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A4" w:rsidRPr="002D3153" w:rsidRDefault="002571E1" w:rsidP="002D3153">
      <w:pPr>
        <w:pStyle w:val="a7"/>
        <w:spacing w:after="0"/>
        <w:ind w:left="0" w:right="-568" w:firstLine="708"/>
        <w:jc w:val="center"/>
        <w:rPr>
          <w:b/>
          <w:sz w:val="24"/>
          <w:szCs w:val="24"/>
          <w:lang w:val="kk-KZ"/>
        </w:rPr>
      </w:pPr>
      <w:r w:rsidRPr="002D3153">
        <w:rPr>
          <w:b/>
          <w:sz w:val="24"/>
          <w:szCs w:val="24"/>
          <w:lang w:val="kk-KZ" w:eastAsia="ko-KR"/>
        </w:rPr>
        <w:t>«</w:t>
      </w:r>
      <w:r w:rsidRPr="002D3153">
        <w:rPr>
          <w:b/>
          <w:sz w:val="24"/>
          <w:szCs w:val="24"/>
          <w:lang w:val="kk-KZ"/>
        </w:rPr>
        <w:t>ПЕДАГОГИКАНЫҢ ФИЛОСОФИЯСЫ ЖӘНЕ ӘДІСНАМАСЫ</w:t>
      </w:r>
      <w:r w:rsidRPr="002D3153">
        <w:rPr>
          <w:b/>
          <w:sz w:val="24"/>
          <w:szCs w:val="24"/>
          <w:lang w:val="kk-KZ" w:eastAsia="ko-KR"/>
        </w:rPr>
        <w:t xml:space="preserve">» </w:t>
      </w:r>
      <w:r w:rsidRPr="002D3153">
        <w:rPr>
          <w:b/>
          <w:sz w:val="24"/>
          <w:szCs w:val="24"/>
          <w:lang w:val="kk-KZ"/>
        </w:rPr>
        <w:t xml:space="preserve"> ПӘНІ</w:t>
      </w:r>
      <w:r w:rsidRPr="002D3153">
        <w:rPr>
          <w:b/>
          <w:sz w:val="24"/>
          <w:szCs w:val="24"/>
          <w:lang w:val="en-US"/>
        </w:rPr>
        <w:t xml:space="preserve"> </w:t>
      </w:r>
      <w:r w:rsidRPr="002D3153">
        <w:rPr>
          <w:b/>
          <w:sz w:val="24"/>
          <w:szCs w:val="24"/>
          <w:lang w:val="kk-KZ"/>
        </w:rPr>
        <w:t xml:space="preserve"> </w:t>
      </w:r>
      <w:r w:rsidR="00A779EC" w:rsidRPr="002D3153">
        <w:rPr>
          <w:b/>
          <w:sz w:val="24"/>
          <w:szCs w:val="24"/>
          <w:lang w:val="kk-KZ"/>
        </w:rPr>
        <w:t>Б</w:t>
      </w:r>
      <w:r w:rsidRPr="002D3153">
        <w:rPr>
          <w:b/>
          <w:sz w:val="24"/>
          <w:szCs w:val="24"/>
          <w:lang w:val="kk-KZ"/>
        </w:rPr>
        <w:t>ОЙЫНША</w:t>
      </w:r>
    </w:p>
    <w:p w:rsidR="002571E1" w:rsidRDefault="002571E1" w:rsidP="002D3153">
      <w:pPr>
        <w:pStyle w:val="a7"/>
        <w:spacing w:after="0"/>
        <w:ind w:left="0" w:right="-568" w:firstLine="708"/>
        <w:jc w:val="center"/>
        <w:rPr>
          <w:b/>
          <w:sz w:val="24"/>
          <w:szCs w:val="24"/>
          <w:lang w:val="kk-KZ" w:eastAsia="ko-KR"/>
        </w:rPr>
      </w:pPr>
      <w:r w:rsidRPr="002D3153">
        <w:rPr>
          <w:b/>
          <w:sz w:val="24"/>
          <w:szCs w:val="24"/>
          <w:lang w:val="kk-KZ" w:eastAsia="ko-KR"/>
        </w:rPr>
        <w:t>ДӘРІСТЕР МАЗМҰНЫ</w:t>
      </w:r>
    </w:p>
    <w:p w:rsidR="005445D2" w:rsidRDefault="005445D2" w:rsidP="002D3153">
      <w:pPr>
        <w:pStyle w:val="a7"/>
        <w:spacing w:after="0"/>
        <w:ind w:left="0" w:right="-568" w:firstLine="708"/>
        <w:jc w:val="center"/>
        <w:rPr>
          <w:b/>
          <w:sz w:val="24"/>
          <w:szCs w:val="24"/>
          <w:lang w:val="en-US" w:eastAsia="ko-KR"/>
        </w:rPr>
      </w:pPr>
    </w:p>
    <w:p w:rsidR="005445D2" w:rsidRPr="005445D2" w:rsidRDefault="005445D2" w:rsidP="005445D2">
      <w:pPr>
        <w:pStyle w:val="a7"/>
        <w:spacing w:after="0"/>
        <w:ind w:left="0" w:right="-568" w:firstLine="708"/>
        <w:jc w:val="right"/>
        <w:rPr>
          <w:sz w:val="24"/>
          <w:szCs w:val="24"/>
          <w:lang w:val="kk-KZ" w:eastAsia="ko-KR"/>
        </w:rPr>
      </w:pPr>
      <w:r w:rsidRPr="005445D2">
        <w:rPr>
          <w:sz w:val="24"/>
          <w:szCs w:val="24"/>
          <w:lang w:val="kk-KZ" w:eastAsia="ko-KR"/>
        </w:rPr>
        <w:t>Лектор: профессор Тубаева Ш.Т.</w:t>
      </w:r>
    </w:p>
    <w:p w:rsidR="002571E1" w:rsidRPr="002D3153" w:rsidRDefault="002571E1" w:rsidP="002D3153">
      <w:pPr>
        <w:pStyle w:val="a3"/>
        <w:spacing w:after="0" w:line="240" w:lineRule="auto"/>
        <w:ind w:left="0" w:right="-568"/>
        <w:jc w:val="center"/>
        <w:rPr>
          <w:rFonts w:ascii="Times New Roman" w:hAnsi="Times New Roman" w:cs="Times New Roman"/>
          <w:bCs/>
          <w:kern w:val="36"/>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180690"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1-дәріс. </w:t>
      </w:r>
      <w:r w:rsidR="00180690"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«Педагогиканың философиясы және әдіснамасы» пәнін оқытудың нысандары мен әдістері</w:t>
      </w:r>
      <w:r w:rsidR="00180690" w:rsidRPr="002D3153">
        <w:rPr>
          <w:rFonts w:ascii="Times New Roman" w:hAnsi="Times New Roman" w:cs="Times New Roman"/>
          <w:b/>
          <w:sz w:val="24"/>
          <w:szCs w:val="24"/>
          <w:lang w:val="kk-KZ"/>
        </w:rPr>
        <w:t xml:space="preserve">. </w:t>
      </w:r>
      <w:r w:rsidR="00180690" w:rsidRPr="002D3153">
        <w:rPr>
          <w:rFonts w:ascii="Times New Roman" w:hAnsi="Times New Roman" w:cs="Times New Roman"/>
          <w:b/>
          <w:bCs/>
          <w:sz w:val="24"/>
          <w:szCs w:val="24"/>
          <w:lang w:val="kk-KZ"/>
        </w:rPr>
        <w:t>Педагогиканың философиясы және әдіснамасының құрылымы</w:t>
      </w:r>
      <w:r w:rsidR="00180690" w:rsidRPr="002D3153">
        <w:rPr>
          <w:rFonts w:ascii="Times New Roman" w:hAnsi="Times New Roman" w:cs="Times New Roman"/>
          <w:bCs/>
          <w:sz w:val="24"/>
          <w:szCs w:val="24"/>
          <w:lang w:val="kk-KZ"/>
        </w:rPr>
        <w:t>.</w:t>
      </w:r>
      <w:r w:rsidR="0035050F" w:rsidRPr="002D3153">
        <w:rPr>
          <w:rFonts w:ascii="Times New Roman" w:hAnsi="Times New Roman" w:cs="Times New Roman"/>
          <w:sz w:val="24"/>
          <w:szCs w:val="24"/>
          <w:lang w:val="kk-KZ"/>
        </w:rPr>
        <w:t xml:space="preserve"> </w:t>
      </w:r>
      <w:r w:rsidR="0035050F" w:rsidRPr="002D3153">
        <w:rPr>
          <w:rFonts w:ascii="Times New Roman" w:hAnsi="Times New Roman" w:cs="Times New Roman"/>
          <w:b/>
          <w:sz w:val="24"/>
          <w:szCs w:val="24"/>
          <w:lang w:val="kk-KZ"/>
        </w:rPr>
        <w:t>Таным теориясының дамуы</w:t>
      </w:r>
      <w:r w:rsidR="00FB19A4" w:rsidRPr="002D3153">
        <w:rPr>
          <w:rFonts w:ascii="Times New Roman" w:hAnsi="Times New Roman" w:cs="Times New Roman"/>
          <w:bCs/>
          <w:sz w:val="24"/>
          <w:szCs w:val="24"/>
          <w:lang w:val="kk-KZ"/>
        </w:rPr>
        <w:t xml:space="preserve"> </w:t>
      </w:r>
      <w:r w:rsidR="00180690" w:rsidRPr="005445D2">
        <w:rPr>
          <w:rFonts w:ascii="Times New Roman" w:hAnsi="Times New Roman" w:cs="Times New Roman"/>
          <w:b/>
          <w:sz w:val="24"/>
          <w:szCs w:val="24"/>
          <w:lang w:val="kk-KZ"/>
        </w:rPr>
        <w:t>(</w:t>
      </w:r>
      <w:r w:rsidR="00180690" w:rsidRPr="002D3153">
        <w:rPr>
          <w:rFonts w:ascii="Times New Roman" w:hAnsi="Times New Roman" w:cs="Times New Roman"/>
          <w:b/>
          <w:sz w:val="24"/>
          <w:szCs w:val="24"/>
          <w:lang w:val="kk-KZ"/>
        </w:rPr>
        <w:t>шолу дәріс</w:t>
      </w:r>
      <w:r w:rsidR="00180690" w:rsidRPr="005445D2">
        <w:rPr>
          <w:rFonts w:ascii="Times New Roman" w:hAnsi="Times New Roman" w:cs="Times New Roman"/>
          <w:b/>
          <w:sz w:val="24"/>
          <w:szCs w:val="24"/>
          <w:lang w:val="kk-KZ"/>
        </w:rPr>
        <w:t>)</w:t>
      </w:r>
    </w:p>
    <w:p w:rsidR="004E2A2E" w:rsidRPr="002D3153" w:rsidRDefault="004E2A2E" w:rsidP="002D3153">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мақсаты: </w:t>
      </w:r>
      <w:r w:rsidR="002B57D8" w:rsidRPr="002D3153">
        <w:rPr>
          <w:sz w:val="24"/>
          <w:szCs w:val="24"/>
          <w:lang w:val="kk-KZ" w:eastAsia="ko-KR"/>
        </w:rPr>
        <w:t xml:space="preserve">Докторанттарды </w:t>
      </w:r>
      <w:r w:rsidR="002B57D8" w:rsidRPr="002D3153">
        <w:rPr>
          <w:sz w:val="24"/>
          <w:szCs w:val="24"/>
          <w:lang w:val="kk-KZ"/>
        </w:rPr>
        <w:t>«Педагогиканың философиясы және әдіснамасы» пәнін оқытудың нысандарымен, әдістерімен,  п</w:t>
      </w:r>
      <w:r w:rsidR="002B57D8" w:rsidRPr="002D3153">
        <w:rPr>
          <w:bCs/>
          <w:sz w:val="24"/>
          <w:szCs w:val="24"/>
          <w:lang w:val="kk-KZ"/>
        </w:rPr>
        <w:t xml:space="preserve">едагогиканың философиясы және әдіснамасының құрылымымен, </w:t>
      </w:r>
      <w:r w:rsidR="002B57D8" w:rsidRPr="002D3153">
        <w:rPr>
          <w:sz w:val="24"/>
          <w:szCs w:val="24"/>
          <w:lang w:val="kk-KZ"/>
        </w:rPr>
        <w:t>философияның педагогика әдіснамасын дамыту әлеуетімен, ғылым тұжырымдамалары және олардың педагогикадағы көрінісі</w:t>
      </w:r>
      <w:r w:rsidR="002B57D8" w:rsidRPr="002D3153">
        <w:rPr>
          <w:bCs/>
          <w:sz w:val="24"/>
          <w:szCs w:val="24"/>
          <w:lang w:val="kk-KZ" w:eastAsia="ar-SA"/>
        </w:rPr>
        <w:t xml:space="preserve"> мен таныстыру</w:t>
      </w:r>
      <w:r w:rsidR="00A779EC" w:rsidRPr="002D3153">
        <w:rPr>
          <w:bCs/>
          <w:sz w:val="24"/>
          <w:szCs w:val="24"/>
          <w:lang w:val="kk-KZ" w:eastAsia="ar-SA"/>
        </w:rPr>
        <w:t>,</w:t>
      </w:r>
      <w:r w:rsidR="002B57D8" w:rsidRPr="002D3153">
        <w:rPr>
          <w:bCs/>
          <w:sz w:val="24"/>
          <w:szCs w:val="24"/>
          <w:lang w:val="kk-KZ" w:eastAsia="ar-SA"/>
        </w:rPr>
        <w:t xml:space="preserve"> осы саладағы жүйелі ғылыми білімдерін дамыту.</w:t>
      </w:r>
    </w:p>
    <w:p w:rsidR="00CC65AD" w:rsidRPr="002D3153" w:rsidRDefault="004E2A2E" w:rsidP="002D3153">
      <w:pPr>
        <w:pStyle w:val="a7"/>
        <w:spacing w:after="0"/>
        <w:ind w:left="0" w:right="-568" w:firstLine="708"/>
        <w:jc w:val="both"/>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w:t>
      </w:r>
      <w:r w:rsidR="00CC65AD" w:rsidRPr="002D3153">
        <w:rPr>
          <w:sz w:val="24"/>
          <w:szCs w:val="24"/>
          <w:lang w:val="kk-KZ" w:eastAsia="ko-KR"/>
        </w:rPr>
        <w:t xml:space="preserve"> әлеует, </w:t>
      </w:r>
      <w:r w:rsidR="00CC65AD" w:rsidRPr="002D3153">
        <w:rPr>
          <w:sz w:val="24"/>
          <w:szCs w:val="24"/>
          <w:lang w:val="kk-KZ"/>
        </w:rPr>
        <w:t>педагогиканың философиясы,  педагогиканың  әдіснамасы, ғылым тұжырымдамасы</w:t>
      </w:r>
      <w:r w:rsidR="00CC65AD" w:rsidRPr="002D3153">
        <w:rPr>
          <w:b/>
          <w:sz w:val="24"/>
          <w:szCs w:val="24"/>
          <w:lang w:val="kk-KZ"/>
        </w:rPr>
        <w:t>.</w:t>
      </w:r>
    </w:p>
    <w:p w:rsidR="004E2A2E" w:rsidRPr="002D3153" w:rsidRDefault="004E2A2E"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4E2A2E" w:rsidRPr="002D3153" w:rsidRDefault="004E2A2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00C2325B" w:rsidRPr="002D3153">
        <w:rPr>
          <w:rFonts w:ascii="Times New Roman" w:hAnsi="Times New Roman" w:cs="Times New Roman"/>
          <w:sz w:val="24"/>
          <w:szCs w:val="24"/>
          <w:lang w:val="kk-KZ"/>
        </w:rPr>
        <w:t>. «Педагогиканың философиясы және әдіснамасы» пәнін оқытудың нысандары мен әдістері.</w:t>
      </w:r>
    </w:p>
    <w:p w:rsidR="004E2A2E" w:rsidRPr="002D3153" w:rsidRDefault="004E2A2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C2325B" w:rsidRPr="002D3153">
        <w:rPr>
          <w:rFonts w:ascii="Times New Roman" w:hAnsi="Times New Roman" w:cs="Times New Roman"/>
          <w:bCs/>
          <w:sz w:val="24"/>
          <w:szCs w:val="24"/>
          <w:lang w:val="kk-KZ"/>
        </w:rPr>
        <w:t>Педагогиканың философиясы және әдіснамасының құрылымы.</w:t>
      </w:r>
    </w:p>
    <w:p w:rsidR="004E2A2E" w:rsidRPr="002D3153" w:rsidRDefault="00A2213C" w:rsidP="002D3153">
      <w:pPr>
        <w:tabs>
          <w:tab w:val="left" w:pos="284"/>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Т</w:t>
      </w:r>
      <w:r w:rsidR="004E2A2E" w:rsidRPr="002D3153">
        <w:rPr>
          <w:rFonts w:ascii="Times New Roman" w:hAnsi="Times New Roman" w:cs="Times New Roman"/>
          <w:sz w:val="24"/>
          <w:szCs w:val="24"/>
          <w:lang w:val="kk-KZ"/>
        </w:rPr>
        <w:t>аным теориясының дамуы.</w:t>
      </w:r>
    </w:p>
    <w:p w:rsidR="00A779EC" w:rsidRPr="002D3153" w:rsidRDefault="00A779EC" w:rsidP="002D3153">
      <w:pPr>
        <w:spacing w:after="0" w:line="240" w:lineRule="auto"/>
        <w:ind w:right="-568"/>
        <w:jc w:val="both"/>
        <w:rPr>
          <w:rFonts w:ascii="Times New Roman" w:hAnsi="Times New Roman" w:cs="Times New Roman"/>
          <w:b/>
          <w:sz w:val="24"/>
          <w:szCs w:val="24"/>
          <w:lang w:val="kk-KZ"/>
        </w:rPr>
      </w:pPr>
    </w:p>
    <w:p w:rsidR="002B57D8" w:rsidRPr="002D3153" w:rsidRDefault="002B57D8"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«Педагогиканың философиясы және әдіснамасы» пәнін оқытудың нысандары мен әдістері.</w:t>
      </w:r>
    </w:p>
    <w:p w:rsidR="002207F4" w:rsidRPr="005445D2" w:rsidRDefault="002207F4" w:rsidP="002D3153">
      <w:pPr>
        <w:spacing w:after="0" w:line="240" w:lineRule="auto"/>
        <w:ind w:right="-568" w:firstLine="708"/>
        <w:jc w:val="both"/>
        <w:rPr>
          <w:rFonts w:ascii="Times New Roman" w:hAnsi="Times New Roman" w:cs="Times New Roman"/>
          <w:sz w:val="24"/>
          <w:szCs w:val="24"/>
          <w:lang w:val="kk-KZ"/>
        </w:rPr>
      </w:pPr>
    </w:p>
    <w:p w:rsidR="0035050F" w:rsidRPr="002D3153" w:rsidRDefault="00292734"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2D3153">
        <w:rPr>
          <w:rFonts w:ascii="Times New Roman" w:hAnsi="Times New Roman" w:cs="Times New Roman"/>
          <w:b/>
          <w:sz w:val="24"/>
          <w:szCs w:val="24"/>
          <w:lang w:val="kk-KZ"/>
        </w:rPr>
        <w:t xml:space="preserve">. </w:t>
      </w:r>
    </w:p>
    <w:p w:rsidR="0035050F" w:rsidRPr="005445D2" w:rsidRDefault="0035050F" w:rsidP="002D3153">
      <w:pPr>
        <w:pStyle w:val="a3"/>
        <w:spacing w:after="0" w:line="240" w:lineRule="auto"/>
        <w:ind w:left="0" w:right="-568" w:firstLine="70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Қазақстан Республик.асы Білім және ғылым министрлігі</w:t>
      </w:r>
      <w:r w:rsidRPr="005445D2">
        <w:rPr>
          <w:rFonts w:ascii="Times New Roman" w:hAnsi="Times New Roman" w:cs="Times New Roman"/>
          <w:sz w:val="24"/>
          <w:szCs w:val="24"/>
          <w:lang w:val="kk-KZ"/>
        </w:rPr>
        <w:t xml:space="preserve"> 20011 жылы</w:t>
      </w:r>
      <w:r w:rsidRPr="005445D2">
        <w:rPr>
          <w:rFonts w:ascii="Times New Roman" w:hAnsi="Times New Roman" w:cs="Times New Roman"/>
          <w:b/>
          <w:sz w:val="24"/>
          <w:szCs w:val="24"/>
          <w:lang w:val="kk-KZ"/>
        </w:rPr>
        <w:t xml:space="preserve">    </w:t>
      </w:r>
      <w:r w:rsidRPr="005445D2">
        <w:rPr>
          <w:rFonts w:ascii="Times New Roman" w:hAnsi="Times New Roman" w:cs="Times New Roman"/>
          <w:sz w:val="24"/>
          <w:szCs w:val="24"/>
          <w:lang w:val="kk-KZ"/>
        </w:rPr>
        <w:t>«Педагогикалық өлшемдар»</w:t>
      </w:r>
      <w:r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Әлеуметтік педагогика және өзін өзі тану</w:t>
      </w:r>
      <w:r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 xml:space="preserve">    маманды</w:t>
      </w:r>
      <w:r w:rsidRPr="002D3153">
        <w:rPr>
          <w:rFonts w:ascii="Times New Roman" w:hAnsi="Times New Roman" w:cs="Times New Roman"/>
          <w:sz w:val="24"/>
          <w:szCs w:val="24"/>
          <w:lang w:val="kk-KZ"/>
        </w:rPr>
        <w:t>қтар</w:t>
      </w:r>
      <w:r w:rsidRPr="005445D2">
        <w:rPr>
          <w:rFonts w:ascii="Times New Roman" w:hAnsi="Times New Roman" w:cs="Times New Roman"/>
          <w:sz w:val="24"/>
          <w:szCs w:val="24"/>
          <w:lang w:val="kk-KZ"/>
        </w:rPr>
        <w:t>ын ашып, оған білім беру бағдарламасын дайындады</w:t>
      </w:r>
      <w:r w:rsidRPr="005445D2">
        <w:rPr>
          <w:rFonts w:ascii="Times New Roman" w:hAnsi="Times New Roman" w:cs="Times New Roman"/>
          <w:b/>
          <w:sz w:val="24"/>
          <w:szCs w:val="24"/>
          <w:lang w:val="kk-KZ"/>
        </w:rPr>
        <w:t xml:space="preserve">. Осы </w:t>
      </w:r>
      <w:r w:rsidRPr="005445D2">
        <w:rPr>
          <w:rFonts w:ascii="Times New Roman" w:hAnsi="Times New Roman" w:cs="Times New Roman"/>
          <w:sz w:val="24"/>
          <w:szCs w:val="24"/>
          <w:lang w:val="kk-KZ"/>
        </w:rPr>
        <w:t>бағдарлама аясында</w:t>
      </w:r>
      <w:r w:rsidRPr="005445D2">
        <w:rPr>
          <w:rFonts w:ascii="Times New Roman" w:hAnsi="Times New Roman" w:cs="Times New Roman"/>
          <w:b/>
          <w:sz w:val="24"/>
          <w:szCs w:val="24"/>
          <w:lang w:val="kk-KZ"/>
        </w:rPr>
        <w:t xml:space="preserve"> «Педагогиканың философиясы және әдіснамасы»</w:t>
      </w:r>
      <w:r w:rsidRPr="005445D2">
        <w:rPr>
          <w:rFonts w:ascii="Times New Roman" w:hAnsi="Times New Roman" w:cs="Times New Roman"/>
          <w:sz w:val="24"/>
          <w:szCs w:val="24"/>
          <w:lang w:val="kk-KZ"/>
        </w:rPr>
        <w:t xml:space="preserve"> атты пәнді  жоғары педагогикалық оқу орындарындағы  «Білім беру» тобы мамандықтарының докторантурасының  білім беру бағдарламасына енгізді.  Бұл пән бойынша типтік оқу бағдарламасы, оқу құралдары дайындалды, ғылыми-практикалық конференциялар өткізілді,  отандық  және шетелдік басылымдарда пәннің ғылыми және әдістемелік мәселелеріне арналған мақалалар жарияланды.</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философиясы және әдіснамасы» пәні</w:t>
      </w:r>
      <w:r w:rsidRPr="002D3153">
        <w:rPr>
          <w:rFonts w:ascii="Times New Roman" w:hAnsi="Times New Roman" w:cs="Times New Roman"/>
          <w:sz w:val="24"/>
          <w:szCs w:val="24"/>
          <w:lang w:val="kk-KZ"/>
        </w:rPr>
        <w:t xml:space="preserve"> докторанттардың педагогика ғылымы әдіснамасын ғылымның философиясы мен әдіснамасына негіздей отырып меңгертуге бағдарланған. Болашақ маманның педагогиканың философиясын және әдіснамасын меңгеруі оған педагогиканың философиялық негіздерін және оның әдіснамасын жақсы бағдарлай алуға, ғылыми-педагогикалық зерттеу ұйымдастыруға және жүргізуге мүмкіндік береді. </w:t>
      </w:r>
    </w:p>
    <w:p w:rsidR="0035050F" w:rsidRPr="005445D2" w:rsidRDefault="0035050F" w:rsidP="002D3153">
      <w:pPr>
        <w:pStyle w:val="a3"/>
        <w:spacing w:after="0" w:line="240" w:lineRule="auto"/>
        <w:ind w:left="0"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«Педагогиканың философиясы және әдіснамасы» пәнін оқытудың мақсаты және міндеттерін нақтылау қажет. «Педагогиканың филооософиясы және әдіснамасы» пәнін оқытудың </w:t>
      </w:r>
      <w:r w:rsidRPr="005445D2">
        <w:rPr>
          <w:rFonts w:ascii="Times New Roman" w:hAnsi="Times New Roman" w:cs="Times New Roman"/>
          <w:b/>
          <w:i/>
          <w:sz w:val="24"/>
          <w:szCs w:val="24"/>
          <w:lang w:val="kk-KZ"/>
        </w:rPr>
        <w:t>мақсаты</w:t>
      </w:r>
      <w:r w:rsidRPr="005445D2">
        <w:rPr>
          <w:rFonts w:ascii="Times New Roman" w:hAnsi="Times New Roman" w:cs="Times New Roman"/>
          <w:i/>
          <w:sz w:val="24"/>
          <w:szCs w:val="24"/>
          <w:lang w:val="kk-KZ"/>
        </w:rPr>
        <w:t xml:space="preserve"> </w:t>
      </w:r>
      <w:r w:rsidRPr="005445D2">
        <w:rPr>
          <w:rFonts w:ascii="Times New Roman" w:hAnsi="Times New Roman" w:cs="Times New Roman"/>
          <w:sz w:val="24"/>
          <w:szCs w:val="24"/>
          <w:lang w:val="kk-KZ"/>
        </w:rPr>
        <w:t>– докторанттардың ғылым философиясы және әдіснамасы, педагогиканың философиясы және әдіснамасы, педагогикалық зерттеудің әдіснамасы мен әдістемесі саласындағы жүйелі құзыреттіліктерін қалыптастыру, демек әдіснамалық</w:t>
      </w:r>
      <w:r w:rsidR="009B433B" w:rsidRPr="005445D2">
        <w:rPr>
          <w:rFonts w:ascii="Times New Roman" w:hAnsi="Times New Roman" w:cs="Times New Roman"/>
          <w:sz w:val="24"/>
          <w:szCs w:val="24"/>
          <w:lang w:val="kk-KZ"/>
        </w:rPr>
        <w:t xml:space="preserve"> құзыреттіліктерін дамыту</w:t>
      </w:r>
      <w:r w:rsidRPr="005445D2">
        <w:rPr>
          <w:rFonts w:ascii="Times New Roman" w:hAnsi="Times New Roman" w:cs="Times New Roman"/>
          <w:sz w:val="24"/>
          <w:szCs w:val="24"/>
          <w:lang w:val="kk-KZ"/>
        </w:rPr>
        <w:t>.</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философиясы және әдіснамасы» пәнін оқытудың </w:t>
      </w:r>
      <w:r w:rsidRPr="002D3153">
        <w:rPr>
          <w:rFonts w:ascii="Times New Roman" w:hAnsi="Times New Roman" w:cs="Times New Roman"/>
          <w:i/>
          <w:sz w:val="24"/>
          <w:szCs w:val="24"/>
          <w:lang w:val="kk-KZ"/>
        </w:rPr>
        <w:t>міндеттері:</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докторанттарды ғылымның философиясы және әдіснамасымен, педагогиканың философиясы және әдіснамасының теориялық қағидалары туралыбілімдерін жүйелеу;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 xml:space="preserve">• </w:t>
      </w:r>
      <w:r w:rsidRPr="002D3153">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докторанттарды педагогикалық зерттеудің ғылыми, ұғымдық, өлшемдік аппаратын құруға дағдыландыру;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35050F" w:rsidRPr="002D3153" w:rsidRDefault="0035050F" w:rsidP="002D3153">
      <w:pPr>
        <w:spacing w:after="0" w:line="240" w:lineRule="auto"/>
        <w:ind w:right="-568"/>
        <w:jc w:val="center"/>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Докторанттар білуге тиіс:</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ғылыми жүйе ретіндегі құрылымын;</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әдіснамасының даму тарихы мен кезеңдерін;</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әдіснамасының ұғымдық-түсініктік жүйесін;</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педагогикадағы әдіснамалық бағдарлар, тұғырлар және ұстанымдарды.</w:t>
      </w:r>
    </w:p>
    <w:p w:rsidR="0035050F" w:rsidRPr="002D3153" w:rsidRDefault="0035050F" w:rsidP="002D3153">
      <w:pPr>
        <w:spacing w:after="0" w:line="240" w:lineRule="auto"/>
        <w:ind w:right="-568"/>
        <w:jc w:val="center"/>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Докторанттар біліктілігі:</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зерттеудің бағытын, мәселесін және тақырыбын анықтай алу;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әдіснамалық тұғырлардың мүмкіндіктерін өз зерттеуінің пәніне көшіре алуы, пайдалануы;</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өз зерттеуінің нәтижелерін рәсімдеу және жариялау;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ғылым әдіснамасы туралы пікір сайыстарға қатысу;</w:t>
      </w:r>
    </w:p>
    <w:p w:rsidR="0035050F" w:rsidRPr="005445D2" w:rsidRDefault="0035050F" w:rsidP="002D3153">
      <w:pPr>
        <w:pStyle w:val="a3"/>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 xml:space="preserve">• </w:t>
      </w:r>
      <w:r w:rsidRPr="005445D2">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 педагогикалық зерттеулерге және білім беру ұйымдары жобаларына срап</w:t>
      </w:r>
      <w:r w:rsidR="009B433B" w:rsidRPr="005445D2">
        <w:rPr>
          <w:rFonts w:ascii="Times New Roman" w:hAnsi="Times New Roman" w:cs="Times New Roman"/>
          <w:sz w:val="24"/>
          <w:szCs w:val="24"/>
          <w:lang w:val="kk-KZ"/>
        </w:rPr>
        <w:t>тамалық баға бере алу</w:t>
      </w:r>
      <w:r w:rsidRPr="005445D2">
        <w:rPr>
          <w:rFonts w:ascii="Times New Roman" w:hAnsi="Times New Roman" w:cs="Times New Roman"/>
          <w:sz w:val="24"/>
          <w:szCs w:val="24"/>
          <w:lang w:val="kk-KZ"/>
        </w:rPr>
        <w:t>.</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қарқынды дамуы үшін ол өзінің жалпы ғылымилық негіздерін пайымдап отыруы қажет.</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құрылымына зерттеушілер педагогиканың өзі және </w:t>
      </w:r>
      <w:r w:rsidRPr="002D3153">
        <w:rPr>
          <w:rFonts w:ascii="Times New Roman" w:hAnsi="Times New Roman" w:cs="Times New Roman"/>
          <w:b/>
          <w:sz w:val="24"/>
          <w:szCs w:val="24"/>
          <w:lang w:val="kk-KZ"/>
        </w:rPr>
        <w:t>педагогикалық ғылымтану</w:t>
      </w:r>
      <w:r w:rsidRPr="002D3153">
        <w:rPr>
          <w:rFonts w:ascii="Times New Roman" w:hAnsi="Times New Roman" w:cs="Times New Roman"/>
          <w:sz w:val="24"/>
          <w:szCs w:val="24"/>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 </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35050F" w:rsidRPr="005445D2" w:rsidRDefault="0035050F" w:rsidP="002D3153">
      <w:pPr>
        <w:pStyle w:val="a3"/>
        <w:spacing w:after="0" w:line="240" w:lineRule="auto"/>
        <w:ind w:left="0"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4541C2"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«Педагогиканың философиясы және әдіснамасы»</w:t>
      </w:r>
      <w:r w:rsidRPr="005445D2">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оқу п</w:t>
      </w:r>
      <w:r w:rsidR="00292734" w:rsidRPr="002D3153">
        <w:rPr>
          <w:rFonts w:ascii="Times New Roman" w:hAnsi="Times New Roman" w:cs="Times New Roman"/>
          <w:b/>
          <w:sz w:val="24"/>
          <w:szCs w:val="24"/>
          <w:lang w:val="kk-KZ"/>
        </w:rPr>
        <w:t>ән</w:t>
      </w:r>
      <w:r w:rsidRPr="002D3153">
        <w:rPr>
          <w:rFonts w:ascii="Times New Roman" w:hAnsi="Times New Roman" w:cs="Times New Roman"/>
          <w:b/>
          <w:sz w:val="24"/>
          <w:szCs w:val="24"/>
          <w:lang w:val="kk-KZ"/>
        </w:rPr>
        <w:t>і</w:t>
      </w:r>
      <w:r w:rsidR="00292734" w:rsidRPr="002D3153">
        <w:rPr>
          <w:rFonts w:ascii="Times New Roman" w:hAnsi="Times New Roman" w:cs="Times New Roman"/>
          <w:b/>
          <w:sz w:val="24"/>
          <w:szCs w:val="24"/>
          <w:lang w:val="kk-KZ"/>
        </w:rPr>
        <w:t>нің нысаны</w:t>
      </w:r>
      <w:r w:rsidR="00292734" w:rsidRPr="002D3153">
        <w:rPr>
          <w:rFonts w:ascii="Times New Roman" w:hAnsi="Times New Roman" w:cs="Times New Roman"/>
          <w:sz w:val="24"/>
          <w:szCs w:val="24"/>
          <w:lang w:val="kk-KZ"/>
        </w:rPr>
        <w:t xml:space="preserve"> – педагогика ғылымы.</w:t>
      </w:r>
      <w:r w:rsidR="00A2213C" w:rsidRPr="002D3153">
        <w:rPr>
          <w:rFonts w:ascii="Times New Roman" w:hAnsi="Times New Roman" w:cs="Times New Roman"/>
          <w:sz w:val="24"/>
          <w:szCs w:val="24"/>
          <w:lang w:val="kk-KZ"/>
        </w:rPr>
        <w:t xml:space="preserve"> Қ</w:t>
      </w:r>
      <w:r w:rsidR="00A2213C" w:rsidRPr="005445D2">
        <w:rPr>
          <w:rFonts w:ascii="Times New Roman" w:hAnsi="Times New Roman" w:cs="Times New Roman"/>
          <w:sz w:val="24"/>
          <w:szCs w:val="24"/>
          <w:lang w:val="kk-KZ"/>
        </w:rPr>
        <w:t>азіргі докторанттар үшін маңыздысы ауызша баяндау қабілеті, себебі олардың докторлық диссертацияны жазып дайын-дау барысында зерттеу тақырыбының көкейкестілігін негіздеу, зерттеуінің нəтижелерін ғылыми тілде түсіндіру, ғылым əдіснамасы жайлы пікір сайыстарға қатысу, өз зерттеуі туралы форумдарда сөйлеу, диссертацияны қорғау сияқты қажетті жұмыс түрлері оның оқу</w:t>
      </w:r>
      <w:r w:rsidR="00A2213C" w:rsidRPr="002D3153">
        <w:rPr>
          <w:rFonts w:ascii="Times New Roman" w:hAnsi="Times New Roman" w:cs="Times New Roman"/>
          <w:sz w:val="24"/>
          <w:szCs w:val="24"/>
          <w:lang w:val="kk-KZ"/>
        </w:rPr>
        <w:t>,</w:t>
      </w:r>
      <w:r w:rsidR="00A2213C" w:rsidRPr="005445D2">
        <w:rPr>
          <w:rFonts w:ascii="Times New Roman" w:hAnsi="Times New Roman" w:cs="Times New Roman"/>
          <w:sz w:val="24"/>
          <w:szCs w:val="24"/>
          <w:lang w:val="kk-KZ"/>
        </w:rPr>
        <w:t xml:space="preserve"> жазу сауаттылығынан бөлек академиялық сөйлеу құзыреттілігін талап етеді. Осы жайтты ескере отырып, докторантқа өз ойын жазбаша жəне ауызша жеткізуге үйрететін </w:t>
      </w:r>
      <w:r w:rsidR="00A2213C" w:rsidRPr="005445D2">
        <w:rPr>
          <w:rFonts w:ascii="Times New Roman" w:hAnsi="Times New Roman" w:cs="Times New Roman"/>
          <w:sz w:val="24"/>
          <w:szCs w:val="24"/>
          <w:lang w:val="kk-KZ"/>
        </w:rPr>
        <w:lastRenderedPageBreak/>
        <w:t>пəндердің бірі «Педагогиканың философиясы жəне əдіснамасы» пəніне үлкен жауапкершілік жүктеліп отыр.</w:t>
      </w:r>
    </w:p>
    <w:p w:rsidR="009D0F9D" w:rsidRPr="002D3153" w:rsidRDefault="009D0F9D"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 айтылғандарға сай «Педагогиканың философиясы және әдіснамасы» пәнінің бәсекеге қабілетті мамандар  даярлаудағы, мамандықтарға сәйкес  кәсіби білім беру бағдарламаларының пәнаралық байланыстарын жүйелеудегі орны, рөлі және маңызы нақтыланды. </w:t>
      </w:r>
    </w:p>
    <w:p w:rsidR="009D0F9D" w:rsidRPr="002D3153" w:rsidRDefault="009D0F9D"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пән докторанттардың педагогика ғылымы әдіснамасын ғылымның философиясы мен әдіснамасына негіздей отырып меңгертуге бағдарланған және олардың педагогиканың философиясы мен әдіснамасын ғылыми негізде  пайымдай алуға, ғылыми-педагогикалық зерттеуді ұйымдастыруға және жүргізуге мүмкіндік береді. Педагогиканың философиясы мен әдіснамасының мазмұнында педагогиканың философиямен, педагогикалық ғылымтанумен және басқа да ғылымдармен ғылымаралық байланысының эвристикалық әлеуеті ескерілді. Оқылатын пәнді меңгеруге қажет білімдер, біліктер және дағдыларды «Педагогикалық жүйетану», «Әлеуметтік-педагогикалық зерттеулердің теориялары мен технологиялары», «Педагогикалық өлшемдердің теориялық негіздері» пәндері де қамтиды. «Педагогиканың философиясы және әдіснамасы» пәнін оқытудың мақсаты және міндеттері аталмыш пәндердің логикасымен үйлестірілді. «Педагогиканың филооософиясы және әдіснамасы» пәнін оқытудың </w:t>
      </w:r>
      <w:r w:rsidRPr="002D3153">
        <w:rPr>
          <w:rFonts w:ascii="Times New Roman" w:hAnsi="Times New Roman" w:cs="Times New Roman"/>
          <w:i/>
          <w:sz w:val="24"/>
          <w:szCs w:val="24"/>
          <w:lang w:val="kk-KZ"/>
        </w:rPr>
        <w:t xml:space="preserve">мақсаты </w:t>
      </w:r>
      <w:r w:rsidRPr="002D3153">
        <w:rPr>
          <w:rFonts w:ascii="Times New Roman" w:hAnsi="Times New Roman" w:cs="Times New Roman"/>
          <w:sz w:val="24"/>
          <w:szCs w:val="24"/>
          <w:lang w:val="kk-KZ"/>
        </w:rPr>
        <w:t xml:space="preserve">– докторанттардың ғылым философиясы және әдіснамасы, педагогиканың философиясы және әдіснамасы саласындағы жүйелі құзыреттіліктерін қалыптастыру, әдіснамалық мәдениетін дамыту.  </w:t>
      </w:r>
    </w:p>
    <w:p w:rsidR="009D0F9D" w:rsidRPr="002D3153" w:rsidRDefault="009D0F9D"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ғасырдың екінші жартысында  педагогика әдіснамасының жеке ғылыми бағыт ретіндегі іргелі негіздері салынды,  ал XXI ғасырдың басында аталмыш бағыт ғылымдағы жаңа инновациялармен  байытылды. Әдіснамашы ғалымдардың зерттеулерінің нәтижелері, іргелі монографиялары, оқулықтары, оқу құралдары, бүкілкеңестік және бүкілресейлік әдіснамалық семинар материалдарындағы, ғылыми есептері мен мазмұнды мақалаларындағы тұжырымдары  гылымтанулық басылымдарда педагогикалық ғылымтану саласындағы жинақталған ғылыми білім деп мойындалды. Бұл «Педагогиканың философиясы және әдіснамасы»  пәнін құрастыру логикасын нақтылауға, әрі болашақ мамандардың  зерттеушілік құзыреттіліктерін,  шығармашылық қабілеттерін және әдіснамалық ойлауын үйлесімді дамытуға негіз болады.</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Əдіснамалық білімді ғылыми-əдістемелік қамтамасыз етудің сипаттамасына негіздей отырып, «Педагогиканың философиясы жəне əдіснамасы» пəнінің мазмұнын докторанттарға түсінікті болу үшін дида</w:t>
      </w:r>
      <w:r w:rsidR="00A12AF5" w:rsidRPr="005445D2">
        <w:rPr>
          <w:rFonts w:ascii="Times New Roman" w:hAnsi="Times New Roman" w:cs="Times New Roman"/>
          <w:sz w:val="24"/>
          <w:szCs w:val="24"/>
          <w:lang w:val="kk-KZ"/>
        </w:rPr>
        <w:t>ктикалық көрсетілімдерді былай</w:t>
      </w:r>
      <w:r w:rsidRPr="005445D2">
        <w:rPr>
          <w:rFonts w:ascii="Times New Roman" w:hAnsi="Times New Roman" w:cs="Times New Roman"/>
          <w:sz w:val="24"/>
          <w:szCs w:val="24"/>
          <w:lang w:val="kk-KZ"/>
        </w:rPr>
        <w:t>ша топтастыр</w:t>
      </w:r>
      <w:r w:rsidR="00A12AF5" w:rsidRPr="002D3153">
        <w:rPr>
          <w:rFonts w:ascii="Times New Roman" w:hAnsi="Times New Roman" w:cs="Times New Roman"/>
          <w:sz w:val="24"/>
          <w:szCs w:val="24"/>
          <w:lang w:val="kk-KZ"/>
        </w:rPr>
        <w:t>ыл</w:t>
      </w:r>
      <w:r w:rsidRPr="005445D2">
        <w:rPr>
          <w:rFonts w:ascii="Times New Roman" w:hAnsi="Times New Roman" w:cs="Times New Roman"/>
          <w:sz w:val="24"/>
          <w:szCs w:val="24"/>
          <w:lang w:val="kk-KZ"/>
        </w:rPr>
        <w:t xml:space="preserve">ған: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i/>
          <w:sz w:val="24"/>
          <w:szCs w:val="24"/>
          <w:lang w:val="kk-KZ"/>
        </w:rPr>
        <w:t>1. Ғылым философиясының, педагогиканың философиялық жəне əдіснамалық негіздерін, дидактиканың, психологияның теориялық негіздерін, пəнаралық байланыстарды құрылымдаған сызбалар мен суреттер</w:t>
      </w:r>
      <w:r w:rsidRPr="005445D2">
        <w:rPr>
          <w:rFonts w:ascii="Times New Roman" w:hAnsi="Times New Roman" w:cs="Times New Roman"/>
          <w:sz w:val="24"/>
          <w:szCs w:val="24"/>
          <w:lang w:val="kk-KZ"/>
        </w:rPr>
        <w:t xml:space="preserve"> («Заманауи ғылымның сипаттамасы», «Ғылыми революцияның мəні, типтері жəне даму кезеңдері», «Педагогикалық парадигма жəне оның си- паттамасы», «Ғылымның даму кезеңдері жəне əдіснама типтері», «Ғылым дамуының тұжырымдамалары», «Педагогиканы ғылыми пəн ретінде ғылымтанушылық талдау», «Педагогиканың философиялық негіздері», «Педагогиканың дидактикалық негіздері», ««Педагогиканың дидактикалық негіздері», «Ғылымның жалпыпəндік моделі»).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2. </w:t>
      </w:r>
      <w:r w:rsidRPr="005445D2">
        <w:rPr>
          <w:rFonts w:ascii="Times New Roman" w:hAnsi="Times New Roman" w:cs="Times New Roman"/>
          <w:b/>
          <w:i/>
          <w:sz w:val="24"/>
          <w:szCs w:val="24"/>
          <w:lang w:val="kk-KZ"/>
        </w:rPr>
        <w:t>Педагогиканың философиясы мен əдіснамасының мəнін, құрылымын, мазмұнын ашып көрсететін сызбалар мен суреттер</w:t>
      </w:r>
      <w:r w:rsidRPr="005445D2">
        <w:rPr>
          <w:rFonts w:ascii="Times New Roman" w:hAnsi="Times New Roman" w:cs="Times New Roman"/>
          <w:sz w:val="24"/>
          <w:szCs w:val="24"/>
          <w:lang w:val="kk-KZ"/>
        </w:rPr>
        <w:t xml:space="preserve"> («Педагогиканың философиясы мен əдіснамасының оқу пəні ретіндегі құрылымы», «Диалектиканың заңдары, категориялары, ұстанымдары, тұғырлары, əдістері жəне олардың педагогика əдіснамасына трансформа- циялануы», «Педагогикалық теорияның құрылымы, қызметтері жəне ма- трицасы», «Педагогикалық танымның əдіснамасы мен əдістеріне арналған ғылыми семинарлар», «Педагогика əдіснамасының мағыналық алаңы», «Педагогика ғылымының əдіснамалық бағдарлары», «Педагогикалық инноватиканың мағыналық алаңы», «Дидактикалық теориялар мен тұжырымдамалар», «Педагогика əдіснамасының моделі»).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i/>
          <w:sz w:val="24"/>
          <w:szCs w:val="24"/>
          <w:lang w:val="kk-KZ"/>
        </w:rPr>
        <w:t>3. Педагогикадағы əдіснам</w:t>
      </w:r>
      <w:r w:rsidR="00A12AF5" w:rsidRPr="005445D2">
        <w:rPr>
          <w:rFonts w:ascii="Times New Roman" w:hAnsi="Times New Roman" w:cs="Times New Roman"/>
          <w:b/>
          <w:i/>
          <w:sz w:val="24"/>
          <w:szCs w:val="24"/>
          <w:lang w:val="kk-KZ"/>
        </w:rPr>
        <w:t>алық білімнің мазмұнын баяндай</w:t>
      </w:r>
      <w:r w:rsidRPr="005445D2">
        <w:rPr>
          <w:rFonts w:ascii="Times New Roman" w:hAnsi="Times New Roman" w:cs="Times New Roman"/>
          <w:b/>
          <w:i/>
          <w:sz w:val="24"/>
          <w:szCs w:val="24"/>
          <w:lang w:val="kk-KZ"/>
        </w:rPr>
        <w:t>тын сызбалар мен суреттер</w:t>
      </w:r>
      <w:r w:rsidRPr="005445D2">
        <w:rPr>
          <w:rFonts w:ascii="Times New Roman" w:hAnsi="Times New Roman" w:cs="Times New Roman"/>
          <w:sz w:val="24"/>
          <w:szCs w:val="24"/>
          <w:lang w:val="kk-KZ"/>
        </w:rPr>
        <w:t xml:space="preserve"> («Педагогика əдіснамасы ұғымының оқулықтарда түсіндірілуі», «Педагогика əдіснамасының даму </w:t>
      </w:r>
      <w:r w:rsidRPr="005445D2">
        <w:rPr>
          <w:rFonts w:ascii="Times New Roman" w:hAnsi="Times New Roman" w:cs="Times New Roman"/>
          <w:sz w:val="24"/>
          <w:szCs w:val="24"/>
          <w:lang w:val="kk-KZ"/>
        </w:rPr>
        <w:lastRenderedPageBreak/>
        <w:t>кезеңдері», «Педагогикадағы əдіснамалық білімнің мəні», «Педагогикалық жəне мəдениеттанымдық құбылыстар мен үдерістерді зерттеудің əдіснамалық тұғырларының қоры», «Педагогикадағы əдіснамалық тұғырлар», «Педаго- гикадағы əдіснамалық ұстанымдар»).</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w:t>
      </w:r>
      <w:r w:rsidRPr="005445D2">
        <w:rPr>
          <w:rFonts w:ascii="Times New Roman" w:hAnsi="Times New Roman" w:cs="Times New Roman"/>
          <w:b/>
          <w:i/>
          <w:sz w:val="24"/>
          <w:szCs w:val="24"/>
          <w:lang w:val="kk-KZ"/>
        </w:rPr>
        <w:t>4. Ғылыми-педагогикалық таным ə</w:t>
      </w:r>
      <w:r w:rsidR="009C3A82" w:rsidRPr="005445D2">
        <w:rPr>
          <w:rFonts w:ascii="Times New Roman" w:hAnsi="Times New Roman" w:cs="Times New Roman"/>
          <w:b/>
          <w:i/>
          <w:sz w:val="24"/>
          <w:szCs w:val="24"/>
          <w:lang w:val="kk-KZ"/>
        </w:rPr>
        <w:t>діснамасын нақтылайтын сызба</w:t>
      </w:r>
      <w:r w:rsidRPr="005445D2">
        <w:rPr>
          <w:rFonts w:ascii="Times New Roman" w:hAnsi="Times New Roman" w:cs="Times New Roman"/>
          <w:b/>
          <w:i/>
          <w:sz w:val="24"/>
          <w:szCs w:val="24"/>
          <w:lang w:val="kk-KZ"/>
        </w:rPr>
        <w:t>лар мен суреттер</w:t>
      </w:r>
      <w:r w:rsidRPr="005445D2">
        <w:rPr>
          <w:rFonts w:ascii="Times New Roman" w:hAnsi="Times New Roman" w:cs="Times New Roman"/>
          <w:sz w:val="24"/>
          <w:szCs w:val="24"/>
          <w:lang w:val="kk-KZ"/>
        </w:rPr>
        <w:t xml:space="preserve"> («Педагогикалық зерттеудің əдіснамалық негіздерінің құрамы», «Педагогикалық зерттеудегі əдіснамалық талдау деңгейлерінің қызметтері», «Педагогикалық зерттеу əдіснамасының моделі», «Əдісна- малық рефлексияның мазмұны», «Əдіснамалық мəселелер жіктемеесі», «Ғылыми-педагогикалық зерттеу нəтижелерінің жіктемесі» «Ғылыми- педагогикалық зерттеу нəтижелері сапасын бағалаудың өлшемдері мен көрсеткіштері»).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5. </w:t>
      </w:r>
      <w:r w:rsidRPr="005445D2">
        <w:rPr>
          <w:rFonts w:ascii="Times New Roman" w:hAnsi="Times New Roman" w:cs="Times New Roman"/>
          <w:b/>
          <w:i/>
          <w:sz w:val="24"/>
          <w:szCs w:val="24"/>
          <w:lang w:val="kk-KZ"/>
        </w:rPr>
        <w:t>Ғылыми-педагогикалық зерттеудің əдіснамасы мен əдістеріне арналған сызбалар мен суреттер</w:t>
      </w:r>
      <w:r w:rsidRPr="005445D2">
        <w:rPr>
          <w:rFonts w:ascii="Times New Roman" w:hAnsi="Times New Roman" w:cs="Times New Roman"/>
          <w:sz w:val="24"/>
          <w:szCs w:val="24"/>
          <w:lang w:val="kk-KZ"/>
        </w:rPr>
        <w:t xml:space="preserve"> («Əдіснамалық зерттеудің əдіснамасы мен əдістері», «Тарихи-педагогикалық зерттеудің əдіснамасы мен əдістері», «Салыстырмалы-педагогикалық зерттеудің əдіснамасы мен əдістері», «Дидактикалық зерттеудің əдіснамасы мен əдістері», «Əлеуметтік- педагогикалық зерттеудің əдіснамасы мен əдістері», «Этнопедагогикалық зерттеудің əдіснамасы мен əдістері», «Тəрбие мəселесін зерттеудің əдіснамасы мен əдістері», «Тəрбие мəселесін зерттеудің əдіснамалық тұғырлары», «Кəсіптік педагогика мəселесін зерттеудің əдіснамасы мен əдістері»). </w:t>
      </w:r>
    </w:p>
    <w:p w:rsidR="004541C2"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i/>
          <w:sz w:val="24"/>
          <w:szCs w:val="24"/>
          <w:lang w:val="kk-KZ"/>
        </w:rPr>
        <w:t>6. Педагогтің зерттеушілік мəдениетінің тұжырымдамалық жəне қолданбалы негіздерін сипаттайтын сызбалар мен суреттер</w:t>
      </w:r>
      <w:r w:rsidRPr="005445D2">
        <w:rPr>
          <w:rFonts w:ascii="Times New Roman" w:hAnsi="Times New Roman" w:cs="Times New Roman"/>
          <w:sz w:val="24"/>
          <w:szCs w:val="24"/>
          <w:lang w:val="kk-KZ"/>
        </w:rPr>
        <w:t xml:space="preserve"> («Педагогтің зерттеушілік мəдениетінің құрылымы», «Педагогтің зерттеушілік мəдениетінің моделі», «Педагогтің зерттеушілік мəдениеті типтерінің сипаттамасы», «Педагогтің зерттеушілік мəдениетін қалыптастыру үдерісінің теориялық моделі», «Педагогтің зерттеушілік мəдениетін қалыптастыру тұжырымдамалары», «Зерттеушінің ғылыми мектептегі əрекетінің құрылымы»). Дидактикалық көрсетілімдер оқулықтар мен оқу құралдарында бері</w:t>
      </w:r>
      <w:r w:rsidRPr="002D3153">
        <w:rPr>
          <w:rFonts w:ascii="Times New Roman" w:hAnsi="Times New Roman" w:cs="Times New Roman"/>
          <w:sz w:val="24"/>
          <w:szCs w:val="24"/>
          <w:lang w:val="kk-KZ"/>
        </w:rPr>
        <w:t>л</w:t>
      </w:r>
      <w:r w:rsidRPr="005445D2">
        <w:rPr>
          <w:rFonts w:ascii="Times New Roman" w:hAnsi="Times New Roman" w:cs="Times New Roman"/>
          <w:sz w:val="24"/>
          <w:szCs w:val="24"/>
          <w:lang w:val="kk-KZ"/>
        </w:rPr>
        <w:t xml:space="preserve">ген жəне бұл оқу басылымдарының көпшілігі авторлық құқыққа ие. Сондай-ақ, «Педагогикалық инноватиканың мағыналық алаңы», «Дидактикалық теориялар мен тұжырымдамалар» атты көрсетілімдерге арнайы авторлық куəлік берілді. </w:t>
      </w:r>
    </w:p>
    <w:p w:rsidR="004541C2"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Бұл жүйенің жетекші идеясы – педагогиканың философиясы мен əдіснамасының докторанттардың ғылыми-зерттеушілік əлеуетінің іргетасы. Ауызша баяндау құзыреттілігі – аталмыш əлеуеттің басты құраушысы. Дидактикалық көрсетілімдер – ауызша баяндау құзыреттілігін дамытудың тиімді құралы. Бұларға қойылатын талаптар ғылымда зерделенген. Сол талаптарды басшылыққа ала отырып, елуге жуық көрсетілімдер пайдала- нылуда. Көрсетілімдер білім алушылардың педагогика философиясы мен əдіснамасы туралы білімдерін нақтылайды, зерттеу барысында оларды пайдалану тетіктерін оңайлатады, семинардағы жауаптарын толыққанды етуге ықпал жасайды, өзіндік жұмыстың мағынасын түсініп орындауы- на көмектеседі, пəн емтиханына дайындалған кезде бағдарлық қызмет атқарады. Осы дағдыларды меңгеру мақстатында жоғарыда көрсетілген дидактикалық, яғни үйретуші көрсетілімдер арқылы əр оқу жылында он бес дəріс, он бес семинар жүргізіледі, білім алушылар он бес өзіндік тапсырма- лар орындайды. Сонымен бірге осы көрсетілімдер арқылы докторанттарға ғылыми кеңестер беріледі. Пəннен дəріс, семинар, өзіндік жұмыс барысында докторанттар ғылыми баяндама жасауға үйретіледі. </w:t>
      </w:r>
    </w:p>
    <w:p w:rsidR="004541C2"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баяндама – зерттеушінің өзінің ғылыми ізденісінің, жобалауының, тəжірибесінің нəтижелерін мазмұнын баяндайтын көпшілік алдында сөз сөйлеуі. Докторант сол баяндаманы жа- зып дайындау үшін педагогикалық зерттеудің əдіснамасынан алған білімін іске асыра алған деңгейін көрсетеді.</w:t>
      </w:r>
    </w:p>
    <w:p w:rsidR="00A2213C"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Докторанттар педагогиканың ғылыми жүйе ретіндегі құрылымын, педагогика əдіснамасының даму тарихы мен кезеңдерін, педагогика əдіснамасының ұғымдық-түсініктік жүйесін, педагогикадағы əдіснамалық бағдарлар, тұғырлар жəне ұстанымдарды теориялық деңгейде меңгереді. Сондай-ақ, олар зерттеудің бағытын, мəселесін жəне тақырыбын анықтай алу, педагогиканың əдіснамасы тұрғысынан зерттеу тақырыбының көкейкестілігін негіздей алу, </w:t>
      </w:r>
      <w:r w:rsidRPr="005445D2">
        <w:rPr>
          <w:rFonts w:ascii="Times New Roman" w:hAnsi="Times New Roman" w:cs="Times New Roman"/>
          <w:sz w:val="24"/>
          <w:szCs w:val="24"/>
          <w:lang w:val="kk-KZ"/>
        </w:rPr>
        <w:lastRenderedPageBreak/>
        <w:t xml:space="preserve">əдіснамалық тұғырлардың мүмкіндіктерін өз зерттеуінің пəніне көшіре алуы, пайдалануы, өз зерттеуінің нəтижелерін рəсімдеу жəне жариялау, ғылым əдіснамасы туралы пікір сайыстарға қатысу, ғалымдардың ғылыми-зерттеушілік бағдарламаларына, авторлық білім беру бағдарламаларына сараптама жүргізе білу, педагогикалық зерт- теулер жəне білім беру ұйымдары жобаларына сараптамалық баға бере алу қабілетін дамытады. </w:t>
      </w:r>
    </w:p>
    <w:p w:rsidR="00597185" w:rsidRPr="002D3153" w:rsidRDefault="00597185" w:rsidP="002D3153">
      <w:pPr>
        <w:spacing w:after="0" w:line="240" w:lineRule="auto"/>
        <w:ind w:right="-568" w:firstLine="708"/>
        <w:jc w:val="both"/>
        <w:rPr>
          <w:rFonts w:ascii="Times New Roman" w:hAnsi="Times New Roman" w:cs="Times New Roman"/>
          <w:sz w:val="24"/>
          <w:szCs w:val="24"/>
          <w:lang w:val="kk-KZ"/>
        </w:rPr>
      </w:pPr>
    </w:p>
    <w:p w:rsidR="00A2213C" w:rsidRPr="002D3153" w:rsidRDefault="00A2213C" w:rsidP="002D3153">
      <w:pPr>
        <w:spacing w:after="0" w:line="240" w:lineRule="auto"/>
        <w:ind w:right="-568" w:firstLine="708"/>
        <w:jc w:val="both"/>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Педагогиканың философиясы және әдіснамасының құрылымы.</w:t>
      </w:r>
    </w:p>
    <w:p w:rsidR="00597185" w:rsidRPr="002D3153" w:rsidRDefault="00597185" w:rsidP="002D3153">
      <w:pPr>
        <w:spacing w:after="0" w:line="240" w:lineRule="auto"/>
        <w:ind w:right="-568" w:firstLine="708"/>
        <w:jc w:val="both"/>
        <w:rPr>
          <w:rFonts w:ascii="Times New Roman" w:hAnsi="Times New Roman" w:cs="Times New Roman"/>
          <w:b/>
          <w:sz w:val="24"/>
          <w:szCs w:val="24"/>
          <w:lang w:val="kk-KZ"/>
        </w:rPr>
      </w:pP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пәндік матрицасы болатындығы белгілі. Қазақстан философтары ғылымның жалпы пәндік моделін жасады, сонымен қатар оның объектісін, субъектісін, пәнін, әдістерін, пәндік құрылымын, қызметтерін, ғылыми пәннің нәтижесін анықтады (О.Ж. Әлиев). Бұл - отандық философтардың ғылым философиясына қосқан үлкен үлесі .</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Ғылымның жалпы пәндік моделінің құрамына </w:t>
      </w:r>
      <w:r w:rsidRPr="002D3153">
        <w:rPr>
          <w:rFonts w:ascii="Times New Roman" w:hAnsi="Times New Roman" w:cs="Times New Roman"/>
          <w:b/>
          <w:i/>
          <w:sz w:val="24"/>
          <w:szCs w:val="24"/>
          <w:lang w:val="kk-KZ"/>
        </w:rPr>
        <w:t xml:space="preserve">әдіс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жалпы философиялық, жалпы ғылымилық, жеке ғылымилық),</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 xml:space="preserve">құрылымы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түпнұсқа пән, пәннің ғылыми моделі, пәннің қолданбалы моделі, қолданбалы оқу моделі, тәжірибелік модель), </w:t>
      </w:r>
      <w:r w:rsidRPr="002D3153">
        <w:rPr>
          <w:rFonts w:ascii="Times New Roman" w:hAnsi="Times New Roman" w:cs="Times New Roman"/>
          <w:b/>
          <w:i/>
          <w:sz w:val="24"/>
          <w:szCs w:val="24"/>
          <w:lang w:val="kk-KZ"/>
        </w:rPr>
        <w:t xml:space="preserve">мәселе </w:t>
      </w:r>
      <w:r w:rsidRPr="002D3153">
        <w:rPr>
          <w:rFonts w:ascii="Times New Roman" w:hAnsi="Times New Roman" w:cs="Times New Roman"/>
          <w:sz w:val="24"/>
          <w:szCs w:val="24"/>
          <w:lang w:val="kk-KZ"/>
        </w:rPr>
        <w:t xml:space="preserve">(мәселенің мазмұнына қойылатын талаптар, мәселенің туындау көздері,мәселелерді шешу әдістемелері мен өлшемдері), </w:t>
      </w:r>
      <w:r w:rsidRPr="002D3153">
        <w:rPr>
          <w:rFonts w:ascii="Times New Roman" w:hAnsi="Times New Roman" w:cs="Times New Roman"/>
          <w:b/>
          <w:i/>
          <w:sz w:val="24"/>
          <w:szCs w:val="24"/>
          <w:lang w:val="kk-KZ"/>
        </w:rPr>
        <w:t>қызмет</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(гносеологиялық, аксиологиялық, праксиологиялық, әдіснамалық-практикалық), </w:t>
      </w:r>
      <w:r w:rsidRPr="002D3153">
        <w:rPr>
          <w:rFonts w:ascii="Times New Roman" w:hAnsi="Times New Roman" w:cs="Times New Roman"/>
          <w:b/>
          <w:i/>
          <w:sz w:val="24"/>
          <w:szCs w:val="24"/>
          <w:lang w:val="kk-KZ"/>
        </w:rPr>
        <w:t xml:space="preserve">нәтиже </w:t>
      </w:r>
      <w:r w:rsidRPr="002D3153">
        <w:rPr>
          <w:rFonts w:ascii="Times New Roman" w:hAnsi="Times New Roman" w:cs="Times New Roman"/>
          <w:sz w:val="24"/>
          <w:szCs w:val="24"/>
          <w:lang w:val="kk-KZ"/>
        </w:rPr>
        <w:t xml:space="preserve">(бастапқы, аралық, түпкілікті), </w:t>
      </w:r>
      <w:r w:rsidRPr="002D3153">
        <w:rPr>
          <w:rFonts w:ascii="Times New Roman" w:hAnsi="Times New Roman" w:cs="Times New Roman"/>
          <w:b/>
          <w:i/>
          <w:sz w:val="24"/>
          <w:szCs w:val="24"/>
          <w:lang w:val="kk-KZ"/>
        </w:rPr>
        <w:t xml:space="preserve">субъект </w:t>
      </w:r>
      <w:r w:rsidRPr="002D3153">
        <w:rPr>
          <w:rFonts w:ascii="Times New Roman" w:hAnsi="Times New Roman" w:cs="Times New Roman"/>
          <w:sz w:val="24"/>
          <w:szCs w:val="24"/>
          <w:lang w:val="kk-KZ"/>
        </w:rPr>
        <w:t>(ғылыми ұжым, ғылыми мектеп, ғылыми қызметкер) енеді.</w:t>
      </w:r>
    </w:p>
    <w:p w:rsidR="0035050F" w:rsidRPr="002D3153" w:rsidRDefault="0035050F"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 Философиялық-педагогикалық қағидаларды жүйелеу нәтижесінде «</w:t>
      </w:r>
      <w:r w:rsidRPr="002D3153">
        <w:rPr>
          <w:rFonts w:ascii="Times New Roman" w:hAnsi="Times New Roman" w:cs="Times New Roman"/>
          <w:b/>
          <w:sz w:val="24"/>
          <w:szCs w:val="24"/>
          <w:lang w:val="kk-KZ"/>
        </w:rPr>
        <w:t>Педагогиканың</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философиясы мен әдіснамасының оқу пәні  ретіндегі құрылымы»  </w:t>
      </w:r>
      <w:r w:rsidRPr="002D3153">
        <w:rPr>
          <w:rFonts w:ascii="Times New Roman" w:hAnsi="Times New Roman" w:cs="Times New Roman"/>
          <w:sz w:val="24"/>
          <w:szCs w:val="24"/>
          <w:lang w:val="kk-KZ"/>
        </w:rPr>
        <w:t>ұсынылды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философиялық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Ғылым философиясының», «Педагогиканың философиялық бағдарларының», «Педагогиканың жалпы ғылымилық бағдарларының» </w:t>
      </w:r>
      <w:r w:rsidRPr="002D3153">
        <w:rPr>
          <w:rFonts w:ascii="Times New Roman" w:hAnsi="Times New Roman" w:cs="Times New Roman"/>
          <w:sz w:val="24"/>
          <w:szCs w:val="24"/>
          <w:lang w:val="kk-KZ"/>
        </w:rPr>
        <w:t>қағидаларын қамтиды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әдіснамалық негіздері</w:t>
      </w:r>
      <w:r w:rsidRPr="002D3153">
        <w:rPr>
          <w:rFonts w:ascii="Times New Roman" w:hAnsi="Times New Roman" w:cs="Times New Roman"/>
          <w:b/>
          <w:sz w:val="24"/>
          <w:szCs w:val="24"/>
          <w:lang w:val="kk-KZ"/>
        </w:rPr>
        <w:t xml:space="preserve"> «Ғылым әдіснамасы», «Педагогика әдіснамасы», «Педагогиканың  дидактикалық бағдарлары», «Педагогиканың психологиялық  бағдарлары», «Педагогиканың әдіснамалық қоры </w:t>
      </w:r>
      <w:r w:rsidRPr="002D3153">
        <w:rPr>
          <w:rFonts w:ascii="Times New Roman" w:hAnsi="Times New Roman" w:cs="Times New Roman"/>
          <w:sz w:val="24"/>
          <w:szCs w:val="24"/>
          <w:lang w:val="kk-KZ"/>
        </w:rPr>
        <w:t>(педагогика әдіснамасы: тарихы, мәні, қызметтері, құрылымы, педагогикадағы әдіснамалық білім: тұғырлары, ұстанымдары, ұғымдары, ғылыми-педагогикалық таным әдіснамасы)» сияқты салалардың тұжырымдарын қарастырады.</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 теу пəні болып табылатын педагогиканың əдіснамасы аясындағы арнайы пəн. Бұл педагогикалық білімдер базалық пəннен оқу пəнін құрылымдауға, күрделі ғылыми білімді қабылдауды жеңілдетуге, оны жылдам есте сақтауға жəне пайымдауға мүмкіндік жасайды. </w:t>
      </w:r>
    </w:p>
    <w:p w:rsidR="00292734" w:rsidRPr="002D3153" w:rsidRDefault="00A2213C"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Докторантураға түскендердің деңгейі магистратурадағы əдіснамалық білімдерді, біліктерді, дағдыларды терең меңгергендігін аңғартпады, демек бұл тұста докторантурадағы əдіснамалық білім өткенді еске түсірумен шектелмей, білім алушыларға тұжырымдамалық деңгейде берілгені пайдалы. Сондықтан республикамызда 2011 жылы Білім жəне ғылым министрлігі аталмыш пəнді міндетті пəн ретінде енгізді. Себебі XX ғ.соңы мен XXI ғ. басында ғалымдар тағы да педагогика ғылымы мен практикасының даму үдерісін талдауда білім беру мен педагогиканың философиясын жəне əдіснамасын жаңаша қарастыруда. «Педагогиканың философиясы мен əдіснамасы» пəнін оқыту жүйесіне мыналарды енгізуге болады деп есептейміз: докторанттарды əдіснамалық ойлауға баулу, зертеудің логикасын анықтау жəне оны жүргізуге үйрету, оларда ғылыми жұмысты ұйымдастыру мен басқару, білім беру саласында стратегия мен тактика жасай алу, сараптама бере алу құзыреттіліктерін қалыптастыру. </w:t>
      </w:r>
      <w:r w:rsidRPr="002D3153">
        <w:rPr>
          <w:rFonts w:ascii="Times New Roman" w:hAnsi="Times New Roman" w:cs="Times New Roman"/>
          <w:sz w:val="24"/>
          <w:szCs w:val="24"/>
          <w:lang w:val="kk-KZ"/>
        </w:rPr>
        <w:t>О</w:t>
      </w:r>
      <w:r w:rsidRPr="005445D2">
        <w:rPr>
          <w:rFonts w:ascii="Times New Roman" w:hAnsi="Times New Roman" w:cs="Times New Roman"/>
          <w:sz w:val="24"/>
          <w:szCs w:val="24"/>
          <w:lang w:val="kk-KZ"/>
        </w:rPr>
        <w:t>сы жүйені қамтамасыз ететін білім алушылардың танымдық, кəсіби, өмірлік, менталдық тəжірибесіне сəйкес технологияларды ұст</w:t>
      </w:r>
      <w:r w:rsidR="008065A6" w:rsidRPr="002D3153">
        <w:rPr>
          <w:rFonts w:ascii="Times New Roman" w:hAnsi="Times New Roman" w:cs="Times New Roman"/>
          <w:sz w:val="24"/>
          <w:szCs w:val="24"/>
          <w:lang w:val="kk-KZ"/>
        </w:rPr>
        <w:t>а</w:t>
      </w:r>
      <w:r w:rsidRPr="005445D2">
        <w:rPr>
          <w:rFonts w:ascii="Times New Roman" w:hAnsi="Times New Roman" w:cs="Times New Roman"/>
          <w:sz w:val="24"/>
          <w:szCs w:val="24"/>
          <w:lang w:val="kk-KZ"/>
        </w:rPr>
        <w:t xml:space="preserve">здар кеңінен қолдануда. Олардың ішінде оқытудың базалық техникасына баса назар аударылады. Сол себепті докторанттарға берілетін білімдер жүйесін академиялық сауаттылықтың құраушысы, зерттеу </w:t>
      </w:r>
      <w:r w:rsidRPr="005445D2">
        <w:rPr>
          <w:rFonts w:ascii="Times New Roman" w:hAnsi="Times New Roman" w:cs="Times New Roman"/>
          <w:sz w:val="24"/>
          <w:szCs w:val="24"/>
          <w:lang w:val="kk-KZ"/>
        </w:rPr>
        <w:lastRenderedPageBreak/>
        <w:t>нəтижелерін ауызша баяндау құзыреттілігін дамытуға бағытталған дидактикалық көрсетілімдерді пайдалану таңдалынды. Докторанттар магистратура бағдарламасы бойынша аталмыш құзыреттілікті дағдылар деңгейінде игеріп келеді. Дегенмен, ғылыми тілде ауызша баяндау барысында біршама қиындықтарға кезігетіні анық, өйткені жазбаша даярланған мəтін ауызша баяндағанда кейбір маңызды пайымдау- ларды түсіндіруге жеткіліксіз болатын тұстары байқалады. Негізінен ауызша баяндауда дидактикалық көрсетілімдер айтылатын ойларды нақты жеткізуге көмектеседі. Болашақ маманның педагогиканың философиясын жəне əдіснамасын меңгеру педагогиканың философиялық негіздерін жəне оның əдіснамасын жақсы бағдарлай алуға, ғылыми-педагогикалық зерттеу ұйымдастыруға жəне жүргізуге мүмкіндік беретіні белгілі. Ғылымның соңғы жетістіктеріне сүйеніп, педагогиканың философиясы дегеніміз – педагогиканы зерттеуге қажет философиялық заңдардың, тұғырлардың, ұстанымдардың, категориялардың, əдістердің, философиялық білімдердің (логика, этика, эстетика жəне т.б.) инновациялық (қайта құрушылық) əлеуетін қолдану жүйесін құрайтын педагогикалық ғылымтану саласы деп, тұжырымда</w:t>
      </w:r>
      <w:r w:rsidRPr="002D3153">
        <w:rPr>
          <w:rFonts w:ascii="Times New Roman" w:hAnsi="Times New Roman" w:cs="Times New Roman"/>
          <w:sz w:val="24"/>
          <w:szCs w:val="24"/>
          <w:lang w:val="kk-KZ"/>
        </w:rPr>
        <w:t>уға болады</w:t>
      </w:r>
      <w:r w:rsidRPr="005445D2">
        <w:rPr>
          <w:rFonts w:ascii="Times New Roman" w:hAnsi="Times New Roman" w:cs="Times New Roman"/>
          <w:sz w:val="24"/>
          <w:szCs w:val="24"/>
          <w:lang w:val="kk-KZ"/>
        </w:rPr>
        <w:t xml:space="preserve">. 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зерттеу пəні болып табылатын педагогиканың əдіснамасы аясындағы арнайы пəн. </w:t>
      </w:r>
      <w:r w:rsidR="00292734" w:rsidRPr="002D3153">
        <w:rPr>
          <w:rFonts w:ascii="Times New Roman" w:hAnsi="Times New Roman" w:cs="Times New Roman"/>
          <w:sz w:val="24"/>
          <w:szCs w:val="24"/>
          <w:lang w:val="kk-KZ"/>
        </w:rPr>
        <w:t xml:space="preserve">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w:t>
      </w:r>
      <w:r w:rsidR="008F34E9" w:rsidRPr="002D3153">
        <w:rPr>
          <w:rFonts w:ascii="Times New Roman" w:hAnsi="Times New Roman" w:cs="Times New Roman"/>
          <w:sz w:val="24"/>
          <w:szCs w:val="24"/>
          <w:lang w:val="kk-KZ"/>
        </w:rPr>
        <w:t>ал тар мағынада – жаңа ғылыми-</w:t>
      </w:r>
      <w:r w:rsidR="00292734" w:rsidRPr="002D3153">
        <w:rPr>
          <w:rFonts w:ascii="Times New Roman" w:hAnsi="Times New Roman" w:cs="Times New Roman"/>
          <w:sz w:val="24"/>
          <w:szCs w:val="24"/>
          <w:lang w:val="kk-KZ"/>
        </w:rPr>
        <w:t>педагогикалық ақпаратты алудың, талдаудың, түсіндірудің әдістерінің жиынтығы. Бүгінгі күні педагогиканың әдіснамасы:</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әдістер туралы теориялық ілім;</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 педагогикалық зерттеудің негізін құратын жалпы ұстанымдар, қағидалар мен әдістер жүйесі;</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292734" w:rsidRPr="002D3153" w:rsidRDefault="00292734"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«тұғыр», «ұстаным», «заң», «идея», «логика», «парадигма», «теория» ұғымдарын қолданады.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ғылыми қауымдастықта </w:t>
      </w:r>
      <w:r w:rsidRPr="002D3153">
        <w:rPr>
          <w:rFonts w:ascii="Times New Roman" w:hAnsi="Times New Roman" w:cs="Times New Roman"/>
          <w:b/>
          <w:sz w:val="24"/>
          <w:szCs w:val="24"/>
          <w:lang w:val="kk-KZ"/>
        </w:rPr>
        <w:t xml:space="preserve">педагогикалық әдіснаманың </w:t>
      </w:r>
      <w:r w:rsidRPr="002D3153">
        <w:rPr>
          <w:rFonts w:ascii="Times New Roman" w:hAnsi="Times New Roman" w:cs="Times New Roman"/>
          <w:sz w:val="24"/>
          <w:szCs w:val="24"/>
          <w:lang w:val="kk-KZ"/>
        </w:rPr>
        <w:t>ғылыми мәртебесі қалыптасты деуге болады. Педагогикалық әдіснаманы ғалымдардың түсіндіруінше:</w:t>
      </w:r>
    </w:p>
    <w:p w:rsidR="00292734" w:rsidRPr="002D3153" w:rsidRDefault="00292734" w:rsidP="002D3153">
      <w:pPr>
        <w:numPr>
          <w:ilvl w:val="0"/>
          <w:numId w:val="2"/>
        </w:numPr>
        <w:tabs>
          <w:tab w:val="clear" w:pos="186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292734" w:rsidRPr="002D3153" w:rsidRDefault="00292734" w:rsidP="002D3153">
      <w:pPr>
        <w:numPr>
          <w:ilvl w:val="0"/>
          <w:numId w:val="2"/>
        </w:numPr>
        <w:tabs>
          <w:tab w:val="clear" w:pos="186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әдіснамасының пәні</w:t>
      </w:r>
      <w:r w:rsidRPr="002D3153">
        <w:rPr>
          <w:rFonts w:ascii="Times New Roman" w:hAnsi="Times New Roman" w:cs="Times New Roman"/>
          <w:sz w:val="24"/>
          <w:szCs w:val="24"/>
          <w:lang w:val="kk-KZ"/>
        </w:rPr>
        <w:t xml:space="preserve"> – тар мағынада – педагогика ғылымы педагогтардың ғылыми-зерттеу әрекетін ұйымдастыру сипаты мен ерекшеліктеріне тәуелді.</w:t>
      </w:r>
    </w:p>
    <w:p w:rsidR="00292734" w:rsidRPr="002D3153" w:rsidRDefault="00A2213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w:t>
      </w:r>
      <w:r w:rsidR="00292734" w:rsidRPr="002D3153">
        <w:rPr>
          <w:rFonts w:ascii="Times New Roman" w:hAnsi="Times New Roman" w:cs="Times New Roman"/>
          <w:sz w:val="24"/>
          <w:szCs w:val="24"/>
          <w:lang w:val="kk-KZ"/>
        </w:rPr>
        <w:t xml:space="preserve"> әдіснама (грекше. metodos – зерттеу немесе таным жолы және logos – сөз, ілім) түрлі мағналарда, мәндерде және қырларда түсінілуі мүмкін. Әдебиетке талдау әртүрлі </w:t>
      </w:r>
      <w:r w:rsidR="00292734" w:rsidRPr="002D3153">
        <w:rPr>
          <w:rFonts w:ascii="Times New Roman" w:hAnsi="Times New Roman" w:cs="Times New Roman"/>
          <w:sz w:val="24"/>
          <w:szCs w:val="24"/>
          <w:lang w:val="kk-KZ"/>
        </w:rPr>
        <w:lastRenderedPageBreak/>
        <w:t>авторлардың бұл мәселеге көзқарастары жақындай түскен тәрізді. Педагогикалық әдіснаманы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Педагогикалық әдіснаманың пәні кең мағынада</w:t>
      </w:r>
      <w:r w:rsidRPr="002D3153">
        <w:rPr>
          <w:rFonts w:ascii="Times New Roman" w:hAnsi="Times New Roman" w:cs="Times New Roman"/>
          <w:sz w:val="24"/>
          <w:szCs w:val="24"/>
          <w:lang w:val="kk-KZ"/>
        </w:rPr>
        <w:t xml:space="preserve"> оны педагогикалық болмыс пен педагогика ғылымындағы оның көрінісінің арақатынасы деп анықтайды.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пән докторанттардың педагогикалық зерттеудің әдіснамасы мен әдістемесі, сондай-ақ оның сапасын бағалау туралы білімдерін кеңейтеді, тереңдетеді. </w:t>
      </w:r>
    </w:p>
    <w:p w:rsidR="00A2213C" w:rsidRPr="002D3153" w:rsidRDefault="00A2213C" w:rsidP="002D3153">
      <w:pPr>
        <w:tabs>
          <w:tab w:val="left" w:pos="284"/>
          <w:tab w:val="left" w:pos="9355"/>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Таным теориясының дамуы.</w:t>
      </w:r>
    </w:p>
    <w:p w:rsidR="00597185" w:rsidRPr="002D3153" w:rsidRDefault="00597185" w:rsidP="002D3153">
      <w:pPr>
        <w:tabs>
          <w:tab w:val="left" w:pos="284"/>
          <w:tab w:val="left" w:pos="9355"/>
        </w:tabs>
        <w:spacing w:after="0" w:line="240" w:lineRule="auto"/>
        <w:ind w:right="-568"/>
        <w:jc w:val="center"/>
        <w:rPr>
          <w:rFonts w:ascii="Times New Roman" w:hAnsi="Times New Roman" w:cs="Times New Roman"/>
          <w:b/>
          <w:sz w:val="24"/>
          <w:szCs w:val="24"/>
          <w:lang w:val="kk-KZ"/>
        </w:rPr>
      </w:pP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Гносеология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Ақиқат адам санасында танымдық қызметтің белгілі бір түрлерінің көмегімен белгіленеді: </w:t>
      </w:r>
    </w:p>
    <w:p w:rsidR="00292734" w:rsidRPr="005445D2" w:rsidRDefault="00292734" w:rsidP="002D3153">
      <w:pPr>
        <w:pStyle w:val="a3"/>
        <w:numPr>
          <w:ilvl w:val="0"/>
          <w:numId w:val="3"/>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Сезімдік таным түрі (қабылдау, сезіну, түйсік);</w:t>
      </w:r>
    </w:p>
    <w:p w:rsidR="00292734" w:rsidRPr="005445D2" w:rsidRDefault="00292734" w:rsidP="002D3153">
      <w:pPr>
        <w:pStyle w:val="a3"/>
        <w:numPr>
          <w:ilvl w:val="0"/>
          <w:numId w:val="3"/>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Рационалдық таным түрі (абстрактілі ойлау түрлері</w:t>
      </w:r>
      <w:r w:rsidR="00A2213C"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 ұғым, пікір, ой тұжырымы).</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құралады. Таным сезім, қабылдау және түйсікке қарағанда болмысты тереңірек тануға жағдай жасайды.  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Танымның пайда болуы сыртқыдан ішкіге, құбылыстан мәнге енуге жәрдемін тигізетін абстракция арқылы іске асады. 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Адам санасы бейнелеудің ең жоғарғы және күрделі формасы. Бейнелеу қызметі әр түрлі жағдайда көрінеді: </w:t>
      </w:r>
    </w:p>
    <w:p w:rsidR="00292734" w:rsidRPr="005445D2" w:rsidRDefault="00292734" w:rsidP="002D3153">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Жас табиғаттағы қарапайым бейнелеу түрлері (жер бетіндегі шұңқыр, іздер, т.б);</w:t>
      </w:r>
    </w:p>
    <w:p w:rsidR="00292734" w:rsidRPr="005445D2" w:rsidRDefault="00292734" w:rsidP="002D3153">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Жанды организмдердегі бе</w:t>
      </w:r>
      <w:r w:rsidRPr="005445D2">
        <w:rPr>
          <w:rFonts w:ascii="Times New Roman" w:hAnsi="Times New Roman" w:cs="Times New Roman"/>
          <w:sz w:val="24"/>
          <w:szCs w:val="24"/>
          <w:lang w:val="kk-KZ"/>
        </w:rPr>
        <w:tab/>
        <w:t>йнелеудің сапалық жаңа формасы-тітіркену (өзіндік жапырақтарының жарыққа қарай бет бұруы т.б.);</w:t>
      </w:r>
    </w:p>
    <w:p w:rsidR="00292734" w:rsidRPr="002D3153" w:rsidRDefault="00292734" w:rsidP="002D3153">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rPr>
      </w:pPr>
      <w:r w:rsidRPr="002D3153">
        <w:rPr>
          <w:rFonts w:ascii="Times New Roman" w:hAnsi="Times New Roman" w:cs="Times New Roman"/>
          <w:sz w:val="24"/>
          <w:szCs w:val="24"/>
        </w:rPr>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r>
      <w:r w:rsidR="00292734" w:rsidRPr="002D3153">
        <w:rPr>
          <w:rFonts w:ascii="Times New Roman" w:hAnsi="Times New Roman" w:cs="Times New Roman"/>
          <w:sz w:val="24"/>
          <w:szCs w:val="24"/>
          <w:lang w:val="kk-KZ"/>
        </w:rPr>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Таным</w:t>
      </w: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Теориялық таным</w:t>
      </w:r>
      <w:r w:rsidRPr="002D3153">
        <w:rPr>
          <w:rFonts w:ascii="Times New Roman" w:hAnsi="Times New Roman" w:cs="Times New Roman"/>
          <w:sz w:val="24"/>
          <w:szCs w:val="24"/>
          <w:lang w:val="kk-KZ"/>
        </w:rPr>
        <w:t xml:space="preserve"> </w:t>
      </w:r>
      <w:r w:rsidR="00292734" w:rsidRPr="002D3153">
        <w:rPr>
          <w:rFonts w:ascii="Times New Roman" w:hAnsi="Times New Roman" w:cs="Times New Roman"/>
          <w:sz w:val="24"/>
          <w:szCs w:val="24"/>
          <w:lang w:val="kk-KZ"/>
        </w:rPr>
        <w:t>-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Таным теориясына қайта оралайық. Таным 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Субъективті және объективті идеализмде сананы бірінші, ал мат</w:t>
      </w:r>
      <w:r w:rsidR="008F34E9" w:rsidRPr="002D3153">
        <w:rPr>
          <w:rFonts w:ascii="Times New Roman" w:hAnsi="Times New Roman" w:cs="Times New Roman"/>
          <w:sz w:val="24"/>
          <w:szCs w:val="24"/>
          <w:lang w:val="kk-KZ"/>
        </w:rPr>
        <w:t>ерияны одан туындайды (Платон, Г</w:t>
      </w:r>
      <w:r w:rsidRPr="002D3153">
        <w:rPr>
          <w:rFonts w:ascii="Times New Roman" w:hAnsi="Times New Roman" w:cs="Times New Roman"/>
          <w:sz w:val="24"/>
          <w:szCs w:val="24"/>
          <w:lang w:val="kk-KZ"/>
        </w:rPr>
        <w:t>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w:t>
      </w:r>
      <w:r w:rsidR="008F34E9" w:rsidRPr="002D3153">
        <w:rPr>
          <w:rFonts w:ascii="Times New Roman" w:hAnsi="Times New Roman" w:cs="Times New Roman"/>
          <w:sz w:val="24"/>
          <w:szCs w:val="24"/>
          <w:lang w:val="kk-KZ"/>
        </w:rPr>
        <w:t xml:space="preserve">емокрит, Бэкон, Дж. Локк, XVIII </w:t>
      </w:r>
      <w:r w:rsidRPr="002D3153">
        <w:rPr>
          <w:rFonts w:ascii="Times New Roman" w:hAnsi="Times New Roman" w:cs="Times New Roman"/>
          <w:sz w:val="24"/>
          <w:szCs w:val="24"/>
          <w:lang w:val="kk-KZ"/>
        </w:rPr>
        <w:t>ғасырдағы француз материалистері және т.б.) материя, зат бірінші, ал сана болмыстың</w:t>
      </w:r>
      <w:r w:rsidR="008F34E9" w:rsidRPr="002D3153">
        <w:rPr>
          <w:rFonts w:ascii="Times New Roman" w:hAnsi="Times New Roman" w:cs="Times New Roman"/>
          <w:sz w:val="24"/>
          <w:szCs w:val="24"/>
          <w:lang w:val="kk-KZ"/>
        </w:rPr>
        <w:t xml:space="preserve"> бейнесі деп дәлелдеді. </w:t>
      </w:r>
      <w:r w:rsidR="008F34E9" w:rsidRPr="002D3153">
        <w:rPr>
          <w:rFonts w:ascii="Times New Roman" w:hAnsi="Times New Roman" w:cs="Times New Roman"/>
          <w:sz w:val="24"/>
          <w:szCs w:val="24"/>
          <w:lang w:val="kk-KZ"/>
        </w:rPr>
        <w:tab/>
        <w:t>Таным үдері</w:t>
      </w:r>
      <w:r w:rsidRPr="002D3153">
        <w:rPr>
          <w:rFonts w:ascii="Times New Roman" w:hAnsi="Times New Roman" w:cs="Times New Roman"/>
          <w:sz w:val="24"/>
          <w:szCs w:val="24"/>
          <w:lang w:val="kk-KZ"/>
        </w:rPr>
        <w:t>сіндегі негізгі моменттер туралы да түрлі пікірлерді кездестіреміз. Осылайша таным теориясы</w:t>
      </w:r>
      <w:r w:rsidR="008F34E9" w:rsidRPr="002D3153">
        <w:rPr>
          <w:rFonts w:ascii="Times New Roman" w:hAnsi="Times New Roman" w:cs="Times New Roman"/>
          <w:sz w:val="24"/>
          <w:szCs w:val="24"/>
          <w:lang w:val="kk-KZ"/>
        </w:rPr>
        <w:t>нда эмпи</w:t>
      </w:r>
      <w:r w:rsidRPr="002D3153">
        <w:rPr>
          <w:rFonts w:ascii="Times New Roman" w:hAnsi="Times New Roman" w:cs="Times New Roman"/>
          <w:sz w:val="24"/>
          <w:szCs w:val="24"/>
          <w:lang w:val="kk-KZ"/>
        </w:rPr>
        <w:t>ри</w:t>
      </w:r>
      <w:r w:rsidR="008F34E9" w:rsidRPr="002D3153">
        <w:rPr>
          <w:rFonts w:ascii="Times New Roman" w:hAnsi="Times New Roman" w:cs="Times New Roman"/>
          <w:sz w:val="24"/>
          <w:szCs w:val="24"/>
          <w:lang w:val="kk-KZ"/>
        </w:rPr>
        <w:t>ка</w:t>
      </w:r>
      <w:r w:rsidRPr="002D3153">
        <w:rPr>
          <w:rFonts w:ascii="Times New Roman" w:hAnsi="Times New Roman" w:cs="Times New Roman"/>
          <w:sz w:val="24"/>
          <w:szCs w:val="24"/>
          <w:lang w:val="kk-KZ"/>
        </w:rPr>
        <w:t>лық, рационалдық, иррационалдық, материалистік диалектика бағыттары пайда болды.</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Эмпиризм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BD0DA1"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 xml:space="preserve">Таным объектілері адамның прктикалық қызметімен тығыз байланысты және </w:t>
      </w:r>
      <w:r w:rsidR="00BD0DA1" w:rsidRPr="002D3153">
        <w:rPr>
          <w:rFonts w:ascii="Times New Roman" w:hAnsi="Times New Roman" w:cs="Times New Roman"/>
          <w:sz w:val="24"/>
          <w:szCs w:val="24"/>
          <w:lang w:val="kk-KZ"/>
        </w:rPr>
        <w:t>оған тәуелді болады. Таным үдері</w:t>
      </w:r>
      <w:r w:rsidRPr="002D3153">
        <w:rPr>
          <w:rFonts w:ascii="Times New Roman" w:hAnsi="Times New Roman" w:cs="Times New Roman"/>
          <w:sz w:val="24"/>
          <w:szCs w:val="24"/>
          <w:lang w:val="kk-KZ"/>
        </w:rPr>
        <w:t xml:space="preserve">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 </w:t>
      </w:r>
      <w:r w:rsidRPr="002D3153">
        <w:rPr>
          <w:rFonts w:ascii="Times New Roman" w:hAnsi="Times New Roman" w:cs="Times New Roman"/>
          <w:sz w:val="24"/>
          <w:szCs w:val="24"/>
          <w:lang w:val="kk-KZ"/>
        </w:rPr>
        <w:tab/>
        <w:t>Жоғар</w:t>
      </w:r>
      <w:r w:rsidR="008F34E9" w:rsidRPr="002D3153">
        <w:rPr>
          <w:rFonts w:ascii="Times New Roman" w:hAnsi="Times New Roman" w:cs="Times New Roman"/>
          <w:sz w:val="24"/>
          <w:szCs w:val="24"/>
          <w:lang w:val="kk-KZ"/>
        </w:rPr>
        <w:t>ыда біз, гносиалогия-бұл таным үдері</w:t>
      </w:r>
      <w:r w:rsidRPr="002D3153">
        <w:rPr>
          <w:rFonts w:ascii="Times New Roman" w:hAnsi="Times New Roman" w:cs="Times New Roman"/>
          <w:sz w:val="24"/>
          <w:szCs w:val="24"/>
          <w:lang w:val="kk-KZ"/>
        </w:rPr>
        <w:t xml:space="preserve">сі деген едік. Сондықтан енді «теория» түсінігіне тоқталайық.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BD0DA1"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BD0DA1"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Анау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9D0F9D" w:rsidRPr="002D3153" w:rsidRDefault="00292734" w:rsidP="002D3153">
      <w:pPr>
        <w:spacing w:after="0" w:line="240" w:lineRule="auto"/>
        <w:ind w:right="-568" w:hanging="142"/>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lastRenderedPageBreak/>
        <w:tab/>
      </w:r>
      <w:r w:rsidR="009D0F9D" w:rsidRPr="002D3153">
        <w:rPr>
          <w:rFonts w:ascii="Times New Roman" w:hAnsi="Times New Roman" w:cs="Times New Roman"/>
          <w:sz w:val="24"/>
          <w:szCs w:val="24"/>
          <w:lang w:val="kk-KZ"/>
        </w:rPr>
        <w:tab/>
        <w:t>Т</w:t>
      </w:r>
      <w:r w:rsidRPr="002D3153">
        <w:rPr>
          <w:rFonts w:ascii="Times New Roman" w:hAnsi="Times New Roman" w:cs="Times New Roman"/>
          <w:sz w:val="24"/>
          <w:szCs w:val="24"/>
          <w:lang w:val="kk-KZ"/>
        </w:rPr>
        <w:t>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r w:rsidR="00CD4198" w:rsidRPr="002D3153">
        <w:rPr>
          <w:rFonts w:ascii="Times New Roman" w:hAnsi="Times New Roman" w:cs="Times New Roman"/>
          <w:b/>
          <w:sz w:val="24"/>
          <w:szCs w:val="24"/>
          <w:lang w:val="kk-KZ"/>
        </w:rPr>
        <w:t xml:space="preserve"> </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философиялық әдебиеттегі таным және ғылыми таным теорияларындағы келесі қағидаттар басшылыққа алынды: </w:t>
      </w:r>
    </w:p>
    <w:p w:rsidR="009D0F9D" w:rsidRPr="002D3153" w:rsidRDefault="009D0F9D"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а) таным теориясы бойынша:</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таным теориясы</w:t>
      </w:r>
      <w:r w:rsidRPr="002D3153">
        <w:rPr>
          <w:rFonts w:ascii="Times New Roman" w:hAnsi="Times New Roman" w:cs="Times New Roman"/>
          <w:sz w:val="24"/>
          <w:szCs w:val="24"/>
          <w:lang w:val="kk-KZ"/>
        </w:rPr>
        <w:t xml:space="preserve">  (немесе гносеология, таным философиясы) - таным табиғаты және оның мүмкіндіктерін, танымның шынайылығын және нақтылығын  қарастыратын философияның бір бөлімі. Гносеология – адамның танымдық әрекеттерінің жалпыға ортақ сипаттамасын қарастырады.</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-танымның негізгі ұстанымдары: болмыстың және ойлаудың тепе-теңдігі (дүниені тану ұстанымдары), таным үдерісінің диалектикасы, қоғамдық тәжірибе - танымның негізгі қорғаушы күші, шынайылық өлшемі, таным мақсаты.</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-гносеологияның негізгі бөлімдері:</w:t>
      </w:r>
      <w:r w:rsidRPr="002D3153">
        <w:rPr>
          <w:rFonts w:ascii="Times New Roman" w:hAnsi="Times New Roman" w:cs="Times New Roman"/>
          <w:sz w:val="24"/>
          <w:szCs w:val="24"/>
          <w:lang w:val="kk-KZ"/>
        </w:rPr>
        <w:t xml:space="preserve">  адамның объективті дүниені тануы туралы білім; </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-таным түсінігінің табиғаты:</w:t>
      </w:r>
      <w:r w:rsidRPr="002D3153">
        <w:rPr>
          <w:rFonts w:ascii="Times New Roman" w:hAnsi="Times New Roman" w:cs="Times New Roman"/>
          <w:sz w:val="24"/>
          <w:szCs w:val="24"/>
          <w:lang w:val="kk-KZ"/>
        </w:rPr>
        <w:t xml:space="preserve"> а) үдерістің классикалық сызбасы: таным объектісі-таным субъектісі; б) таным үдерісінің ғылыми сызбасы: таным объектісі - таным құралы - таным субъектісі.</w:t>
      </w:r>
    </w:p>
    <w:p w:rsidR="009D0F9D" w:rsidRPr="002D3153" w:rsidRDefault="009D0F9D" w:rsidP="002D3153">
      <w:pPr>
        <w:spacing w:after="0" w:line="240" w:lineRule="auto"/>
        <w:ind w:right="-568"/>
        <w:jc w:val="both"/>
        <w:rPr>
          <w:rFonts w:ascii="Times New Roman" w:hAnsi="Times New Roman" w:cs="Times New Roman"/>
          <w:b/>
          <w:sz w:val="24"/>
          <w:szCs w:val="24"/>
        </w:rPr>
      </w:pPr>
      <w:r w:rsidRPr="002D3153">
        <w:rPr>
          <w:rFonts w:ascii="Times New Roman" w:hAnsi="Times New Roman" w:cs="Times New Roman"/>
          <w:b/>
          <w:sz w:val="24"/>
          <w:szCs w:val="24"/>
        </w:rPr>
        <w:t>б) ғылыми таным теориясы бойынша:</w:t>
      </w:r>
    </w:p>
    <w:p w:rsidR="009D0F9D" w:rsidRPr="002D3153" w:rsidRDefault="009D0F9D"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-ғылым - білімдерді жүйелеу және тексеруге арналған адам әрекеті. Ғылыми пәнаралық салалардың құрылымына философиялық, логикалық-математикалық, жаратылыстанулық және гуманитарлық ғылымдар, замануи ғылым және адамның, мәдениеттің және қоғамның рухани әлемін қалыптастырудың негізгі факторлары енеді.</w:t>
      </w:r>
    </w:p>
    <w:p w:rsidR="009D0F9D" w:rsidRPr="002D3153" w:rsidRDefault="009D0F9D"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-ғылыми танымның әдіснамасы әдіс туралы білімнен (эмпирикалық және логикалық таным) және жалпыға бірдей әдістерден (философиялық ұстанымдар, заңдар және  т.б) тұрады.</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rPr>
        <w:t>-ғылыми танымның құрылымы: эмпирикалық факт</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415" editas="canvas" style="width:36pt;height:9.6pt;mso-position-horizontal-relative:char;mso-position-vertical-relative:line" coordorigin="6104,8931" coordsize="544,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6" type="#_x0000_t75" style="position:absolute;left:6104;top:8931;width:544;height:144" o:preferrelative="f">
              <v:fill o:detectmouseclick="t"/>
              <v:path o:extrusionok="t"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17" type="#_x0000_t13" style="position:absolute;left:6241;top:8941;width:407;height:134"/>
            <w10:wrap type="none"/>
            <w10:anchorlock/>
          </v:group>
        </w:pict>
      </w:r>
      <w:r w:rsidRPr="002D3153">
        <w:rPr>
          <w:rFonts w:ascii="Times New Roman" w:hAnsi="Times New Roman" w:cs="Times New Roman"/>
          <w:b/>
          <w:sz w:val="24"/>
          <w:szCs w:val="24"/>
        </w:rPr>
        <w:t xml:space="preserve"> ғылыми факт</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412" editas="canvas" style="width:36pt;height:9.6pt;mso-position-horizontal-relative:char;mso-position-vertical-relative:line" coordorigin="6104,8931" coordsize="544,144">
            <o:lock v:ext="edit" aspectratio="t"/>
            <v:shape id="_x0000_s1413" type="#_x0000_t75" style="position:absolute;left:6104;top:8931;width:544;height:144" o:preferrelative="f">
              <v:fill o:detectmouseclick="t"/>
              <v:path o:extrusionok="t" o:connecttype="none"/>
            </v:shape>
            <v:shape id="_x0000_s1414" type="#_x0000_t13" style="position:absolute;left:6241;top:8941;width:407;height:134"/>
            <w10:wrap type="none"/>
            <w10:anchorlock/>
          </v:group>
        </w:pict>
      </w:r>
      <w:r w:rsidRPr="002D3153">
        <w:rPr>
          <w:rFonts w:ascii="Times New Roman" w:hAnsi="Times New Roman" w:cs="Times New Roman"/>
          <w:b/>
          <w:sz w:val="24"/>
          <w:szCs w:val="24"/>
        </w:rPr>
        <w:t>, байқау</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409" editas="canvas" style="width:36pt;height:9.6pt;mso-position-horizontal-relative:char;mso-position-vertical-relative:line" coordorigin="6104,8931" coordsize="544,144">
            <o:lock v:ext="edit" aspectratio="t"/>
            <v:shape id="_x0000_s1410" type="#_x0000_t75" style="position:absolute;left:6104;top:8931;width:544;height:144" o:preferrelative="f">
              <v:fill o:detectmouseclick="t"/>
              <v:path o:extrusionok="t" o:connecttype="none"/>
            </v:shape>
            <v:shape id="_x0000_s1411" type="#_x0000_t13" style="position:absolute;left:6241;top:8941;width:407;height:134"/>
            <w10:wrap type="none"/>
            <w10:anchorlock/>
          </v:group>
        </w:pict>
      </w:r>
      <w:r w:rsidRPr="002D3153">
        <w:rPr>
          <w:rFonts w:ascii="Times New Roman" w:hAnsi="Times New Roman" w:cs="Times New Roman"/>
          <w:b/>
          <w:sz w:val="24"/>
          <w:szCs w:val="24"/>
        </w:rPr>
        <w:t xml:space="preserve"> шынайы эксперимент</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406" editas="canvas" style="width:36pt;height:9.6pt;mso-position-horizontal-relative:char;mso-position-vertical-relative:line" coordorigin="6104,8931" coordsize="544,144">
            <o:lock v:ext="edit" aspectratio="t"/>
            <v:shape id="_x0000_s1407" type="#_x0000_t75" style="position:absolute;left:6104;top:8931;width:544;height:144" o:preferrelative="f">
              <v:fill o:detectmouseclick="t"/>
              <v:path o:extrusionok="t" o:connecttype="none"/>
            </v:shape>
            <v:shape id="_x0000_s1408" type="#_x0000_t13" style="position:absolute;left:6241;top:8941;width:407;height:134"/>
            <w10:wrap type="none"/>
            <w10:anchorlock/>
          </v:group>
        </w:pict>
      </w:r>
      <w:r w:rsidRPr="002D3153">
        <w:rPr>
          <w:rFonts w:ascii="Times New Roman" w:hAnsi="Times New Roman" w:cs="Times New Roman"/>
          <w:b/>
          <w:sz w:val="24"/>
          <w:szCs w:val="24"/>
        </w:rPr>
        <w:t xml:space="preserve"> модельді эксперимент</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403" editas="canvas" style="width:36pt;height:9.6pt;mso-position-horizontal-relative:char;mso-position-vertical-relative:line" coordorigin="6104,8931" coordsize="544,144">
            <o:lock v:ext="edit" aspectratio="t"/>
            <v:shape id="_x0000_s1404" type="#_x0000_t75" style="position:absolute;left:6104;top:8931;width:544;height:144" o:preferrelative="f">
              <v:fill o:detectmouseclick="t"/>
              <v:path o:extrusionok="t" o:connecttype="none"/>
            </v:shape>
            <v:shape id="_x0000_s1405" type="#_x0000_t13" style="position:absolute;left:6241;top:8941;width:407;height:134"/>
            <w10:wrap type="none"/>
            <w10:anchorlock/>
          </v:group>
        </w:pict>
      </w:r>
      <w:r w:rsidRPr="002D3153">
        <w:rPr>
          <w:rFonts w:ascii="Times New Roman" w:hAnsi="Times New Roman" w:cs="Times New Roman"/>
          <w:b/>
          <w:sz w:val="24"/>
          <w:szCs w:val="24"/>
        </w:rPr>
        <w:t xml:space="preserve"> ойлау эксперименті</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400" editas="canvas" style="width:36pt;height:9.6pt;mso-position-horizontal-relative:char;mso-position-vertical-relative:line" coordorigin="6104,8931" coordsize="544,144">
            <o:lock v:ext="edit" aspectratio="t"/>
            <v:shape id="_x0000_s1401" type="#_x0000_t75" style="position:absolute;left:6104;top:8931;width:544;height:144" o:preferrelative="f">
              <v:fill o:detectmouseclick="t"/>
              <v:path o:extrusionok="t" o:connecttype="none"/>
            </v:shape>
            <v:shape id="_x0000_s1402" type="#_x0000_t13" style="position:absolute;left:6241;top:8941;width:407;height:134"/>
            <w10:wrap type="none"/>
            <w10:anchorlock/>
          </v:group>
        </w:pict>
      </w:r>
      <w:r w:rsidRPr="002D3153">
        <w:rPr>
          <w:rFonts w:ascii="Times New Roman" w:hAnsi="Times New Roman" w:cs="Times New Roman"/>
          <w:b/>
          <w:sz w:val="24"/>
          <w:szCs w:val="24"/>
        </w:rPr>
        <w:t xml:space="preserve"> зерттеудің эмпирикалық деңгейіндегі нәтижелерді тіркеу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97" editas="canvas" style="width:36pt;height:9.6pt;mso-position-horizontal-relative:char;mso-position-vertical-relative:line" coordorigin="6104,8931" coordsize="544,144">
            <o:lock v:ext="edit" aspectratio="t"/>
            <v:shape id="_x0000_s1398" type="#_x0000_t75" style="position:absolute;left:6104;top:8931;width:544;height:144" o:preferrelative="f">
              <v:fill o:detectmouseclick="t"/>
              <v:path o:extrusionok="t" o:connecttype="none"/>
            </v:shape>
            <v:shape id="_x0000_s1399" type="#_x0000_t13" style="position:absolute;left:6241;top:8941;width:407;height:134"/>
            <w10:wrap type="none"/>
            <w10:anchorlock/>
          </v:group>
        </w:pict>
      </w:r>
      <w:r w:rsidRPr="002D3153">
        <w:rPr>
          <w:rFonts w:ascii="Times New Roman" w:hAnsi="Times New Roman" w:cs="Times New Roman"/>
          <w:b/>
          <w:sz w:val="24"/>
          <w:szCs w:val="24"/>
        </w:rPr>
        <w:t xml:space="preserve"> эмпирикалық жалпылау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94" editas="canvas" style="width:36pt;height:9.6pt;mso-position-horizontal-relative:char;mso-position-vertical-relative:line" coordorigin="6104,8931" coordsize="544,144">
            <o:lock v:ext="edit" aspectratio="t"/>
            <v:shape id="_x0000_s1395" type="#_x0000_t75" style="position:absolute;left:6104;top:8931;width:544;height:144" o:preferrelative="f">
              <v:fill o:detectmouseclick="t"/>
              <v:path o:extrusionok="t" o:connecttype="none"/>
            </v:shape>
            <v:shape id="_x0000_s1396" type="#_x0000_t13" style="position:absolute;left:6241;top:8941;width:407;height:134"/>
            <w10:wrap type="none"/>
            <w10:anchorlock/>
          </v:group>
        </w:pict>
      </w:r>
      <w:r w:rsidRPr="002D3153">
        <w:rPr>
          <w:rFonts w:ascii="Times New Roman" w:hAnsi="Times New Roman" w:cs="Times New Roman"/>
          <w:b/>
          <w:sz w:val="24"/>
          <w:szCs w:val="24"/>
        </w:rPr>
        <w:t xml:space="preserve"> теориялық білімдерді қолдану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91" editas="canvas" style="width:36pt;height:9.6pt;mso-position-horizontal-relative:char;mso-position-vertical-relative:line" coordorigin="6104,8931" coordsize="544,144">
            <o:lock v:ext="edit" aspectratio="t"/>
            <v:shape id="_x0000_s1392" type="#_x0000_t75" style="position:absolute;left:6104;top:8931;width:544;height:144" o:preferrelative="f">
              <v:fill o:detectmouseclick="t"/>
              <v:path o:extrusionok="t" o:connecttype="none"/>
            </v:shape>
            <v:shape id="_x0000_s1393" type="#_x0000_t13" style="position:absolute;left:6241;top:8941;width:407;height:134"/>
            <w10:wrap type="none"/>
            <w10:anchorlock/>
          </v:group>
        </w:pict>
      </w:r>
      <w:r w:rsidRPr="002D3153">
        <w:rPr>
          <w:rFonts w:ascii="Times New Roman" w:hAnsi="Times New Roman" w:cs="Times New Roman"/>
          <w:b/>
          <w:sz w:val="24"/>
          <w:szCs w:val="24"/>
        </w:rPr>
        <w:t xml:space="preserve"> ғылыми бейне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88" editas="canvas" style="width:36pt;height:9.6pt;mso-position-horizontal-relative:char;mso-position-vertical-relative:line" coordorigin="6104,8931" coordsize="544,144">
            <o:lock v:ext="edit" aspectratio="t"/>
            <v:shape id="_x0000_s1389" type="#_x0000_t75" style="position:absolute;left:6104;top:8931;width:544;height:144" o:preferrelative="f">
              <v:fill o:detectmouseclick="t"/>
              <v:path o:extrusionok="t" o:connecttype="none"/>
            </v:shape>
            <v:shape id="_x0000_s1390" type="#_x0000_t13" style="position:absolute;left:6241;top:8941;width:407;height:134"/>
            <w10:wrap type="none"/>
            <w10:anchorlock/>
          </v:group>
        </w:pict>
      </w:r>
      <w:r w:rsidRPr="002D3153">
        <w:rPr>
          <w:rFonts w:ascii="Times New Roman" w:hAnsi="Times New Roman" w:cs="Times New Roman"/>
          <w:b/>
          <w:sz w:val="24"/>
          <w:szCs w:val="24"/>
        </w:rPr>
        <w:t xml:space="preserve"> болжамның қалыптасуы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85" editas="canvas" style="width:36pt;height:9.6pt;mso-position-horizontal-relative:char;mso-position-vertical-relative:line" coordorigin="6104,8931" coordsize="544,144">
            <o:lock v:ext="edit" aspectratio="t"/>
            <v:shape id="_x0000_s1386" type="#_x0000_t75" style="position:absolute;left:6104;top:8931;width:544;height:144" o:preferrelative="f">
              <v:fill o:detectmouseclick="t"/>
              <v:path o:extrusionok="t" o:connecttype="none"/>
            </v:shape>
            <v:shape id="_x0000_s1387" type="#_x0000_t13" style="position:absolute;left:6241;top:8941;width:407;height:134"/>
            <w10:wrap type="none"/>
            <w10:anchorlock/>
          </v:group>
        </w:pict>
      </w:r>
      <w:r w:rsidRPr="002D3153">
        <w:rPr>
          <w:rFonts w:ascii="Times New Roman" w:hAnsi="Times New Roman" w:cs="Times New Roman"/>
          <w:b/>
          <w:sz w:val="24"/>
          <w:szCs w:val="24"/>
        </w:rPr>
        <w:t xml:space="preserve"> оны тәжірибеде тексеру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82" editas="canvas" style="width:36pt;height:9.6pt;mso-position-horizontal-relative:char;mso-position-vertical-relative:line" coordorigin="6104,8931" coordsize="544,144">
            <o:lock v:ext="edit" aspectratio="t"/>
            <v:shape id="_x0000_s1383" type="#_x0000_t75" style="position:absolute;left:6104;top:8931;width:544;height:144" o:preferrelative="f">
              <v:fill o:detectmouseclick="t"/>
              <v:path o:extrusionok="t" o:connecttype="none"/>
            </v:shape>
            <v:shape id="_x0000_s1384" type="#_x0000_t13" style="position:absolute;left:6241;top:8941;width:407;height:134"/>
            <w10:wrap type="none"/>
            <w10:anchorlock/>
          </v:group>
        </w:pict>
      </w:r>
      <w:r w:rsidRPr="002D3153">
        <w:rPr>
          <w:rFonts w:ascii="Times New Roman" w:hAnsi="Times New Roman" w:cs="Times New Roman"/>
          <w:b/>
          <w:sz w:val="24"/>
          <w:szCs w:val="24"/>
        </w:rPr>
        <w:t xml:space="preserve"> жаңа түсініктерді қалыптастыру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79" editas="canvas" style="width:36pt;height:9.6pt;mso-position-horizontal-relative:char;mso-position-vertical-relative:line" coordorigin="6104,8931" coordsize="544,144">
            <o:lock v:ext="edit" aspectratio="t"/>
            <v:shape id="_x0000_s1380" type="#_x0000_t75" style="position:absolute;left:6104;top:8931;width:544;height:144" o:preferrelative="f">
              <v:fill o:detectmouseclick="t"/>
              <v:path o:extrusionok="t" o:connecttype="none"/>
            </v:shape>
            <v:shape id="_x0000_s1381" type="#_x0000_t13" style="position:absolute;left:6241;top:8941;width:407;height:134"/>
            <w10:wrap type="none"/>
            <w10:anchorlock/>
          </v:group>
        </w:pict>
      </w:r>
      <w:r w:rsidRPr="002D3153">
        <w:rPr>
          <w:rFonts w:ascii="Times New Roman" w:hAnsi="Times New Roman" w:cs="Times New Roman"/>
          <w:b/>
          <w:sz w:val="24"/>
          <w:szCs w:val="24"/>
        </w:rPr>
        <w:t xml:space="preserve"> терминдер мен белгілерді енгізу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76" editas="canvas" style="width:36pt;height:9.6pt;mso-position-horizontal-relative:char;mso-position-vertical-relative:line" coordorigin="6104,8931" coordsize="544,144">
            <o:lock v:ext="edit" aspectratio="t"/>
            <v:shape id="_x0000_s1377" type="#_x0000_t75" style="position:absolute;left:6104;top:8931;width:544;height:144" o:preferrelative="f">
              <v:fill o:detectmouseclick="t"/>
              <v:path o:extrusionok="t" o:connecttype="none"/>
            </v:shape>
            <v:shape id="_x0000_s1378" type="#_x0000_t13" style="position:absolute;left:6241;top:8941;width:407;height:134"/>
            <w10:wrap type="none"/>
            <w10:anchorlock/>
          </v:group>
        </w:pict>
      </w:r>
      <w:r w:rsidRPr="002D3153">
        <w:rPr>
          <w:rFonts w:ascii="Times New Roman" w:hAnsi="Times New Roman" w:cs="Times New Roman"/>
          <w:b/>
          <w:sz w:val="24"/>
          <w:szCs w:val="24"/>
        </w:rPr>
        <w:t xml:space="preserve">олардың мағынасын  анықтау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73" editas="canvas" style="width:36pt;height:9.6pt;mso-position-horizontal-relative:char;mso-position-vertical-relative:line" coordorigin="6104,8931" coordsize="544,144">
            <o:lock v:ext="edit" aspectratio="t"/>
            <v:shape id="_x0000_s1374" type="#_x0000_t75" style="position:absolute;left:6104;top:8931;width:544;height:144" o:preferrelative="f">
              <v:fill o:detectmouseclick="t"/>
              <v:path o:extrusionok="t" o:connecttype="none"/>
            </v:shape>
            <v:shape id="_x0000_s1375" type="#_x0000_t13" style="position:absolute;left:6241;top:8941;width:407;height:134"/>
            <w10:wrap type="none"/>
            <w10:anchorlock/>
          </v:group>
        </w:pict>
      </w:r>
      <w:r w:rsidRPr="002D3153">
        <w:rPr>
          <w:rFonts w:ascii="Times New Roman" w:hAnsi="Times New Roman" w:cs="Times New Roman"/>
          <w:b/>
          <w:sz w:val="24"/>
          <w:szCs w:val="24"/>
        </w:rPr>
        <w:t xml:space="preserve"> заңдарды шығару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70" editas="canvas" style="width:36pt;height:9.6pt;mso-position-horizontal-relative:char;mso-position-vertical-relative:line" coordorigin="6104,8931" coordsize="544,144">
            <o:lock v:ext="edit" aspectratio="t"/>
            <v:shape id="_x0000_s1371" type="#_x0000_t75" style="position:absolute;left:6104;top:8931;width:544;height:144" o:preferrelative="f">
              <v:fill o:detectmouseclick="t"/>
              <v:path o:extrusionok="t" o:connecttype="none"/>
            </v:shape>
            <v:shape id="_x0000_s1372" type="#_x0000_t13" style="position:absolute;left:6241;top:8941;width:407;height:134"/>
            <w10:wrap type="none"/>
            <w10:anchorlock/>
          </v:group>
        </w:pict>
      </w:r>
      <w:r w:rsidRPr="002D3153">
        <w:rPr>
          <w:rFonts w:ascii="Times New Roman" w:hAnsi="Times New Roman" w:cs="Times New Roman"/>
          <w:b/>
          <w:sz w:val="24"/>
          <w:szCs w:val="24"/>
        </w:rPr>
        <w:t xml:space="preserve"> теория құру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67" editas="canvas" style="width:36pt;height:9.6pt;mso-position-horizontal-relative:char;mso-position-vertical-relative:line" coordorigin="6104,8931" coordsize="544,144">
            <o:lock v:ext="edit" aspectratio="t"/>
            <v:shape id="_x0000_s1368" type="#_x0000_t75" style="position:absolute;left:6104;top:8931;width:544;height:144" o:preferrelative="f">
              <v:fill o:detectmouseclick="t"/>
              <v:path o:extrusionok="t" o:connecttype="none"/>
            </v:shape>
            <v:shape id="_x0000_s1369" type="#_x0000_t13" style="position:absolute;left:6239;top:8931;width:407;height:134"/>
            <w10:wrap type="none"/>
            <w10:anchorlock/>
          </v:group>
        </w:pict>
      </w:r>
      <w:r w:rsidRPr="002D3153">
        <w:rPr>
          <w:rFonts w:ascii="Times New Roman" w:hAnsi="Times New Roman" w:cs="Times New Roman"/>
          <w:b/>
          <w:sz w:val="24"/>
          <w:szCs w:val="24"/>
        </w:rPr>
        <w:t xml:space="preserve"> оны тәжірибеде тексеру </w:t>
      </w:r>
      <w:r w:rsidR="00D33361" w:rsidRPr="00D33361">
        <w:rPr>
          <w:rFonts w:ascii="Times New Roman" w:hAnsi="Times New Roman" w:cs="Times New Roman"/>
          <w:b/>
          <w:sz w:val="24"/>
          <w:szCs w:val="24"/>
        </w:rPr>
      </w:r>
      <w:r w:rsidR="00D33361">
        <w:rPr>
          <w:rFonts w:ascii="Times New Roman" w:hAnsi="Times New Roman" w:cs="Times New Roman"/>
          <w:b/>
          <w:sz w:val="24"/>
          <w:szCs w:val="24"/>
        </w:rPr>
        <w:pict>
          <v:group id="_x0000_s1364" editas="canvas" style="width:36pt;height:9.6pt;mso-position-horizontal-relative:char;mso-position-vertical-relative:line" coordorigin="6104,8931" coordsize="544,144">
            <o:lock v:ext="edit" aspectratio="t"/>
            <v:shape id="_x0000_s1365" type="#_x0000_t75" style="position:absolute;left:6104;top:8931;width:544;height:144" o:preferrelative="f">
              <v:fill o:detectmouseclick="t"/>
              <v:path o:extrusionok="t" o:connecttype="none"/>
            </v:shape>
            <v:shape id="_x0000_s1366" type="#_x0000_t13" style="position:absolute;left:6241;top:8941;width:407;height:134"/>
            <w10:wrap type="none"/>
            <w10:anchorlock/>
          </v:group>
        </w:pict>
      </w:r>
      <w:r w:rsidRPr="002D3153">
        <w:rPr>
          <w:rFonts w:ascii="Times New Roman" w:hAnsi="Times New Roman" w:cs="Times New Roman"/>
          <w:b/>
          <w:sz w:val="24"/>
          <w:szCs w:val="24"/>
        </w:rPr>
        <w:t xml:space="preserve"> қажет болған жағдайда қосымша болжамдарды құрастыру</w:t>
      </w:r>
      <w:r w:rsidRPr="002D3153">
        <w:rPr>
          <w:rFonts w:ascii="Times New Roman" w:hAnsi="Times New Roman" w:cs="Times New Roman"/>
          <w:sz w:val="24"/>
          <w:szCs w:val="24"/>
        </w:rPr>
        <w:t>.</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таным теориясы  оқулықтарда танымның философиялық құрылымы ретінде беріледі,  басқа әдебиеттерде ғылым философиясы бөлімінде, үшінші бір оқулықтардың ғылым бойынша бөлімдерінде берілген. В.С. Степин «Философияға кіріспе» оқулығында ғылымның әлеуметтік қызметін ашып көрсетеді (мәдени, дүниетанымдық, ғылым - өндіріс күші және әлеуметтік күш) </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Қазақстанда кәсіби философияның дамуы үдерісінде философия, ғылым  логикасы және әдіснамасы ғылыми мектебі халықаралық деңгейде қалыптасты. Қазақстандық философ-әдіснамашылар ғылымдағы  шығармашылық ойлау идеясын ұсынды, олар барлық өмірлік қозғалыстардың бастауы мен дамуы болып табылатын диалектикалық қарама-қайшылықтарға сүйенді. Олардың еңбектері негізінен жаратылыстану және техникалық ғылымдарға бағытталғандықтан педагогика ғылымы олардың толыққанды зерттеу пәніне айналмады. Дегенмен, педагогикалық зерттеулер қазақстандық философтардың идеяларын жүзеге асыруға бағытталуда.</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Қазіргі іргелі әдебиеттерде (В.С.</w:t>
      </w:r>
      <w:r w:rsidR="009B433B"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w:t>
      </w:r>
    </w:p>
    <w:p w:rsidR="009D0F9D" w:rsidRPr="002D3153" w:rsidRDefault="009D0F9D"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Қазақстанның өзіндік философиялық мектебі</w:t>
      </w:r>
      <w:r w:rsidRPr="002D3153">
        <w:rPr>
          <w:rFonts w:ascii="Times New Roman" w:hAnsi="Times New Roman" w:cs="Times New Roman"/>
          <w:sz w:val="24"/>
          <w:szCs w:val="24"/>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CD4198" w:rsidRPr="002D3153" w:rsidRDefault="00CD4198"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Қазіргі заманғы қазақ философиясы туралы сөз айтқанда, кеңестік-қазақстандық </w:t>
      </w:r>
      <w:r w:rsidRPr="002D3153">
        <w:rPr>
          <w:rFonts w:ascii="Times New Roman" w:hAnsi="Times New Roman" w:cs="Times New Roman"/>
          <w:b/>
          <w:sz w:val="24"/>
          <w:szCs w:val="24"/>
          <w:lang w:val="kk-KZ"/>
        </w:rPr>
        <w:t>диалектикалық логика мектебін</w:t>
      </w:r>
      <w:r w:rsidRPr="002D3153">
        <w:rPr>
          <w:rFonts w:ascii="Times New Roman" w:hAnsi="Times New Roman" w:cs="Times New Roman"/>
          <w:sz w:val="24"/>
          <w:szCs w:val="24"/>
          <w:lang w:val="kk-KZ"/>
        </w:rPr>
        <w:t xml:space="preserve"> атап өту керек. 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сан рет атап өткен.</w:t>
      </w:r>
    </w:p>
    <w:p w:rsidR="00CD4198" w:rsidRPr="002D3153" w:rsidRDefault="00CD4198"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республиканың ғылыми қорына енді.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өнертапкыштың даму кезендерін сипаттайды.</w:t>
      </w:r>
    </w:p>
    <w:p w:rsidR="008F34E9" w:rsidRPr="002D3153" w:rsidRDefault="008F34E9" w:rsidP="002D3153">
      <w:pPr>
        <w:spacing w:after="0" w:line="240" w:lineRule="auto"/>
        <w:ind w:right="-568"/>
        <w:jc w:val="center"/>
        <w:rPr>
          <w:rFonts w:ascii="Times New Roman" w:eastAsia="SimSun" w:hAnsi="Times New Roman" w:cs="Times New Roman"/>
          <w:b/>
          <w:bCs/>
          <w:sz w:val="24"/>
          <w:szCs w:val="24"/>
          <w:lang w:val="kk-KZ"/>
        </w:rPr>
      </w:pPr>
    </w:p>
    <w:p w:rsidR="00FB19A4" w:rsidRPr="002D3153" w:rsidRDefault="00FB19A4"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 Педагогиканың философиясы және әдіснамасы</w:t>
      </w:r>
      <w:r w:rsidR="008F34E9" w:rsidRPr="002D3153">
        <w:rPr>
          <w:rFonts w:ascii="Times New Roman" w:hAnsi="Times New Roman" w:cs="Times New Roman"/>
          <w:sz w:val="24"/>
          <w:szCs w:val="24"/>
          <w:lang w:val="kk-KZ"/>
        </w:rPr>
        <w:t>» пәнін оқытудың мақс</w:t>
      </w:r>
      <w:r w:rsidRPr="002D3153">
        <w:rPr>
          <w:rFonts w:ascii="Times New Roman" w:hAnsi="Times New Roman" w:cs="Times New Roman"/>
          <w:sz w:val="24"/>
          <w:szCs w:val="24"/>
          <w:lang w:val="kk-KZ"/>
        </w:rPr>
        <w:t>аты мен нысанын құрастырыңыз.</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Педагогиканың философиясы және әдіснамасы» пәнін оқытудың әдістері мен технологияларын сипаттаңыз. </w:t>
      </w:r>
    </w:p>
    <w:p w:rsidR="0035050F" w:rsidRPr="002D3153" w:rsidRDefault="0035050F" w:rsidP="002D3153">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 xml:space="preserve">Педагогиканың философиясы және әдіснамасының пәндік құрылымын баяндаңыз. </w:t>
      </w:r>
    </w:p>
    <w:p w:rsidR="0035050F" w:rsidRPr="002D3153" w:rsidRDefault="0035050F" w:rsidP="002D3153">
      <w:pPr>
        <w:spacing w:after="0" w:line="240" w:lineRule="auto"/>
        <w:ind w:right="-568"/>
        <w:rPr>
          <w:rFonts w:ascii="Times New Roman" w:eastAsia="SimSun" w:hAnsi="Times New Roman" w:cs="Times New Roman"/>
          <w:bCs/>
          <w:sz w:val="24"/>
          <w:szCs w:val="24"/>
          <w:lang w:val="kk-KZ"/>
        </w:rPr>
      </w:pPr>
      <w:r w:rsidRPr="002D3153">
        <w:rPr>
          <w:rFonts w:ascii="Times New Roman" w:hAnsi="Times New Roman" w:cs="Times New Roman"/>
          <w:bCs/>
          <w:sz w:val="24"/>
          <w:szCs w:val="24"/>
          <w:lang w:val="kk-KZ"/>
        </w:rPr>
        <w:t>4.</w:t>
      </w:r>
      <w:r w:rsidRPr="002D3153">
        <w:rPr>
          <w:rFonts w:ascii="Times New Roman" w:hAnsi="Times New Roman" w:cs="Times New Roman"/>
          <w:sz w:val="24"/>
          <w:szCs w:val="24"/>
          <w:lang w:val="kk-KZ"/>
        </w:rPr>
        <w:t xml:space="preserve"> Қазақстандығы таным теориясының дамуын түсіндіріңіз. </w:t>
      </w:r>
    </w:p>
    <w:p w:rsidR="00321F14" w:rsidRPr="002D3153" w:rsidRDefault="00321F14" w:rsidP="002D3153">
      <w:pPr>
        <w:spacing w:after="0" w:line="240" w:lineRule="auto"/>
        <w:ind w:right="-568"/>
        <w:jc w:val="center"/>
        <w:rPr>
          <w:rFonts w:ascii="Times New Roman" w:eastAsia="SimSun" w:hAnsi="Times New Roman" w:cs="Times New Roman"/>
          <w:bCs/>
          <w:sz w:val="24"/>
          <w:szCs w:val="24"/>
          <w:lang w:val="kk-KZ"/>
        </w:rPr>
      </w:pPr>
    </w:p>
    <w:p w:rsidR="00292734" w:rsidRPr="002D3153" w:rsidRDefault="00FB19A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2D3153" w:rsidRDefault="00021A0E" w:rsidP="002D3153">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021A0E" w:rsidRPr="002D3153" w:rsidRDefault="009B433B" w:rsidP="002D3153">
      <w:pPr>
        <w:spacing w:after="0" w:line="240" w:lineRule="auto"/>
        <w:ind w:right="-568"/>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w:t>
      </w:r>
      <w:r w:rsidR="00021A0E" w:rsidRPr="002D3153">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2D3153">
        <w:rPr>
          <w:rFonts w:ascii="Times New Roman" w:hAnsi="Times New Roman" w:cs="Times New Roman"/>
          <w:b/>
          <w:bCs/>
          <w:sz w:val="24"/>
          <w:szCs w:val="24"/>
          <w:lang w:val="kk-KZ"/>
        </w:rPr>
        <w:t>.</w:t>
      </w:r>
    </w:p>
    <w:p w:rsidR="00021A0E" w:rsidRPr="002D3153" w:rsidRDefault="009B433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021A0E" w:rsidRPr="002D3153">
        <w:rPr>
          <w:rFonts w:ascii="Times New Roman" w:hAnsi="Times New Roman" w:cs="Times New Roman"/>
          <w:sz w:val="24"/>
          <w:szCs w:val="24"/>
          <w:lang w:val="kk-KZ"/>
        </w:rPr>
        <w:t>. Лукацкий М.А. Методологические ориентиры педагогической науки: учебное пособие. Тула: Гриф и К, 2011. 448 с.</w:t>
      </w:r>
    </w:p>
    <w:p w:rsidR="00FB19A4" w:rsidRPr="002D3153" w:rsidRDefault="00FB19A4"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180690"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2-дәріс</w:t>
      </w:r>
      <w:r w:rsidRPr="002D3153">
        <w:rPr>
          <w:rFonts w:ascii="Times New Roman" w:hAnsi="Times New Roman" w:cs="Times New Roman"/>
          <w:b/>
          <w:sz w:val="24"/>
          <w:szCs w:val="24"/>
          <w:lang w:val="kk-KZ"/>
        </w:rPr>
        <w:t>.</w:t>
      </w:r>
      <w:r w:rsidR="004D403A" w:rsidRPr="005445D2">
        <w:rPr>
          <w:rFonts w:ascii="Times New Roman" w:hAnsi="Times New Roman" w:cs="Times New Roman"/>
          <w:b/>
          <w:sz w:val="24"/>
          <w:szCs w:val="24"/>
          <w:lang w:val="kk-KZ"/>
        </w:rPr>
        <w:t xml:space="preserve"> </w:t>
      </w:r>
      <w:r w:rsidR="00180690" w:rsidRPr="002D3153">
        <w:rPr>
          <w:rFonts w:ascii="Times New Roman" w:hAnsi="Times New Roman" w:cs="Times New Roman"/>
          <w:b/>
          <w:sz w:val="24"/>
          <w:szCs w:val="24"/>
          <w:lang w:val="kk-KZ"/>
        </w:rPr>
        <w:t>Тақырыбы:</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sz w:val="24"/>
          <w:szCs w:val="24"/>
          <w:lang w:val="kk-KZ"/>
        </w:rPr>
        <w:t>Ғылымның философиясы мен әдіснамасы. Ғылыми ре</w:t>
      </w:r>
      <w:r w:rsidR="00597185" w:rsidRPr="002D3153">
        <w:rPr>
          <w:rFonts w:ascii="Times New Roman" w:hAnsi="Times New Roman" w:cs="Times New Roman"/>
          <w:b/>
          <w:bCs/>
          <w:sz w:val="24"/>
          <w:szCs w:val="24"/>
          <w:lang w:val="kk-KZ"/>
        </w:rPr>
        <w:t xml:space="preserve">волюция мен парадигма </w:t>
      </w:r>
      <w:r w:rsidRPr="002D3153">
        <w:rPr>
          <w:rFonts w:ascii="Times New Roman" w:hAnsi="Times New Roman" w:cs="Times New Roman"/>
          <w:b/>
          <w:bCs/>
          <w:sz w:val="24"/>
          <w:szCs w:val="24"/>
          <w:lang w:val="kk-KZ"/>
        </w:rPr>
        <w:t xml:space="preserve"> туралы ұғымдар. Ғылымның даму кезеңдері және әдіснама типтері.</w:t>
      </w:r>
      <w:r w:rsidR="008065A6" w:rsidRPr="002D3153">
        <w:rPr>
          <w:rFonts w:ascii="Times New Roman" w:hAnsi="Times New Roman" w:cs="Times New Roman"/>
          <w:sz w:val="24"/>
          <w:szCs w:val="24"/>
          <w:lang w:val="kk-KZ"/>
        </w:rPr>
        <w:t xml:space="preserve"> </w:t>
      </w:r>
      <w:r w:rsidR="008065A6" w:rsidRPr="002D3153">
        <w:rPr>
          <w:rFonts w:ascii="Times New Roman" w:hAnsi="Times New Roman" w:cs="Times New Roman"/>
          <w:b/>
          <w:sz w:val="24"/>
          <w:szCs w:val="24"/>
          <w:lang w:val="kk-KZ"/>
        </w:rPr>
        <w:t>Ғылым тұжырымдамалары және олардың педагогикадағы көрінісі</w:t>
      </w:r>
      <w:r w:rsidR="00597185" w:rsidRPr="002D3153">
        <w:rPr>
          <w:rFonts w:ascii="Times New Roman" w:hAnsi="Times New Roman" w:cs="Times New Roman"/>
          <w:b/>
          <w:sz w:val="24"/>
          <w:szCs w:val="24"/>
          <w:lang w:val="kk-KZ"/>
        </w:rPr>
        <w:t xml:space="preserve">. </w:t>
      </w:r>
      <w:r w:rsidRPr="002D3153">
        <w:rPr>
          <w:rFonts w:ascii="Times New Roman" w:hAnsi="Times New Roman" w:cs="Times New Roman"/>
          <w:b/>
          <w:bCs/>
          <w:sz w:val="24"/>
          <w:szCs w:val="24"/>
          <w:lang w:val="kk-KZ"/>
        </w:rPr>
        <w:t xml:space="preserve"> </w:t>
      </w:r>
      <w:r w:rsidR="00180690" w:rsidRPr="005445D2">
        <w:rPr>
          <w:rFonts w:ascii="Times New Roman" w:hAnsi="Times New Roman" w:cs="Times New Roman"/>
          <w:b/>
          <w:sz w:val="24"/>
          <w:szCs w:val="24"/>
          <w:lang w:val="kk-KZ"/>
        </w:rPr>
        <w:t>(</w:t>
      </w:r>
      <w:r w:rsidR="00180690" w:rsidRPr="002D3153">
        <w:rPr>
          <w:rFonts w:ascii="Times New Roman" w:hAnsi="Times New Roman" w:cs="Times New Roman"/>
          <w:b/>
          <w:sz w:val="24"/>
          <w:szCs w:val="24"/>
          <w:lang w:val="kk-KZ"/>
        </w:rPr>
        <w:t>проблемалық дәріс</w:t>
      </w:r>
      <w:r w:rsidR="00180690" w:rsidRPr="005445D2">
        <w:rPr>
          <w:rFonts w:ascii="Times New Roman" w:hAnsi="Times New Roman" w:cs="Times New Roman"/>
          <w:b/>
          <w:sz w:val="24"/>
          <w:szCs w:val="24"/>
          <w:lang w:val="kk-KZ"/>
        </w:rPr>
        <w:t>)</w:t>
      </w:r>
    </w:p>
    <w:p w:rsidR="00AA4EB1" w:rsidRPr="002D3153" w:rsidRDefault="004E2A2E" w:rsidP="002D3153">
      <w:pPr>
        <w:pStyle w:val="a7"/>
        <w:spacing w:after="0"/>
        <w:ind w:left="0" w:right="-568" w:firstLine="708"/>
        <w:jc w:val="both"/>
        <w:rPr>
          <w:b/>
          <w:bCs/>
          <w:sz w:val="24"/>
          <w:szCs w:val="24"/>
          <w:lang w:val="kk-KZ"/>
        </w:rPr>
      </w:pPr>
      <w:r w:rsidRPr="002D3153">
        <w:rPr>
          <w:b/>
          <w:sz w:val="24"/>
          <w:szCs w:val="24"/>
          <w:lang w:val="kk-KZ" w:eastAsia="ko-KR"/>
        </w:rPr>
        <w:t xml:space="preserve">Дәрістің мақсаты: </w:t>
      </w:r>
      <w:r w:rsidR="00AA4EB1" w:rsidRPr="002D3153">
        <w:rPr>
          <w:sz w:val="24"/>
          <w:szCs w:val="24"/>
          <w:lang w:val="kk-KZ" w:eastAsia="ko-KR"/>
        </w:rPr>
        <w:t xml:space="preserve">Докторанттардың </w:t>
      </w:r>
      <w:r w:rsidR="00AA4EB1" w:rsidRPr="002D3153">
        <w:rPr>
          <w:bCs/>
          <w:sz w:val="24"/>
          <w:szCs w:val="24"/>
          <w:lang w:val="kk-KZ"/>
        </w:rPr>
        <w:t xml:space="preserve">ғылымның философиясы мен әдіснамасы, ғылыми революция мен парадигма,  ғылымның даму кезеңдері және әдіснама типтері, </w:t>
      </w:r>
      <w:r w:rsidR="00AA4EB1" w:rsidRPr="002D3153">
        <w:rPr>
          <w:sz w:val="24"/>
          <w:szCs w:val="24"/>
          <w:lang w:val="kk-KZ"/>
        </w:rPr>
        <w:t xml:space="preserve"> ғылым тұжырымдамалары және олардың педагогикадағы көрінісі туралы жүйелі білімін қалыптастыру</w:t>
      </w:r>
      <w:r w:rsidR="00AA4EB1" w:rsidRPr="002D3153">
        <w:rPr>
          <w:b/>
          <w:sz w:val="24"/>
          <w:szCs w:val="24"/>
          <w:lang w:val="kk-KZ"/>
        </w:rPr>
        <w:t xml:space="preserve">. </w:t>
      </w:r>
      <w:r w:rsidR="00AA4EB1" w:rsidRPr="002D3153">
        <w:rPr>
          <w:b/>
          <w:bCs/>
          <w:sz w:val="24"/>
          <w:szCs w:val="24"/>
          <w:lang w:val="kk-KZ"/>
        </w:rPr>
        <w:t xml:space="preserve"> </w:t>
      </w:r>
    </w:p>
    <w:p w:rsidR="00CC65AD" w:rsidRPr="002D3153" w:rsidRDefault="004E2A2E" w:rsidP="002D3153">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негізгі терминдері: </w:t>
      </w:r>
      <w:r w:rsidR="00CC65AD" w:rsidRPr="002D3153">
        <w:rPr>
          <w:bCs/>
          <w:sz w:val="24"/>
          <w:szCs w:val="24"/>
          <w:lang w:val="kk-KZ"/>
        </w:rPr>
        <w:t>ғылым философиясы,   ғылым әдіснамасы. ғылыми революция, парадигма, өркениет,  ғылымның даму кезеңдері, әдіснама типтері</w:t>
      </w:r>
      <w:r w:rsidR="00AA4EB1" w:rsidRPr="002D3153">
        <w:rPr>
          <w:bCs/>
          <w:sz w:val="24"/>
          <w:szCs w:val="24"/>
          <w:lang w:val="kk-KZ"/>
        </w:rPr>
        <w:t xml:space="preserve">, </w:t>
      </w:r>
      <w:r w:rsidR="00AA4EB1" w:rsidRPr="002D3153">
        <w:rPr>
          <w:sz w:val="24"/>
          <w:szCs w:val="24"/>
          <w:lang w:val="kk-KZ"/>
        </w:rPr>
        <w:t>ғылым тұжырымдамасы</w:t>
      </w:r>
      <w:r w:rsidR="00CC65AD" w:rsidRPr="002D3153">
        <w:rPr>
          <w:bCs/>
          <w:sz w:val="24"/>
          <w:szCs w:val="24"/>
          <w:lang w:val="kk-KZ"/>
        </w:rPr>
        <w:t>.</w:t>
      </w:r>
    </w:p>
    <w:p w:rsidR="004E2A2E" w:rsidRPr="002D3153" w:rsidRDefault="00CC65AD" w:rsidP="002D3153">
      <w:pPr>
        <w:pStyle w:val="a7"/>
        <w:spacing w:after="0"/>
        <w:ind w:left="0" w:right="-568" w:firstLine="708"/>
        <w:rPr>
          <w:b/>
          <w:sz w:val="24"/>
          <w:szCs w:val="24"/>
          <w:lang w:val="kk-KZ" w:eastAsia="ko-KR"/>
        </w:rPr>
      </w:pPr>
      <w:r w:rsidRPr="002D3153">
        <w:rPr>
          <w:b/>
          <w:sz w:val="24"/>
          <w:szCs w:val="24"/>
          <w:lang w:val="kk-KZ" w:eastAsia="ko-KR"/>
        </w:rPr>
        <w:t xml:space="preserve"> </w:t>
      </w:r>
      <w:r w:rsidR="004E2A2E" w:rsidRPr="002D3153">
        <w:rPr>
          <w:b/>
          <w:sz w:val="24"/>
          <w:szCs w:val="24"/>
          <w:lang w:val="kk-KZ" w:eastAsia="ko-KR"/>
        </w:rPr>
        <w:t>Дәрістің негізгі сұрақтары:</w:t>
      </w:r>
    </w:p>
    <w:p w:rsidR="00C2325B" w:rsidRPr="002D3153" w:rsidRDefault="004E2A2E"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00C2325B" w:rsidRPr="002D3153">
        <w:rPr>
          <w:rFonts w:ascii="Times New Roman" w:hAnsi="Times New Roman" w:cs="Times New Roman"/>
          <w:bCs/>
          <w:sz w:val="24"/>
          <w:szCs w:val="24"/>
          <w:lang w:val="kk-KZ"/>
        </w:rPr>
        <w:t xml:space="preserve">Ғылымның философиясы мен әдіснамасы. </w:t>
      </w:r>
    </w:p>
    <w:p w:rsidR="00C2325B" w:rsidRPr="002D3153" w:rsidRDefault="004E2A2E"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2</w:t>
      </w:r>
      <w:r w:rsidR="00C2325B" w:rsidRPr="002D3153">
        <w:rPr>
          <w:rFonts w:ascii="Times New Roman" w:hAnsi="Times New Roman" w:cs="Times New Roman"/>
          <w:sz w:val="24"/>
          <w:szCs w:val="24"/>
          <w:lang w:val="kk-KZ"/>
        </w:rPr>
        <w:t xml:space="preserve">. </w:t>
      </w:r>
      <w:r w:rsidR="00C2325B" w:rsidRPr="002D3153">
        <w:rPr>
          <w:rFonts w:ascii="Times New Roman" w:hAnsi="Times New Roman" w:cs="Times New Roman"/>
          <w:bCs/>
          <w:sz w:val="24"/>
          <w:szCs w:val="24"/>
          <w:lang w:val="kk-KZ"/>
        </w:rPr>
        <w:t>Ғылыми</w:t>
      </w:r>
      <w:r w:rsidR="00597185" w:rsidRPr="002D3153">
        <w:rPr>
          <w:rFonts w:ascii="Times New Roman" w:hAnsi="Times New Roman" w:cs="Times New Roman"/>
          <w:bCs/>
          <w:sz w:val="24"/>
          <w:szCs w:val="24"/>
          <w:lang w:val="kk-KZ"/>
        </w:rPr>
        <w:t xml:space="preserve"> революция мен  парадигма </w:t>
      </w:r>
      <w:r w:rsidR="00C2325B" w:rsidRPr="002D3153">
        <w:rPr>
          <w:rFonts w:ascii="Times New Roman" w:hAnsi="Times New Roman" w:cs="Times New Roman"/>
          <w:bCs/>
          <w:sz w:val="24"/>
          <w:szCs w:val="24"/>
          <w:lang w:val="kk-KZ"/>
        </w:rPr>
        <w:t xml:space="preserve"> туралы ұғымдар. </w:t>
      </w:r>
    </w:p>
    <w:p w:rsidR="00C2325B" w:rsidRPr="002D3153" w:rsidRDefault="00C2325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3. Ғылымның даму кезеңдері және әдіснама типтері. </w:t>
      </w:r>
    </w:p>
    <w:p w:rsidR="008065A6" w:rsidRPr="002D3153" w:rsidRDefault="004E2A2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008065A6" w:rsidRPr="002D3153">
        <w:rPr>
          <w:rFonts w:ascii="Times New Roman" w:hAnsi="Times New Roman" w:cs="Times New Roman"/>
          <w:sz w:val="24"/>
          <w:szCs w:val="24"/>
          <w:lang w:val="kk-KZ"/>
        </w:rPr>
        <w:t>Ғылым тұжырымдамалары және олардың педагогикадағы көрінісі.</w:t>
      </w:r>
    </w:p>
    <w:p w:rsidR="00C2325B" w:rsidRPr="002D3153" w:rsidRDefault="00C2325B" w:rsidP="002D3153">
      <w:pPr>
        <w:spacing w:after="0" w:line="240" w:lineRule="auto"/>
        <w:ind w:right="-568"/>
        <w:jc w:val="both"/>
        <w:rPr>
          <w:rFonts w:ascii="Times New Roman" w:hAnsi="Times New Roman" w:cs="Times New Roman"/>
          <w:bCs/>
          <w:sz w:val="24"/>
          <w:szCs w:val="24"/>
          <w:lang w:val="kk-KZ"/>
        </w:rPr>
      </w:pPr>
    </w:p>
    <w:p w:rsidR="002D381B" w:rsidRPr="002D3153" w:rsidRDefault="002D381B"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Ғылымның философиясы мен әдіснамасы.</w:t>
      </w:r>
    </w:p>
    <w:p w:rsidR="00C2325B" w:rsidRPr="002D3153" w:rsidRDefault="00C2325B" w:rsidP="002D3153">
      <w:pPr>
        <w:spacing w:after="0" w:line="240" w:lineRule="auto"/>
        <w:ind w:right="-568"/>
        <w:jc w:val="both"/>
        <w:rPr>
          <w:rFonts w:ascii="Times New Roman" w:hAnsi="Times New Roman" w:cs="Times New Roman"/>
          <w:b/>
          <w:bCs/>
          <w:sz w:val="24"/>
          <w:szCs w:val="24"/>
          <w:lang w:val="kk-KZ"/>
        </w:rPr>
      </w:pP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w:t>
      </w:r>
      <w:r w:rsidR="009B433B" w:rsidRPr="002D3153">
        <w:rPr>
          <w:rFonts w:ascii="Times New Roman" w:hAnsi="Times New Roman" w:cs="Times New Roman"/>
          <w:sz w:val="24"/>
          <w:szCs w:val="24"/>
          <w:lang w:val="kk-KZ"/>
        </w:rPr>
        <w:t>ендерін сипаттайды</w:t>
      </w:r>
      <w:r w:rsidRPr="002D3153">
        <w:rPr>
          <w:rFonts w:ascii="Times New Roman" w:hAnsi="Times New Roman" w:cs="Times New Roman"/>
          <w:sz w:val="24"/>
          <w:szCs w:val="24"/>
          <w:lang w:val="kk-KZ"/>
        </w:rPr>
        <w:t>.</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w:t>
      </w:r>
      <w:r w:rsidR="009B433B" w:rsidRPr="002D3153">
        <w:rPr>
          <w:rFonts w:ascii="Times New Roman" w:hAnsi="Times New Roman" w:cs="Times New Roman"/>
          <w:sz w:val="24"/>
          <w:szCs w:val="24"/>
          <w:lang w:val="kk-KZ"/>
        </w:rPr>
        <w:t>ның ақиқатын бейнелейді</w:t>
      </w:r>
      <w:r w:rsidRPr="002D3153">
        <w:rPr>
          <w:rFonts w:ascii="Times New Roman" w:hAnsi="Times New Roman" w:cs="Times New Roman"/>
          <w:sz w:val="24"/>
          <w:szCs w:val="24"/>
          <w:lang w:val="kk-KZ"/>
        </w:rPr>
        <w:t>.</w:t>
      </w:r>
    </w:p>
    <w:p w:rsidR="002D381B" w:rsidRPr="002D3153" w:rsidRDefault="009B433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w:t>
      </w:r>
      <w:r w:rsidR="002D381B" w:rsidRPr="002D3153">
        <w:rPr>
          <w:rFonts w:ascii="Times New Roman" w:hAnsi="Times New Roman" w:cs="Times New Roman"/>
          <w:sz w:val="24"/>
          <w:szCs w:val="24"/>
          <w:lang w:val="kk-KZ"/>
        </w:rPr>
        <w:t>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w:t>
      </w:r>
      <w:r w:rsidRPr="002D3153">
        <w:rPr>
          <w:rFonts w:ascii="Times New Roman" w:hAnsi="Times New Roman" w:cs="Times New Roman"/>
          <w:sz w:val="24"/>
          <w:szCs w:val="24"/>
          <w:lang w:val="kk-KZ"/>
        </w:rPr>
        <w:t>удің пәнаралық әдістері</w:t>
      </w:r>
      <w:r w:rsidR="002D381B" w:rsidRPr="002D3153">
        <w:rPr>
          <w:rFonts w:ascii="Times New Roman" w:hAnsi="Times New Roman" w:cs="Times New Roman"/>
          <w:sz w:val="24"/>
          <w:szCs w:val="24"/>
          <w:lang w:val="kk-KZ"/>
        </w:rPr>
        <w:t>.</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w:t>
      </w:r>
      <w:r w:rsidR="008F34E9" w:rsidRPr="002D3153">
        <w:rPr>
          <w:rFonts w:ascii="Times New Roman" w:hAnsi="Times New Roman" w:cs="Times New Roman"/>
          <w:sz w:val="24"/>
          <w:szCs w:val="24"/>
          <w:lang w:val="kk-KZ"/>
        </w:rPr>
        <w:t>йтындығымен, ал екінші жағынан -</w:t>
      </w:r>
      <w:r w:rsidRPr="002D3153">
        <w:rPr>
          <w:rFonts w:ascii="Times New Roman" w:hAnsi="Times New Roman" w:cs="Times New Roman"/>
          <w:sz w:val="24"/>
          <w:szCs w:val="24"/>
          <w:lang w:val="kk-KZ"/>
        </w:rPr>
        <w:t xml:space="preserve">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w:t>
      </w:r>
      <w:r w:rsidRPr="002D3153">
        <w:rPr>
          <w:rFonts w:ascii="Times New Roman" w:hAnsi="Times New Roman" w:cs="Times New Roman"/>
          <w:sz w:val="24"/>
          <w:szCs w:val="24"/>
          <w:lang w:val="kk-KZ"/>
        </w:rPr>
        <w:lastRenderedPageBreak/>
        <w:t>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ғылым философиясы жалпы ғылымның тарихи-мәдени мәніне, оның мәдени мақсаттарына баса назар аударуда. Бұл тұрғыдан ғылым философиясы ғылыми танымның тарихи мүмкіндіктерін бағалауға ұмтылыс жасады деуге болады. Ғылым философиясы дегеніміз - ғылымды адами әрекеттің ерекше өрісі және дамушы білімдер жүйесі деп  зерделейтін философияның саласы. Осыған орай, жалпы философиялық-әдіснамалық ұстанымдарға сәйкес, педагогикалық зерттеу әдіснамасы, тұтас алғанда, педагогиканың өмірлік–тәжірибелік бағыттылығымен байланысты мәселені басшылыққа алады. </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педагогика әдіснамасы педагогикалық зерттеуде басқа ғылымдардың ұғымдарын педагогикалық мақсатқа сай пайдаланудың әдіснамалық мүмкіндіктерін қамтамасыз етуі қажет. Әдіснамашы-ғалым В.В. Краевский педагогиканы философиядағы, логикадағы, психологиядағы білімдермен байыту жолдары туралы өз ойын бірнеше рет айтқан болатын. В.В. Краевский ғылыми-әдіснамалық семинарларды үлкен дәрісханаларда өткізіп жүрді, педагогиканың әдіснамалық негіздерін сақтап қалу үшін орасан  еңбектенді. Педагогика бұл тұста  білім беру туралы ғылым ретінде негізделді. Осы уақытта философиялық білімнің жаңа саласы - білім беру философиясы тез қарқынмен дамыды. Енді «білім беру философиясы» және «педагогиканың философиясы» не екенін ажыратып алу керек болды. Бәрімізге белгілі ғылым философиясы және ғылымдар философиясы (тарих, физика, математика, жаратылыстану және т.б</w:t>
      </w:r>
      <w:r w:rsidR="008F34E9"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бар да, оның ішінде, педагогиканың философиясы тіпті аталмаған. Сондықтан, педагогиканың философиясының зерделеу пәні не екенін нақтылау маңызды болды. </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философиясы жайлы айта отырып, мына сұрақтарды қарастырған жөн. Олар: білім беру философиясы мен педагогиканың философиясы; айырмашылығы неде? Философия және педагогика: педагогикалық үдеріс пен педагогикалық әрекетті ойластырудағы ғылыми ұтымдылық; жеке, ерекше, жалпы; мән мен құбылыс; педагог ойлауының гуманитарлық сипаты; педагогикадағы және білім берудегі философиялық тұғырлар (аксиологиялық, мәдениеттанымдық, герменевтикалық және т.б</w:t>
      </w:r>
      <w:r w:rsidR="008F34E9"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мәні; білім берудегі кіріктіру мен саралаудың философиялық, психологиялық, педагогикалық негіздері, іргетасы; білім беру мазмұны теориялары және мемлекеттік білім беру құндылықтарын анықтау. Білім берудегі мәдени-антропологиялық ұстанымдар (тарихилық, таңдап алғыштық және т.б</w:t>
      </w:r>
      <w:r w:rsidR="008F34E9"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және құндылықтар жүйесі; философиялық-педагогикалық шешім; мәдени- әлеуметтік тұғыр аясында білім беру мазмұнының гуманитарлық-әдіснамалық сипаттамалары және оларды білім беру мазмұнын құрастыруда пайдалану; дидактиканы дамытудың философиялық-әдіснамалық негіздері; педагогикалық білімнің байытылу және даму жолдары; білім беруді стандарттау үшін қажет философиялық-логикалық білімнің рөлі; дидактиканың философиясы және дидактика философия ретінде (И.Я. Лернер); оқытудағы әлеуметтік, білім берушілік және тұлғалық құрылымдар; өзін-өзі тану - білім беруді жаңартудың негізгі гуманитарлық факторы; өзін-өзі танудың философиялық мәселелері (сұрақтары); өзін-өзі танудың психологиялық мағынасы; білім беру мазмұны тұрғысынан өзін өзі танудың құндылықтық мағынасы; Өзін-өзі тану - оқу әрекетінің бөлігі ретінде. Рефлексияны мәдени-тарихи тұрғыдан түсіну. Рефлексия - адамның өмір әлемін түсіну жолы (Ф.Е. Васильев). Білім беру үдерісіндегі қарым-қатынас туралы философиялық-логикалық түсініктің көрінісі. Кәсіби-педагогтік қарым-қатынас ерекшеліктері. Ойын барысындағы қарым-қатынас; Оқыту үдерісіндегі ойын имитациясы және креативтілік, олардың философиялық-психологиялық мағынасы және басқа да мәселелер.</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философиясын алғаш рет В.В. Краевский мен Л.М. Перминова қосымша кәсіби білім беру бағдарламасына арнап 2010 жылы құрастырған еді. Оның ішіне, өзін өзі танудан </w:t>
      </w:r>
      <w:r w:rsidRPr="002D3153">
        <w:rPr>
          <w:rFonts w:ascii="Times New Roman" w:hAnsi="Times New Roman" w:cs="Times New Roman"/>
          <w:sz w:val="24"/>
          <w:szCs w:val="24"/>
          <w:lang w:val="kk-KZ"/>
        </w:rPr>
        <w:lastRenderedPageBreak/>
        <w:t>практикалық жұмысты қосуы</w:t>
      </w:r>
      <w:r w:rsidR="008F34E9" w:rsidRPr="002D3153">
        <w:rPr>
          <w:rFonts w:ascii="Times New Roman" w:hAnsi="Times New Roman" w:cs="Times New Roman"/>
          <w:sz w:val="24"/>
          <w:szCs w:val="24"/>
          <w:lang w:val="kk-KZ"/>
        </w:rPr>
        <w:t xml:space="preserve"> сәтті шыққан еді. Бұл әрине, В.</w:t>
      </w:r>
      <w:r w:rsidRPr="002D3153">
        <w:rPr>
          <w:rFonts w:ascii="Times New Roman" w:hAnsi="Times New Roman" w:cs="Times New Roman"/>
          <w:sz w:val="24"/>
          <w:szCs w:val="24"/>
          <w:lang w:val="kk-KZ"/>
        </w:rPr>
        <w:t>В. Краевскийдің педагогикалық білімді дамытуының бір жолы болды.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философиясының мағынасын нақтылай түсу үшін әсіресе, логика мен дидактиканың өзара байланысын ғылыми-философиялық тұрғыдан зерделеу қажет болады. Педагогиканың философиясы әрі оқытуды логикалық-дидактикалық тұрғыда негіздей алады және дидактикалық-педагогикалық білімнің мәртебесін анықтайды. Әдіснамалық тұғырды ғылыми негіздеу әрқашан жаңа теориялық білімнің пайда болу алғы шарттарын талдаумен тығыз байланыста. Оқытуды логикалық-дидактикалық тұрғыдан зерделеу ғылыми-теориялық білімнің атқарылымына негізделген таным әрекетін гносеологиялық және ақпараттық нақтылау деген сөз.</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Логикалық аксиоматика логикалықтың, гносеологиялықтың және психологиялықтың бірлігі ретінде қарастырылады, бірақ ол оқушыларға оқу-танымдық үдеріс әдіснамасы емес оқыту құралы ретінде қолданылады. Әдіснамалық  ұқсастығына орай ғылыми-логикалық және дидактикалық білімнің кіріктірілуі мүмкін болады. Логика ғылыми-оқу-танымдық әрекеттің жалпы ғылыми әдіснамасы болып табылады. Дидактика – түрлі пәндерді оқыту әдістемесінің әдіснамалық негізі. Логика да, дидактика да «пәннен жоғары», өйткені, екеуінің зерттеу пәні бар, ал педагогикалық болмыста олардың пәндік мазмұны жоқ.</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және оқу танымы ғылыми білімнің құрамымен, құрылымымен, танымдық қызметімен сипатталады. Ғылыми білімді ұғымнан теорияға дейін меңгеру білім сапасының маңызды сапасы жүйеліліктің логикалық-психологиялық және дидактикалық сипаттамасы болып есептелінеді. Оқу-танымдық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мазмұнына үнемі және мақсатты түрде қосылып отырады.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шынайылықпен жалпылама байланыста да, ал философиямен тікелей байланысты.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w:t>
      </w:r>
      <w:r w:rsidRPr="002D3153">
        <w:rPr>
          <w:rFonts w:ascii="Times New Roman" w:hAnsi="Times New Roman" w:cs="Times New Roman"/>
          <w:sz w:val="24"/>
          <w:szCs w:val="24"/>
          <w:lang w:val="kk-KZ"/>
        </w:rPr>
        <w:lastRenderedPageBreak/>
        <w:t>мақсатын анықтау,  ұстанымдарды таңдау, әдістерді негіздеу дағдылары және әдіснамалық рефлексия енеді.</w:t>
      </w:r>
    </w:p>
    <w:p w:rsidR="00C2325B"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кезде философияның пәні мен негізгі қызметтері нақтылануда. Философия қоғамдық сананың формасы ретінде, адамның өмірдегі орны мен әлемге деген тұтас көзқарас, болмыс пен танымның жалпы ұстанымдары, адамның әлемге қатысы туралы ілім, табиғаттың, қоғамның және ойлаудың даму заңдылықтары туралы ғылым. Философиялық білім барлық нақты ғылымдар жүйесінде дамиды және келесі құрылымдық бөліктерден құралады: онтология (болмыс туралы ілім), әдіснама (әдіс туралы ілім), гносеология (таным туралы ілім), формалды, диалектикалық, арнайы логика, табиғат философиясы, әлеуметтік философия, антропологиялық философия, эстетика, этика (мораль туралы ілім), философия тарихы.</w:t>
      </w:r>
    </w:p>
    <w:p w:rsidR="00434B9F" w:rsidRPr="002D3153" w:rsidRDefault="00434B9F" w:rsidP="002D3153">
      <w:pPr>
        <w:spacing w:after="0" w:line="240" w:lineRule="auto"/>
        <w:ind w:right="-568" w:firstLine="708"/>
        <w:jc w:val="both"/>
        <w:rPr>
          <w:rFonts w:ascii="Times New Roman" w:hAnsi="Times New Roman" w:cs="Times New Roman"/>
          <w:b/>
          <w:bCs/>
          <w:sz w:val="24"/>
          <w:szCs w:val="24"/>
          <w:lang w:val="kk-KZ"/>
        </w:rPr>
      </w:pPr>
    </w:p>
    <w:p w:rsidR="002D381B" w:rsidRPr="002D3153" w:rsidRDefault="002D381B"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Ғылыми ре</w:t>
      </w:r>
      <w:r w:rsidR="00434B9F" w:rsidRPr="002D3153">
        <w:rPr>
          <w:rFonts w:ascii="Times New Roman" w:hAnsi="Times New Roman" w:cs="Times New Roman"/>
          <w:b/>
          <w:bCs/>
          <w:sz w:val="24"/>
          <w:szCs w:val="24"/>
          <w:lang w:val="kk-KZ"/>
        </w:rPr>
        <w:t xml:space="preserve">волюция мен парадигма </w:t>
      </w:r>
      <w:r w:rsidRPr="002D3153">
        <w:rPr>
          <w:rFonts w:ascii="Times New Roman" w:hAnsi="Times New Roman" w:cs="Times New Roman"/>
          <w:b/>
          <w:bCs/>
          <w:sz w:val="24"/>
          <w:szCs w:val="24"/>
          <w:lang w:val="kk-KZ"/>
        </w:rPr>
        <w:t xml:space="preserve"> туралы ұғымдар.</w:t>
      </w:r>
    </w:p>
    <w:p w:rsidR="002D381B" w:rsidRPr="002D3153" w:rsidRDefault="002D381B" w:rsidP="002D3153">
      <w:pPr>
        <w:tabs>
          <w:tab w:val="left" w:pos="1080"/>
        </w:tabs>
        <w:spacing w:after="0" w:line="240" w:lineRule="auto"/>
        <w:ind w:right="-568"/>
        <w:jc w:val="both"/>
        <w:rPr>
          <w:rFonts w:ascii="Times New Roman" w:hAnsi="Times New Roman" w:cs="Times New Roman"/>
          <w:b/>
          <w:sz w:val="24"/>
          <w:szCs w:val="24"/>
          <w:lang w:val="kk-KZ"/>
        </w:rPr>
      </w:pP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t>«Парадигма»</w:t>
      </w:r>
      <w:r w:rsidRPr="002D3153">
        <w:rPr>
          <w:rFonts w:ascii="Times New Roman" w:hAnsi="Times New Roman" w:cs="Times New Roman"/>
          <w:sz w:val="24"/>
          <w:szCs w:val="24"/>
          <w:lang w:val="kk-KZ"/>
        </w:rPr>
        <w:t xml:space="preserve"> (грек сөзі paradeigma – үлгі-бейне)</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Оны ғылыми термин ретінде енгізген Т. Кун. Ғылымды тану тұжырымдамасында «парадигма танымал болған ғылыми жетістіктер» деп түсіндіріледі, яғни берілген білімдер саласындағы белгілі бір тарихи кезеңдегі ғалымдардың зерттеу практикасы, негізгі ғылыми жетістіктер (теориялар, әдістер жүйесі); қоғамдағы ғылыми қауымдастықта үстем болатын зерттеу әдістерінің, мәселе қою мен оларды шешудің бастапқы тұжырымдамалық сұлбасы, моделі.</w:t>
      </w:r>
    </w:p>
    <w:p w:rsidR="002D381B" w:rsidRPr="002D3153" w:rsidRDefault="002D381B"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белгілі бір уақыт ішінде ғалымдар ғылыми-педагогикалық мәселелерді алға қоюдың моделін және оларды шешудің үлгісін, педагогикалық болмысты қайта құру моделін ғылыми қуаымдастыққа ғылыми жетістік ретінде ұсынады. Олар ғылымдағы танымдық және қайта құру әрекетінің негізгі қағидаларын және осы қағидаларды іске асырудың логикасын құрастырады. Сондықтан, педагогикалық теория – үлгі шеңберіндегі парадигма, басқа зерттеушілер үшін белгілі бір ғылыми- педагогикалық мектеп шеңберінде орындалатын зерттеулердің әдіснамасы қызметін атқарады. Мұндай теория ғылыми-педагогикалық мектеп өкілдерінің ғылыми зерттеулерінің бағыттары мен тәсілдерін анықтайды. Педагогикада кейде «парадигма» ұғымы педагогикалық жобалауға әдіснамалық нұсқау ретінде де пайдаланылады. Демек, парадигма «қалыпты ғылымның»,  теориялық ережелерінің тұрақтылығы кезеңінде ғана әдіснама ретінде қызмет ете алады.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Cоңғы уақытта педагогика теориясы мен практикасына диалог, ынтымақтастық, бірлескен әрекет, өзге адамның көзқарасын түсіну қажеттігі, тұлғаны сыйлау және басқа да идеялар еніп, көп тұжырымдамалық және көп парадигмалық тұғырлардың дамуына тікелей ықпал етті. ХХ ғасырда таным әдіснамасында маңызды өзгерістер орын алды. Көп парадигмалық тұғыр да талқылануда. Педагогика ғылымы мен практикасында </w:t>
      </w:r>
      <w:r w:rsidRPr="002D3153">
        <w:rPr>
          <w:rFonts w:ascii="Times New Roman" w:hAnsi="Times New Roman" w:cs="Times New Roman"/>
          <w:b/>
          <w:sz w:val="24"/>
          <w:szCs w:val="24"/>
          <w:lang w:val="kk-KZ"/>
        </w:rPr>
        <w:t xml:space="preserve">«парадигмалық тұғыр», «парадигмалық ұстаным», «көп парадигмалық», «парадигмалық бейне», «көп парадигмалық үдеріс», «парадигманың түрлері» </w:t>
      </w:r>
      <w:r w:rsidRPr="002D3153">
        <w:rPr>
          <w:rFonts w:ascii="Times New Roman" w:hAnsi="Times New Roman" w:cs="Times New Roman"/>
          <w:sz w:val="24"/>
          <w:szCs w:val="24"/>
          <w:lang w:val="kk-KZ"/>
        </w:rPr>
        <w:t>және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осы категорияны зерттеушілердің дүниетанымдық бағытына сәйкес,</w:t>
      </w:r>
      <w:r w:rsidRPr="002D3153">
        <w:rPr>
          <w:rFonts w:ascii="Times New Roman" w:hAnsi="Times New Roman" w:cs="Times New Roman"/>
          <w:b/>
          <w:sz w:val="24"/>
          <w:szCs w:val="24"/>
          <w:lang w:val="kk-KZ"/>
        </w:rPr>
        <w:t xml:space="preserve"> «парадигмалық құбылыстар» </w:t>
      </w:r>
      <w:r w:rsidRPr="002D3153">
        <w:rPr>
          <w:rFonts w:ascii="Times New Roman" w:hAnsi="Times New Roman" w:cs="Times New Roman"/>
          <w:sz w:val="24"/>
          <w:szCs w:val="24"/>
          <w:lang w:val="kk-KZ"/>
        </w:rPr>
        <w:t>деген жалпы ұғыммен тұжырымдалды.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 әдіснамалық негіздері, таным әрекетінің негізгі ұстанымы және іске асыру нысаны, әдістердің, мәселелік жағдаяттың көздері, оларды шешу стандарттары, педагогиканың өткені мен бүгінін талдау құралы енеді.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Парадигма эволюциясы үдерісіне тән ерекшеліктер бір кезеңнен екінші кезеңге біртіндеп өту (парагдигмаға дейінгі) және парадигмалық, көп парадигмалық және бір парадигманы бөліп қарастыратын көп парадигмалық қалыптасу, оның аяқталуы, статикалық даму, дағдарыс кезеңдерінен өтіп, парадигмалардың ауысуымен сипатталады.</w:t>
      </w:r>
    </w:p>
    <w:p w:rsidR="002D381B" w:rsidRPr="002D3153" w:rsidRDefault="002D381B" w:rsidP="002D3153">
      <w:pPr>
        <w:spacing w:after="0" w:line="240" w:lineRule="auto"/>
        <w:ind w:right="-568" w:firstLine="700"/>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lastRenderedPageBreak/>
        <w:t xml:space="preserve">Ғылым  мен практикадағы </w:t>
      </w:r>
      <w:r w:rsidRPr="002D3153">
        <w:rPr>
          <w:rFonts w:ascii="Times New Roman" w:hAnsi="Times New Roman" w:cs="Times New Roman"/>
          <w:b/>
          <w:i/>
          <w:sz w:val="24"/>
          <w:szCs w:val="24"/>
          <w:lang w:val="kk-KZ"/>
        </w:rPr>
        <w:t>парадигмалардың жіктемесі:</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жаңа ғылыми бағыттарды көрсететін парадигмалар;</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 ғылымы мен практикасындағы жаңа ғылыми бағыттарды қолдаушы парадигмалар;</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 ғылымы мен практикасында зерттеушінің зерттеулер логикасын құруының негізі (бағдары) болып табылатын парадигмалар;</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-пәндік салалар парадигмалары (педагогика, педагогикалық антропология, әлеуметтану, физика, химия және т.б.).</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Әрбір тарихи кезеңде қоғамда туындаған талаптарға сай жасөспірім ұрпаққа берілетін білім жаңа ұстанымдар негізінде ұйымдастырылады. Егер XX ғасырда білім беруді ұйымдастыру қоғамның  </w:t>
      </w:r>
      <w:r w:rsidRPr="002D3153">
        <w:rPr>
          <w:rFonts w:ascii="Times New Roman" w:hAnsi="Times New Roman" w:cs="Times New Roman"/>
          <w:b/>
          <w:sz w:val="24"/>
          <w:szCs w:val="24"/>
          <w:lang w:val="kk-KZ"/>
        </w:rPr>
        <w:t>«Ғылым-Өндіріс-Білім»</w:t>
      </w:r>
      <w:r w:rsidRPr="002D3153">
        <w:rPr>
          <w:rFonts w:ascii="Times New Roman" w:hAnsi="Times New Roman" w:cs="Times New Roman"/>
          <w:sz w:val="24"/>
          <w:szCs w:val="24"/>
          <w:lang w:val="kk-KZ"/>
        </w:rPr>
        <w:t xml:space="preserve"> мәдени макромоделі аясында жүрсе, ал жаңа XXI ғасырда ол </w:t>
      </w:r>
      <w:r w:rsidRPr="002D3153">
        <w:rPr>
          <w:rFonts w:ascii="Times New Roman" w:hAnsi="Times New Roman" w:cs="Times New Roman"/>
          <w:b/>
          <w:sz w:val="24"/>
          <w:szCs w:val="24"/>
          <w:lang w:val="kk-KZ"/>
        </w:rPr>
        <w:t>«Мәдениет-Білім-Тарих»</w:t>
      </w:r>
      <w:r w:rsidRPr="002D3153">
        <w:rPr>
          <w:rFonts w:ascii="Times New Roman" w:hAnsi="Times New Roman" w:cs="Times New Roman"/>
          <w:sz w:val="24"/>
          <w:szCs w:val="24"/>
          <w:lang w:val="kk-KZ"/>
        </w:rPr>
        <w:t xml:space="preserve"> макромоделі ұсынылғандықтан, білімге деген жаңа көзқарас туды. Білім мәдениеттің бөлігі ретінде бес жақты жаңа сипатқа ие болды: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құндылық;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жүйе; </w:t>
      </w:r>
      <w:r w:rsidRPr="002D3153">
        <w:rPr>
          <w:rFonts w:ascii="Times New Roman" w:hAnsi="Times New Roman" w:cs="Times New Roman"/>
          <w:i/>
          <w:sz w:val="24"/>
          <w:szCs w:val="24"/>
          <w:lang w:val="kk-KZ"/>
        </w:rPr>
        <w:t>білім беру –</w:t>
      </w:r>
      <w:r w:rsidRPr="002D3153">
        <w:rPr>
          <w:rFonts w:ascii="Times New Roman" w:hAnsi="Times New Roman" w:cs="Times New Roman"/>
          <w:b/>
          <w:i/>
          <w:sz w:val="24"/>
          <w:szCs w:val="24"/>
          <w:lang w:val="kk-KZ"/>
        </w:rPr>
        <w:t xml:space="preserve"> үдеріс;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нәтиже </w:t>
      </w:r>
      <w:r w:rsidRPr="002D3153">
        <w:rPr>
          <w:rFonts w:ascii="Times New Roman" w:hAnsi="Times New Roman" w:cs="Times New Roman"/>
          <w:i/>
          <w:sz w:val="24"/>
          <w:szCs w:val="24"/>
          <w:lang w:val="kk-KZ"/>
        </w:rPr>
        <w:t>және білім беру</w:t>
      </w:r>
      <w:r w:rsidRPr="002D3153">
        <w:rPr>
          <w:rFonts w:ascii="Times New Roman" w:hAnsi="Times New Roman" w:cs="Times New Roman"/>
          <w:b/>
          <w:i/>
          <w:sz w:val="24"/>
          <w:szCs w:val="24"/>
          <w:lang w:val="kk-KZ"/>
        </w:rPr>
        <w:t xml:space="preserve"> – қызмет</w:t>
      </w:r>
      <w:r w:rsidRPr="002D3153">
        <w:rPr>
          <w:rFonts w:ascii="Times New Roman" w:hAnsi="Times New Roman" w:cs="Times New Roman"/>
          <w:sz w:val="24"/>
          <w:szCs w:val="24"/>
          <w:lang w:val="kk-KZ"/>
        </w:rPr>
        <w:t>.</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Осы білім берудің бес қырын біртұтас қарастырғанда ғана, бүгінгі тарихи кезеңге сай білім беру мәнінің сипаты анықталады. Сонда  білім беру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өркендеуіне ықпал етумен сипатталады.</w:t>
      </w:r>
    </w:p>
    <w:p w:rsidR="002D381B" w:rsidRPr="002D3153" w:rsidRDefault="002D381B"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Білім беруге деген жаңа көзқарас тұрғысынан оның сапасы да жаңаша пайымдалуда. Бұл негізінен, білім берудің бес сипатын біртұтас қарастыра отырып, оның ішінде, оның құндылық  және  нәтиже ретіндегі қырларына аса мән берумен байланысты. Парадигма ұғымының мазмұнын әр түрлі ғылымдар тұрғысынан қарастырып көрейік. Парадигма ұғымын ғылымға  Бергман енгізген, ал оны әрі қарай терең зерттеген американдық физик, философ Т.</w:t>
      </w:r>
      <w:r w:rsidR="008F34E9"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Кун болды. Т. Кун кез келген тиімді зерттеуді, әмбебаптықты құрайтын зерттелетін болмыстардың табиғаты қандай екендігіне негізделген жауап табылды деп ғылыми қауымдастық шешпейінше, ғылыми зерттеуді бастау мүмкін емес деп білді. Парадигманың өзі педагогика ғылымының осы заман жағдайында жаңа парадигмаға көшуін педагогикалық болмыстың танымдық және қайта құрушылық, жаңа әдіснамасы негізінде іске асырады. Т. Куннің зерттеуіне сүйенсек, «парадигма - қарастырылып отырған кезеңнің нақты ғылыми зерттеулерін (білімін) анықтайтын алғы шарттардың жиынтығы» деп атап көрсетті. </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Т. Куннің парадигма туралы ғылыми тұжырымдамасын талдай отырып, қазақстандық ғалым О.Ж. Әлиев оның  негізгі қағидаларын сипаттай отырып, ғылым өз дамуындағы әр түрлі кезеңдерді басынан өткізетіндігін атап көрсетті. Т. Кун бойынша </w:t>
      </w:r>
      <w:r w:rsidRPr="002D3153">
        <w:rPr>
          <w:rFonts w:ascii="Times New Roman" w:hAnsi="Times New Roman" w:cs="Times New Roman"/>
          <w:b/>
          <w:sz w:val="24"/>
          <w:szCs w:val="24"/>
          <w:lang w:val="kk-KZ"/>
        </w:rPr>
        <w:t>ғылыми білімнің өсу заңдылығы: қалыпты ғылым (ҚҒ)  -   ғылымдағы аномалия (ҒА) -   жаңа парадигма (ЖП), яғни балама теориялардың бәсекелестігі және ескі парадигманың жаңа парадигмамен алмасуы)  - ғылыми революция (ҒР)  -  қайтадан қалыптағы ғылым (ҚҒ) және әрі қарай дамудың келесі сатысы</w:t>
      </w:r>
      <w:r w:rsidRPr="002D3153">
        <w:rPr>
          <w:rFonts w:ascii="Times New Roman" w:hAnsi="Times New Roman" w:cs="Times New Roman"/>
          <w:sz w:val="24"/>
          <w:szCs w:val="24"/>
          <w:lang w:val="kk-KZ"/>
        </w:rPr>
        <w:t>.</w:t>
      </w:r>
    </w:p>
    <w:p w:rsidR="00D22117"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D22117" w:rsidRPr="002D3153">
        <w:rPr>
          <w:rFonts w:ascii="Times New Roman" w:hAnsi="Times New Roman" w:cs="Times New Roman"/>
          <w:sz w:val="24"/>
          <w:szCs w:val="24"/>
          <w:lang w:val="kk-KZ"/>
        </w:rPr>
        <w:t>Т.</w:t>
      </w:r>
      <w:r w:rsidR="008F34E9" w:rsidRPr="002D3153">
        <w:rPr>
          <w:rFonts w:ascii="Times New Roman" w:hAnsi="Times New Roman" w:cs="Times New Roman"/>
          <w:sz w:val="24"/>
          <w:szCs w:val="24"/>
          <w:lang w:val="kk-KZ"/>
        </w:rPr>
        <w:t xml:space="preserve"> </w:t>
      </w:r>
      <w:r w:rsidR="00D22117" w:rsidRPr="002D3153">
        <w:rPr>
          <w:rFonts w:ascii="Times New Roman" w:hAnsi="Times New Roman" w:cs="Times New Roman"/>
          <w:sz w:val="24"/>
          <w:szCs w:val="24"/>
          <w:lang w:val="kk-KZ"/>
        </w:rPr>
        <w:t xml:space="preserve">Кун ғылым философиясына ғылыми білімнің өсуін сипаттауда және түсіндіруде негізгі болып табылатын </w:t>
      </w:r>
      <w:r w:rsidR="00D22117" w:rsidRPr="002D3153">
        <w:rPr>
          <w:rFonts w:ascii="Times New Roman" w:hAnsi="Times New Roman" w:cs="Times New Roman"/>
          <w:i/>
          <w:sz w:val="24"/>
          <w:szCs w:val="24"/>
          <w:lang w:val="kk-KZ"/>
        </w:rPr>
        <w:t>«парадигма»</w:t>
      </w:r>
      <w:r w:rsidR="00D22117" w:rsidRPr="002D3153">
        <w:rPr>
          <w:rFonts w:ascii="Times New Roman" w:hAnsi="Times New Roman" w:cs="Times New Roman"/>
          <w:sz w:val="24"/>
          <w:szCs w:val="24"/>
          <w:lang w:val="kk-KZ"/>
        </w:rPr>
        <w:t xml:space="preserve">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Кун үшін </w:t>
      </w:r>
      <w:r w:rsidRPr="002D3153">
        <w:rPr>
          <w:rFonts w:ascii="Times New Roman" w:hAnsi="Times New Roman" w:cs="Times New Roman"/>
          <w:i/>
          <w:sz w:val="24"/>
          <w:szCs w:val="24"/>
          <w:lang w:val="kk-KZ"/>
        </w:rPr>
        <w:t>парадигма –</w:t>
      </w:r>
      <w:r w:rsidRPr="002D3153">
        <w:rPr>
          <w:rFonts w:ascii="Times New Roman" w:hAnsi="Times New Roman" w:cs="Times New Roman"/>
          <w:sz w:val="24"/>
          <w:szCs w:val="24"/>
          <w:lang w:val="kk-KZ"/>
        </w:rPr>
        <w:t xml:space="preserve">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w:t>
      </w:r>
      <w:r w:rsidRPr="002D3153">
        <w:rPr>
          <w:rFonts w:ascii="Times New Roman" w:hAnsi="Times New Roman" w:cs="Times New Roman"/>
          <w:sz w:val="24"/>
          <w:szCs w:val="24"/>
          <w:lang w:val="kk-KZ"/>
        </w:rPr>
        <w:lastRenderedPageBreak/>
        <w:t>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Қайсыбір парадигманы өз әрекетіне үлгі еткен ғылымды Кун </w:t>
      </w:r>
      <w:r w:rsidRPr="002D3153">
        <w:rPr>
          <w:rFonts w:ascii="Times New Roman" w:hAnsi="Times New Roman" w:cs="Times New Roman"/>
          <w:i/>
          <w:sz w:val="24"/>
          <w:szCs w:val="24"/>
          <w:lang w:val="kk-KZ"/>
        </w:rPr>
        <w:t>«нормадағы ғылым»</w:t>
      </w:r>
      <w:r w:rsidRPr="002D3153">
        <w:rPr>
          <w:rFonts w:ascii="Times New Roman" w:hAnsi="Times New Roman" w:cs="Times New Roman"/>
          <w:sz w:val="24"/>
          <w:szCs w:val="24"/>
          <w:lang w:val="kk-KZ"/>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w:t>
      </w:r>
      <w:r w:rsidRPr="002D3153">
        <w:rPr>
          <w:rFonts w:ascii="Times New Roman" w:hAnsi="Times New Roman" w:cs="Times New Roman"/>
          <w:i/>
          <w:sz w:val="24"/>
          <w:szCs w:val="24"/>
          <w:lang w:val="kk-KZ"/>
        </w:rPr>
        <w:t>нормалық кезеңі</w:t>
      </w:r>
      <w:r w:rsidRPr="002D3153">
        <w:rPr>
          <w:rFonts w:ascii="Times New Roman" w:hAnsi="Times New Roman" w:cs="Times New Roman"/>
          <w:sz w:val="24"/>
          <w:szCs w:val="24"/>
          <w:lang w:val="kk-KZ"/>
        </w:rPr>
        <w:t xml:space="preserve"> аяқталды. Оның орнына </w:t>
      </w:r>
      <w:r w:rsidRPr="002D3153">
        <w:rPr>
          <w:rFonts w:ascii="Times New Roman" w:hAnsi="Times New Roman" w:cs="Times New Roman"/>
          <w:i/>
          <w:sz w:val="24"/>
          <w:szCs w:val="24"/>
          <w:lang w:val="kk-KZ"/>
        </w:rPr>
        <w:t>ғылыми революция</w:t>
      </w:r>
      <w:r w:rsidRPr="002D3153">
        <w:rPr>
          <w:rFonts w:ascii="Times New Roman" w:hAnsi="Times New Roman" w:cs="Times New Roman"/>
          <w:sz w:val="24"/>
          <w:szCs w:val="24"/>
          <w:lang w:val="kk-KZ"/>
        </w:rPr>
        <w:t xml:space="preserve">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w:t>
      </w:r>
      <w:r w:rsidRPr="002D3153">
        <w:rPr>
          <w:rFonts w:ascii="Times New Roman" w:hAnsi="Times New Roman" w:cs="Times New Roman"/>
          <w:i/>
          <w:sz w:val="24"/>
          <w:szCs w:val="24"/>
          <w:lang w:val="kk-KZ"/>
        </w:rPr>
        <w:t>ғылымның циклдік дамуы</w:t>
      </w:r>
      <w:r w:rsidRPr="002D3153">
        <w:rPr>
          <w:rFonts w:ascii="Times New Roman" w:hAnsi="Times New Roman" w:cs="Times New Roman"/>
          <w:sz w:val="24"/>
          <w:szCs w:val="24"/>
          <w:lang w:val="kk-KZ"/>
        </w:rPr>
        <w:t xml:space="preserve"> осылайша жүреді. Ғылым тарихы, логика мен гносеологияға қарағанда, күрделі жағдаяттарды шешу жолдарын жақсырақ көрсетеді дейді Т.</w:t>
      </w:r>
      <w:r w:rsidR="004D403A" w:rsidRPr="005445D2">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Кун.</w:t>
      </w:r>
    </w:p>
    <w:p w:rsidR="002D381B" w:rsidRPr="002D3153" w:rsidRDefault="004D403A" w:rsidP="002D3153">
      <w:pPr>
        <w:tabs>
          <w:tab w:val="left" w:pos="1080"/>
        </w:tabs>
        <w:spacing w:after="0" w:line="240" w:lineRule="auto"/>
        <w:ind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ab/>
      </w:r>
      <w:r w:rsidR="002D381B" w:rsidRPr="002D3153">
        <w:rPr>
          <w:rFonts w:ascii="Times New Roman" w:hAnsi="Times New Roman" w:cs="Times New Roman"/>
          <w:sz w:val="24"/>
          <w:szCs w:val="24"/>
          <w:lang w:val="kk-KZ"/>
        </w:rPr>
        <w:t>Т. Куннің тұжырымдамасына сүйене отырып, философ Г.И.Рузавин парадигманы  қоғамда қабылданған қандай да бір ғылым саласының белгілі кезеңдегі дамуын қамтамасыз ететін негізі қаланған теория ретінде қарастырады.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Логикада</w:t>
      </w:r>
      <w:r w:rsidRPr="002D3153">
        <w:rPr>
          <w:rFonts w:ascii="Times New Roman" w:hAnsi="Times New Roman" w:cs="Times New Roman"/>
          <w:sz w:val="24"/>
          <w:szCs w:val="24"/>
          <w:lang w:val="kk-KZ"/>
        </w:rPr>
        <w:t xml:space="preserve">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үрдісінде ғылым негіздерін жүйелеуде,бағалауда қолданылатын теориялық және әдіснамалық қағидалар жиынтығы ретінде көссетіледі.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xml:space="preserve"> Психология ғылымында</w:t>
      </w:r>
      <w:r w:rsidRPr="002D3153">
        <w:rPr>
          <w:rFonts w:ascii="Times New Roman" w:hAnsi="Times New Roman" w:cs="Times New Roman"/>
          <w:sz w:val="24"/>
          <w:szCs w:val="24"/>
          <w:lang w:val="kk-KZ"/>
        </w:rPr>
        <w:t xml:space="preserve"> парадигма белгілі бір тарихи кезеңдегі осы саладағы ғылымдардың зерттеу практикасын ұйымдастыру үлгілерінен тұратын негізгі ғылыми жетістіктердің жүйесі.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Ғалымдардың берген анықтамасы бойынша, </w:t>
      </w:r>
      <w:r w:rsidRPr="002D3153">
        <w:rPr>
          <w:rFonts w:ascii="Times New Roman" w:hAnsi="Times New Roman" w:cs="Times New Roman"/>
          <w:b/>
          <w:i/>
          <w:sz w:val="24"/>
          <w:szCs w:val="24"/>
          <w:lang w:val="kk-KZ"/>
        </w:rPr>
        <w:t xml:space="preserve">ғылыми парадигма – бұл тек қана теория емес, ғылымдағы іс-әрекеттер тәсілі, зерттеу міндеттерін шешудің үлгісі, нобайы. </w:t>
      </w:r>
      <w:r w:rsidRPr="002D3153">
        <w:rPr>
          <w:rFonts w:ascii="Times New Roman" w:hAnsi="Times New Roman" w:cs="Times New Roman"/>
          <w:sz w:val="24"/>
          <w:szCs w:val="24"/>
          <w:lang w:val="kk-KZ"/>
        </w:rPr>
        <w:t>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ғылымында парадигма ұғымы өзгеше сипатталады. Мәселен,  қазіргі кезеңде </w:t>
      </w:r>
      <w:r w:rsidRPr="002D3153">
        <w:rPr>
          <w:rFonts w:ascii="Times New Roman" w:hAnsi="Times New Roman" w:cs="Times New Roman"/>
          <w:b/>
          <w:i/>
          <w:sz w:val="24"/>
          <w:szCs w:val="24"/>
          <w:lang w:val="kk-KZ"/>
        </w:rPr>
        <w:t>«білімді адам»</w:t>
      </w:r>
      <w:r w:rsidRPr="002D3153">
        <w:rPr>
          <w:rFonts w:ascii="Times New Roman" w:hAnsi="Times New Roman" w:cs="Times New Roman"/>
          <w:sz w:val="24"/>
          <w:szCs w:val="24"/>
          <w:lang w:val="kk-KZ"/>
        </w:rPr>
        <w:t xml:space="preserve"> парадигмасынан </w:t>
      </w:r>
      <w:r w:rsidRPr="002D3153">
        <w:rPr>
          <w:rFonts w:ascii="Times New Roman" w:hAnsi="Times New Roman" w:cs="Times New Roman"/>
          <w:b/>
          <w:i/>
          <w:sz w:val="24"/>
          <w:szCs w:val="24"/>
          <w:lang w:val="kk-KZ"/>
        </w:rPr>
        <w:t>«өмірлік іс-әрекетке дайындалған адам»</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Көптеген ғалымдардың анықтамасы бойынша, педагогикалық парадигма-бұл білім беру мақсаттарын шешудегі белгілі стандарт, қалыптасқан көзқарас. Дәстүрлі педагогикада парадигма ретіндегі тұжырымдар: оқушы – педагогикалық қарым-қатынас объектісі, ал оқытушы – басқару органдарының директивті нұсқауларын орындаушы; педагогикалық қарым-қатынас барысында тұлғаның ішкі жан дүниесі назардан тыс қалып отырады және т.с.с.</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А.П. Валицкая білім беру парадигмасына  мәдени құндылықтарға арқа сүйейтін мектептің жаңа нобайының, білімнің зияткерлік эталонының орталығы болатын демократиялық инновациялық мектептің және жеке тұлғаның өркениет бағытындағы білім берудің мемлекеттік </w:t>
      </w:r>
      <w:r w:rsidRPr="002D3153">
        <w:rPr>
          <w:rFonts w:ascii="Times New Roman" w:hAnsi="Times New Roman" w:cs="Times New Roman"/>
          <w:sz w:val="24"/>
          <w:szCs w:val="24"/>
          <w:lang w:val="kk-KZ"/>
        </w:rPr>
        <w:lastRenderedPageBreak/>
        <w:t>және халықаралық стандарттарына сай дамуының әдіснамалық негіздерінің эталоны деп қарастырады.</w:t>
      </w:r>
    </w:p>
    <w:p w:rsidR="002D381B" w:rsidRPr="002D3153" w:rsidRDefault="002D381B" w:rsidP="002D3153">
      <w:pPr>
        <w:spacing w:after="0" w:line="240" w:lineRule="auto"/>
        <w:ind w:right="-568" w:firstLine="700"/>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 xml:space="preserve">Ғалымдардың зерттеулеріне сүйенсек, </w:t>
      </w:r>
      <w:r w:rsidRPr="002D3153">
        <w:rPr>
          <w:rFonts w:ascii="Times New Roman" w:hAnsi="Times New Roman" w:cs="Times New Roman"/>
          <w:b/>
          <w:i/>
          <w:sz w:val="24"/>
          <w:szCs w:val="24"/>
          <w:lang w:val="kk-KZ"/>
        </w:rPr>
        <w:t xml:space="preserve">білім беру парадигмасын анықтайтын элементтер қатарына жататындар: </w:t>
      </w:r>
      <w:r w:rsidRPr="002D3153">
        <w:rPr>
          <w:rFonts w:ascii="Times New Roman" w:hAnsi="Times New Roman" w:cs="Times New Roman"/>
          <w:sz w:val="24"/>
          <w:szCs w:val="24"/>
          <w:lang w:val="kk-KZ"/>
        </w:rPr>
        <w:t>адамзаттың белгілі тарихи кезеңіне қажетті анықталатын білім мен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білім мен мәдениеттің тасымалдаушысы ретінде педагогтің орны мен рөлін түсіну; тәрбиелеу, оқыту, білім беру құрылымындағы баланың орны мен рөлін анықтау және т.б.</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парадигмасына тоқталып көрелік. Ш.А. Амонашвили білім берудің ізгілікті парадигмасын ұсынады. Ал ғалым Е.А. Ямбург парадигманы когнитивтік (зиятты даму) және тұлғалық (эмоционалды және әлеуметтік даму)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түрлерін анықтайды: авторитарлық, манипулятивтік, қолдау педагогикасы. </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кезеңде ғалымдар философиядағы негізгі ағымдардың көзқарасын салыстыра келе, білім беру парадигмасын құраушы негізгі элементтерді анықтауға ұмтылуда. Мәселен, психологтар Ю.Н. Кулюткин, Г.С. Сухобская оқытудың мағынасын дәстүрлі және ізгілік тұрғысынан анықтаудың салыстырмалы сипаттамасын ұсынады. Дәстүрлі парадигма оқушының түгел және бірден берілетін «дұрыс» ақпаратты қабылдауын қамтамасыз етеді. Ал ізгілікті парадигма –  оқушыны «оқуға үйрету» ұстанымы негізінде оның барлық жаңалыққа мойын ұсынатын білімге деген қажеттілігін ұдайы қамтамасыз етеді.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аталған ғалымдардың көзқарасын одан әрі толықтыра келе, Н.Г. Осухова қазіргі кезеңде бұрынғы субъект-нысаналы ескі парадигмадан жаңа субьект-субьекті (тұлғалы-бағдарлы) тәрбие парадигмасына көшудің орын алғанын атап көрсетеді; оқушыға деген ерекше көзқарас, оның жан дүниесін түсіну; оқушымен демократиялық қарым-қатынас; тәрбиеде қолданылатын барлық әдіс-тәсіл, құралдың  оқушыға ұнауына жағдай жасау; қойылатын мақсат, күтілетін нәтиже оқушыға қатысты болуы шарт.</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Шетелдегі психологиялық-педагогикалық ғылыми көзқарастарға  талдау жасап көрелік. Шетелдік педагогикада қолданылып жүрген білім беру парадигмасы әртүрлі тұжырымдамалар түрінде беріледі; дәстүрлі немесе «білім беру» парадигмасы; технократты немесе прагмативті парадигма; бихевиоралды парадигма; ізгілікті парадигма; теологиялық парадигма; биопсихологиялық парадигма. Әр елдің тәрбие мен білім беру жүйесі әр түрлі парадигмаға арқа сүйейді. ЮНЕСКО (мамыр, 1997 ж.) мен «Ашық қоғам» институты бірлесіп ұйымдастырған конференцияда бірнеше жылдар бойы қалыптасқан </w:t>
      </w:r>
      <w:r w:rsidRPr="002D3153">
        <w:rPr>
          <w:rFonts w:ascii="Times New Roman" w:hAnsi="Times New Roman" w:cs="Times New Roman"/>
          <w:b/>
          <w:sz w:val="24"/>
          <w:szCs w:val="24"/>
          <w:lang w:val="kk-KZ"/>
        </w:rPr>
        <w:t>«Ғылым - Өндіріс - Білім беру»</w:t>
      </w:r>
      <w:r w:rsidRPr="002D3153">
        <w:rPr>
          <w:rFonts w:ascii="Times New Roman" w:hAnsi="Times New Roman" w:cs="Times New Roman"/>
          <w:sz w:val="24"/>
          <w:szCs w:val="24"/>
          <w:lang w:val="kk-KZ"/>
        </w:rPr>
        <w:t xml:space="preserve"> макромодельдің орнына </w:t>
      </w:r>
      <w:r w:rsidRPr="002D3153">
        <w:rPr>
          <w:rFonts w:ascii="Times New Roman" w:hAnsi="Times New Roman" w:cs="Times New Roman"/>
          <w:b/>
          <w:sz w:val="24"/>
          <w:szCs w:val="24"/>
          <w:lang w:val="kk-KZ"/>
        </w:rPr>
        <w:t>«Мәдениет – Білім беру – Тарих»</w:t>
      </w:r>
      <w:r w:rsidRPr="002D3153">
        <w:rPr>
          <w:rFonts w:ascii="Times New Roman" w:hAnsi="Times New Roman" w:cs="Times New Roman"/>
          <w:sz w:val="24"/>
          <w:szCs w:val="24"/>
          <w:lang w:val="kk-KZ"/>
        </w:rPr>
        <w:t xml:space="preserve"> мәдени-әлеуметтік негізі бар жаңа үштік жүйені қабылдауы кездейсоқ емес.</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Әр елдің білім беру жүйесі әр түрлі парадигмаға сүйенеді. Мәселен, Ресейде төмендегідей парадигмалар пайда болды: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
          <w:i/>
          <w:sz w:val="24"/>
          <w:szCs w:val="24"/>
          <w:lang w:val="kk-KZ"/>
        </w:rPr>
        <w:t>либералды-рационалистік ағым</w:t>
      </w:r>
      <w:r w:rsidRPr="002D3153">
        <w:rPr>
          <w:rFonts w:ascii="Times New Roman" w:hAnsi="Times New Roman" w:cs="Times New Roman"/>
          <w:sz w:val="24"/>
          <w:szCs w:val="24"/>
          <w:lang w:val="kk-KZ"/>
        </w:rPr>
        <w:t xml:space="preserve"> (Г.П. Щедровицкий және басқалар). Г.П. Щедровицкийдің пікірі бойынша, қазір Ресейде білім беру саласында дағдарыс орын алып отыр, жаңа педагогикалық формация орнығып келеді, бұл формация адамзаттың 2000 жылдық дамуындағы төртіншісі болмақшы, ал «құралдық-технологиялық» парадигма қазіргі уақыт талабына ілесе алмайды. П.Г. Щедровицкий білім беру саласындағы қазіргі кезеңдегі мәдени </w:t>
      </w:r>
      <w:r w:rsidRPr="002D3153">
        <w:rPr>
          <w:rFonts w:ascii="Times New Roman" w:hAnsi="Times New Roman" w:cs="Times New Roman"/>
          <w:sz w:val="24"/>
          <w:szCs w:val="24"/>
          <w:lang w:val="kk-KZ"/>
        </w:rPr>
        <w:lastRenderedPageBreak/>
        <w:t>жағдайды парадигмалық дағдарыс дей келе, бұл жаңа педагогикалық формацияның басталуы және соңғы екінші мыңжылдықтағы көрсеткіші болатындығын ерекше атап көрсетеді.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педагогикалық парадигмалардың түрлерін даму кездерінде қатысты төрт түрін ажыратады: катехизистік (тәлімгерлік), эпистемологиялық (таңбалық), құралдық-технологиялық, әдіснамалық немесе инновациялық. Автор педагогикалық парадигманың төртінші түрін – алдынғы формациялардың жинақталған  құндылықтарын біріктіретін әдіснамалық түрін инновациялық деп атап отыр.</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i/>
          <w:sz w:val="24"/>
          <w:szCs w:val="24"/>
          <w:lang w:val="kk-KZ"/>
        </w:rPr>
        <w:t>мәдениетке шоғырланғандық ағымы</w:t>
      </w:r>
      <w:r w:rsidRPr="002D3153">
        <w:rPr>
          <w:rFonts w:ascii="Times New Roman" w:hAnsi="Times New Roman" w:cs="Times New Roman"/>
          <w:sz w:val="24"/>
          <w:szCs w:val="24"/>
          <w:lang w:val="kk-KZ"/>
        </w:rPr>
        <w:t xml:space="preserve"> (А.П. Валицкая және басқалары). А.П. Валицкая білім беру саласындағы «дағдарыстан шығудың бірден-бір жолы білім беруге мәдени шығармашылық бағыт беру»  деп санап, білім берудің ізгілікті парадигмасының мағынасын аша түседі; баланы, яғни  мәдени әлемді тасымалдаушы ретінде ұғыну; мұғалімді педагогикалық шығармашылықты тасмалдаушы рөлінде түсіну; мектептегі білім беру үдерісін жеке тұлға мәдени-әлеуметтік кеңістікте еркін дами алатындай етіп ұйымдастыру.</w:t>
      </w:r>
    </w:p>
    <w:p w:rsidR="002D381B" w:rsidRPr="002D3153" w:rsidRDefault="002D381B" w:rsidP="002D3153">
      <w:pPr>
        <w:tabs>
          <w:tab w:val="left" w:pos="1100"/>
        </w:tabs>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
          <w:i/>
          <w:sz w:val="24"/>
          <w:szCs w:val="24"/>
          <w:lang w:val="kk-KZ"/>
        </w:rPr>
        <w:t>классикалық педагогика</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ағымы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(В.В. Кумарин және басқалары). В.В. Кумарин білім берудің дағдарыстық жағдайда екенін дәлелдей отырып, білім берудің табиғи қалыптасқан идеялары мен ұстанымдарына «қайта оралу» қажеттілігін басып айтады.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b/>
          <w:i/>
          <w:sz w:val="24"/>
          <w:szCs w:val="24"/>
          <w:lang w:val="kk-KZ"/>
        </w:rPr>
        <w:t>креативті-педагогикалық парадигма</w:t>
      </w:r>
      <w:r w:rsidRPr="002D3153">
        <w:rPr>
          <w:rFonts w:ascii="Times New Roman" w:hAnsi="Times New Roman" w:cs="Times New Roman"/>
          <w:sz w:val="24"/>
          <w:szCs w:val="24"/>
          <w:lang w:val="kk-KZ"/>
        </w:rPr>
        <w:t xml:space="preserve"> (жақтаушылары: И.А. Колесникова және т.б.)</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ХХI ғасырда Қазақстанның білім беру жүйесінің парадигмасы өзгерді. Бұрынғы «Ғылым-Өндіріс-Білімге» негізделген парадигманың бір арнасының орнына «Мәдениет-Білім-Тарихқа» негізделген ізгілік парадигмасы келді. Жаңа парадигма жаңа білімге және ойлаудың жалпы әлемдік ұстанымдарына сүйенеді, машиналық технологиядан әлеуметтік технологияларға өтуді көздейді, күтілетін нәтиже ғылыми білімді меңгеру ғана емес, оны өмірде пайдалану - іс-әрекеттілік әдіснамасы болып табылады.</w:t>
      </w:r>
    </w:p>
    <w:p w:rsidR="002D381B" w:rsidRPr="002D3153" w:rsidRDefault="002D381B" w:rsidP="002D3153">
      <w:pPr>
        <w:tabs>
          <w:tab w:val="left" w:pos="1100"/>
        </w:tabs>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Әлемдік педагогикада білім беру парадигмасы әр ғасыр сайын өзгеріп отырады («білімділік», «мәдениеттілік», «технократтық», «ізгілік», «адами-бағыттылық», «педцентрлік», «академиялық», «кәсіптік» және т.б.). «Білімді адам» парадигмасының орнына келген «өмірге дайындалған, өмір сүруге бейімделген іскер адам» парадигмасының айтулы айырмашылықтары баршылық. Сонымен, білімді адам бұл – өмірге өзіндік көзқарасы қалыптасқан көп білетін адам ғана емес, қазіргі кезеңде Республикамызда болып жатқан әр түрлі күрделі мәдени мәселелерді түсіне алатын,  өмірден өзінің орнын таба білетін жеке  тұлға.</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Ал, Қазақстанның жаңа білім беру парадигмасы Қазақстан Республикасының Конституциясы, «Қазақстан – 2050» стратегиясы, Қазақстан Республикасының «Білім туралы» Заңы, Қазақстан Республикасының 2020 жылға дейінгі білім беруді дамыту тұжырымдамасы, үкіметтің білім беру саясаты мен тұжырымдық қағидалар</w:t>
      </w:r>
      <w:r w:rsidR="00597185" w:rsidRPr="002D3153">
        <w:rPr>
          <w:rFonts w:ascii="Times New Roman" w:hAnsi="Times New Roman" w:cs="Times New Roman"/>
          <w:sz w:val="24"/>
          <w:szCs w:val="24"/>
          <w:lang w:val="kk-KZ"/>
        </w:rPr>
        <w:t>ына сәйкес қалыптасады</w:t>
      </w:r>
      <w:r w:rsidRPr="002D3153">
        <w:rPr>
          <w:rFonts w:ascii="Times New Roman" w:hAnsi="Times New Roman" w:cs="Times New Roman"/>
          <w:sz w:val="24"/>
          <w:szCs w:val="24"/>
          <w:lang w:val="kk-KZ"/>
        </w:rPr>
        <w:t>. Қазақстандық ғалымдар Ж.Ж. Наурызбай, А.П. Сейтешев, Қ.М. Арынғазин, А.Д. Қайдарова және т.б. ҚР білім беру жүйесіне жаңа парадигманың қажеттілігін ашып көрсетеді. Мәселен, ғалым Қ.М. Арынғазин бұған мағыналы педагогиканы ұсынса, академик А.П. Сейтешев – «суперобъектілер: адам, әлеумет, өркениет» және білім берудің өзара байланысын қарастырады, ғалымдар «ғылыми зерттеулер барысында шешілетін нақты мәселелер мен оларды шешудің әдіс-тәсілдері» деген ұстанымды, А.Д. Қайдарова көп парадигмалық тұғырды ұсынады.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«Жалпы білім беретін мектеп мұғалімінің зерттеушілік мәдениетін қалыптастырудың ғылыми негіздері» атты докторлық зерттеу жұмысымызда білім беру саласындағы инновациялық үдерістердің күрделілігі мен қайшылықтары жаңа құбылыстармен әрекеттес және жалпы орта білімді ізгілендірудің сапалы кезеңіне қатысу үшін мұғалімнің зерттеушілік мәдениетінің мазмұны мен оны қалыптастырудың әдістемесін теориялық-әдіснамалық тұрғыдан негіздедік. Атап айтқанда: жалпы орта білім беру жүйесінің даму үрдістері қоғам дамуының «Мәдениет-Білім-Тарих» атты макропарадигмасы, педагогика ғылымы мен білім берудің қалыптасушы жаңа әдіснамасы аясындағы «білім берудің жаңа парадигмасы» пәнаралық түсінігі тұрғысынан </w:t>
      </w:r>
      <w:r w:rsidRPr="002D3153">
        <w:rPr>
          <w:rFonts w:ascii="Times New Roman" w:hAnsi="Times New Roman" w:cs="Times New Roman"/>
          <w:sz w:val="24"/>
          <w:szCs w:val="24"/>
          <w:lang w:val="kk-KZ"/>
        </w:rPr>
        <w:lastRenderedPageBreak/>
        <w:t>мұғалімнің зерттеушілік мәдениетінің теориялық-әдіснамалық негіздерін анықтайтын бағыттар ретінде ашып көрсетілді: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мұғалімнің зерттеушілік мәдениетінің мазмұны мен оны қалыптастырудың әдістемесін анықтауға қажет негізгі әдіснамалық тұғырлар ұсынылды; </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 қалыптастырудың теориялық неіздерін ашылып, жүйеленді;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 қалыптастырудың теориялық моделі жасалынып, оның әдістемесі ғылыми тұрғыдан негізделді;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мәдениетінің жасалған моделін тиімді іске асырудың педагогикалық шарттары анықталған болатын.</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келтірілген анықтамаларды сараптай келе, парадигма - теориялық стандарттар, әдіснамалық қағидалар, құндылықтар жиынтығы ретінде ғылыми іс-әрекеттер нобайы екендігін ұғынамыз. Біз жасаған талдауға сүйенсек, бұрынғы  парадигма негізінде жаңа идеялар мен ұстанымдар туындайды, мұғалімнің  даярлығын қалыптастырудың негізі пайда болады. Жалпы орта білім беруді дамытудың негізгі үрдістері: ізгілендіру; тұлғалық бағыттау, тұжырымдамалау, стандарттау, ақпараттандыру, технологияландыру және т.б. </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Барлық тұжырымдамаларға талдау жасай отырып, білім беру саласындағы тұжырымдамаларды мазмұндық тұрғыдан төмендегідей етіп жіктеуге болады: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үздіксіз білім беру бағытындағы оқу орны жүйелерін дамыту тұжырымдамасы;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үздіксіз білім беру жүйесінің жекеленген бөліктерін дамыту тұжырымдамасы;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білім берудің жекеленген өзекті бағыттарын дамыту тұжырымдамасы;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 мен оның айрықша бағыттарын дамыту тұжырымдамасы;</w:t>
      </w:r>
    </w:p>
    <w:p w:rsidR="002D381B" w:rsidRPr="002D3153"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білім беруді жобалау тұжырымдамасы;</w:t>
      </w:r>
    </w:p>
    <w:p w:rsidR="002D381B" w:rsidRPr="002D3153"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үздіксіз білім беру жүйесі оқу орындарындағы тәрбиені дамытудың тұжырымдамасы.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Кез келген парадигма – өзінше құрастырылған теориялық нысан. Көп парадигмалық тәсіл тұрғысынан білім беру реформасы – бұл адамдардың мақсатты бағытталған қызметін анықтайтын, өмірдің кейбір тұстарын қайта құрастыратын, сөйтіп бүгінгі таңда білім беру жүйесінің негізін өзгертетін әлеуметтік – білім беру тәжірибесі. Осыған сәйкес, П. Штомканың идеяларына сүйене отырып, білім беруді реформалау, біріншіден, педагогикалық бірлестік өкілдері үшін құндылықты қондырғылар мен құнды жаңалықтармен қалыптасады; екіншіден, әлеуметті – білім беру реформасын қолдайтын және оларды негіздейтін заңдылықтар, өлшемдер мен идеялар кешенімен анықталады; үшіншіден, педагогикалық бірлестік консолидациясы мен реформалау идеясының жанына бекітіледі, (жаңарту қажеттілігіне байланысты қоғамдық консенсус); төртіншіден, бірқалыптылық пен даму құндылықтарының тепе-теңдігімен қолдау көрсетіліп отырылады.</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Ұғымды енгізген американдық тарихшы Т. Кун ғылыми пәннің дамуының парадигмалық кезеңін,  парадигманың үстемдігі кезеңін, ғылымдағы дағдарысты және ғылыми революция кезеңін атап өтті. Парадигма тұжырымдамасы алға қойған мәселелер ғылыми пән және оның даму кезеңдері туралы, танымның субъектісі ретіндегі ғылыми қауымдастық туралы ғылыми теория,  белгілі бір тарихи кезең ішінде ғылыми қауымдастықта үстем болатын зерттеу әдістерінің, мәселелер қою мен оларды шешудің бастама тұжырымдамалық сұлбасы, моделі парадигма ретінде танылады.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Философия мен социологияда – уақыттың өтуіне байланысты өзгеретін және ғылым дамуының қандай да бір кезеңдерін сипаттайтын бастапқы тұжырым. Парадигма түсінігі педагогикада екі тұрпаттағы мәнмен толықтырылады. Бірінші типтегі мәнге Т. Куннің классикалық түсіндірмесіне сай ғылыми ортадағы мәселелерді және олардың шешу жолдарын үлгілеуде танымал болған ғылыми жетістіктер, ғылыми қызмет үлгісі, нормалар, критерийлер, стандарттар жиынтығы деген анықтама беріледі.</w:t>
      </w:r>
    </w:p>
    <w:p w:rsidR="002D381B" w:rsidRPr="002D3153" w:rsidRDefault="002D381B"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2D381B" w:rsidRPr="002D3153" w:rsidRDefault="002D381B"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3. Ғылымның даму кезеңдері және әдіснама типтері.</w:t>
      </w:r>
    </w:p>
    <w:p w:rsidR="00434B9F" w:rsidRPr="002D3153" w:rsidRDefault="00434B9F" w:rsidP="002D3153">
      <w:pPr>
        <w:spacing w:after="0" w:line="240" w:lineRule="auto"/>
        <w:ind w:right="-568"/>
        <w:jc w:val="center"/>
        <w:rPr>
          <w:rFonts w:ascii="Times New Roman" w:hAnsi="Times New Roman" w:cs="Times New Roman"/>
          <w:b/>
          <w:bCs/>
          <w:sz w:val="24"/>
          <w:szCs w:val="24"/>
          <w:lang w:val="kk-KZ"/>
        </w:rPr>
      </w:pP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w:t>
      </w:r>
      <w:r w:rsidR="00D73913" w:rsidRPr="002D3153">
        <w:rPr>
          <w:rFonts w:ascii="Times New Roman" w:hAnsi="Times New Roman" w:cs="Times New Roman"/>
          <w:sz w:val="24"/>
          <w:szCs w:val="24"/>
          <w:lang w:val="kk-KZ"/>
        </w:rPr>
        <w:t>ендерін сипаттайды</w:t>
      </w:r>
      <w:r w:rsidRPr="002D3153">
        <w:rPr>
          <w:rFonts w:ascii="Times New Roman" w:hAnsi="Times New Roman" w:cs="Times New Roman"/>
          <w:sz w:val="24"/>
          <w:szCs w:val="24"/>
          <w:lang w:val="kk-KZ"/>
        </w:rPr>
        <w:t>.</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ғылымының мақсаты - педагогикалық шынайылықты тану. Ғылымның мақсаты - ақиқатты табу. «Ақиқат деген не?»деген сұраққа жауапты таным теориясы (гносеология) береді. Нақты ғылым гносеология берген жауапты қабылдай отырып, ғылыми таным әрекетін ұйымдастырады. </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 білім беру әлемі туралы ақиқат білімге қол жеткізуге ұмтылуда. 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Ғылыми-педагогикалық рационалдық (тиімділіктің, ұтымдылықтың) және педагогикалық білімнің ғылымилығының өлшемдері нақтылана бастады.  Ғылым – дамушы институт. 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2D3153">
        <w:rPr>
          <w:rFonts w:ascii="Times New Roman" w:hAnsi="Times New Roman" w:cs="Times New Roman"/>
          <w:b/>
          <w:sz w:val="24"/>
          <w:szCs w:val="24"/>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2D3153">
        <w:rPr>
          <w:rFonts w:ascii="Times New Roman" w:hAnsi="Times New Roman" w:cs="Times New Roman"/>
          <w:sz w:val="24"/>
          <w:szCs w:val="24"/>
          <w:lang w:val="kk-KZ"/>
        </w:rPr>
        <w:t>Инновациялық қоғам келешегінің философиясын талдау қоғамдық дамудың жаңа үлгілерін көрсетуде. 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жобалар үнемі бәсекелесуде болды.</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Кез келген ғылымның бұдан әрі табысты дамуы оның әлемнің заманауи сипатымен қаншалықты байланысты екендігімен  анықталады. 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Pr="002D3153">
        <w:rPr>
          <w:rFonts w:ascii="Times New Roman" w:hAnsi="Times New Roman" w:cs="Times New Roman"/>
          <w:b/>
          <w:sz w:val="24"/>
          <w:szCs w:val="24"/>
          <w:lang w:val="kk-KZ"/>
        </w:rPr>
        <w:t>үш құрамнан</w:t>
      </w:r>
      <w:r w:rsidRPr="002D3153">
        <w:rPr>
          <w:rFonts w:ascii="Times New Roman" w:hAnsi="Times New Roman" w:cs="Times New Roman"/>
          <w:sz w:val="24"/>
          <w:szCs w:val="24"/>
          <w:lang w:val="kk-KZ"/>
        </w:rPr>
        <w:t xml:space="preserve"> тұрады:</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аталмыш ғылыми пәннің жалпыланған болмысы жүйелік-құрылымдық сипаттамасына енетін әлемнің арнаулы ғылыми бейнесі </w:t>
      </w:r>
      <w:r w:rsidRPr="002D3153">
        <w:rPr>
          <w:rFonts w:ascii="Times New Roman" w:hAnsi="Times New Roman" w:cs="Times New Roman"/>
          <w:b/>
          <w:sz w:val="24"/>
          <w:szCs w:val="24"/>
          <w:lang w:val="kk-KZ"/>
        </w:rPr>
        <w:t>(пәндік онтология);</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ғылыми таным әдісінің жалпыланған сұлбасын анықтайтын </w:t>
      </w:r>
      <w:r w:rsidRPr="002D3153">
        <w:rPr>
          <w:rFonts w:ascii="Times New Roman" w:hAnsi="Times New Roman" w:cs="Times New Roman"/>
          <w:b/>
          <w:sz w:val="24"/>
          <w:szCs w:val="24"/>
          <w:lang w:val="kk-KZ"/>
        </w:rPr>
        <w:t>зерттеу идеалдары мен нормалары</w:t>
      </w:r>
      <w:r w:rsidRPr="002D3153">
        <w:rPr>
          <w:rFonts w:ascii="Times New Roman" w:hAnsi="Times New Roman" w:cs="Times New Roman"/>
          <w:sz w:val="24"/>
          <w:szCs w:val="24"/>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2D3153">
        <w:rPr>
          <w:rFonts w:ascii="Times New Roman" w:hAnsi="Times New Roman" w:cs="Times New Roman"/>
          <w:b/>
          <w:sz w:val="24"/>
          <w:szCs w:val="24"/>
          <w:lang w:val="kk-KZ"/>
        </w:rPr>
        <w:t>ғылымның философиялық негіздері</w:t>
      </w:r>
      <w:r w:rsidRPr="002D3153">
        <w:rPr>
          <w:rFonts w:ascii="Times New Roman" w:hAnsi="Times New Roman" w:cs="Times New Roman"/>
          <w:sz w:val="24"/>
          <w:szCs w:val="24"/>
          <w:lang w:val="kk-KZ"/>
        </w:rPr>
        <w:t>.</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тұтас бейнесін құрайтын </w:t>
      </w:r>
      <w:r w:rsidRPr="002D3153">
        <w:rPr>
          <w:rFonts w:ascii="Times New Roman" w:hAnsi="Times New Roman" w:cs="Times New Roman"/>
          <w:sz w:val="24"/>
          <w:szCs w:val="24"/>
          <w:lang w:val="kk-KZ"/>
        </w:rPr>
        <w:lastRenderedPageBreak/>
        <w:t>білімдерді 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зерттеу пәнін құраушы универсум фрагментін) зерттеу сипаты - әлемнің арнаулы ғылыми сипаты. Әлемнің қазіргі 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 идеялары жаратылыстану ғылымы,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«Классикалық әдіснамалық тірегі -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сандық өзгерістерге алып келетін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 қатысты мәселелер туындайды.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ХVІІ 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 физиканы бағдар ұстануы </w:t>
      </w:r>
      <w:r w:rsidRPr="002D3153">
        <w:rPr>
          <w:rFonts w:ascii="Times New Roman" w:hAnsi="Times New Roman" w:cs="Times New Roman"/>
          <w:b/>
          <w:sz w:val="24"/>
          <w:szCs w:val="24"/>
          <w:lang w:val="kk-KZ"/>
        </w:rPr>
        <w:t>ғылымилықтың екі өлшемін</w:t>
      </w:r>
      <w:r w:rsidRPr="002D3153">
        <w:rPr>
          <w:rFonts w:ascii="Times New Roman" w:hAnsi="Times New Roman" w:cs="Times New Roman"/>
          <w:sz w:val="24"/>
          <w:szCs w:val="24"/>
          <w:lang w:val="kk-KZ"/>
        </w:rPr>
        <w:t xml:space="preserve"> – ғылымилық эталоны – </w:t>
      </w:r>
      <w:r w:rsidRPr="002D3153">
        <w:rPr>
          <w:rFonts w:ascii="Times New Roman" w:hAnsi="Times New Roman" w:cs="Times New Roman"/>
          <w:b/>
          <w:sz w:val="24"/>
          <w:szCs w:val="24"/>
          <w:lang w:val="kk-KZ"/>
        </w:rPr>
        <w:t xml:space="preserve">логикалық қарама-қайшылықсыздық және тәжірибелік дәлелділік </w:t>
      </w:r>
      <w:r w:rsidRPr="002D3153">
        <w:rPr>
          <w:rFonts w:ascii="Times New Roman" w:hAnsi="Times New Roman" w:cs="Times New Roman"/>
          <w:sz w:val="24"/>
          <w:szCs w:val="24"/>
          <w:lang w:val="kk-KZ"/>
        </w:rPr>
        <w:t>жасап алуына мүмкіндік туғызды.  Педагогиканың әдіснамасында логикалық қарама-қайшылық, логикалық дәлелділік пен дедукцияны пайдалану жолдары іздестірілді.</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ғылымына верификация өлшемі ендірілді. Верификация өлшемі негізінде құрылған педагогикалық білім болжамдық-дедуктивтік сипат алды.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классикалық емес типі кезеңінде нысан туралы білім алу құралдарының ерекшеліктері ескеріліп, білімді дәлелдеу әдістері де өзгерді. Педагогика гуманитарлық ғылымдардың әдіснамалық базисіне ендірілді. ХІХ ғасырдың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 итеріп жылжытты, педагогикалық білімнің бірыңғай стандарты болды. Педагогикада ұзақ мерзімге 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Аталмыш типке монологизмнен толық бас тарту, бәсекелес тұғырлардың бар екендігін және теориялардың жоққа шығарылуын мойындау, бір сызықты, элементарлы дамуды мойындамау тән болды. Ғылыми рационалдықтың классикалық емес типінен кейінгі кезде адам танымның белсенді қатысушысы, зерттеу әрекетінің жүйе құраушысы деп танылады. 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түрлерін табуға ұмтылуда.</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Отандық педагогика XX ғасырдың соңынан бастап  ғыыми рационалдықтың жаңа негіздерін іздестіретін әлемдік үдерістің көшіне ілесуде. 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орын алды.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құндылықты мақсаттары мен үлгілері.</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білімді мәселелерді шешу құралы деп қарастырды. 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анықтамалардан, сондай-ақ, педагогиканың жалпы ғылымилық бағдарларын ғылымның даму тұжырымдамаларында көруге болады. Ғылымның даму тұжырымдамалары 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қағидалар жиынтығынан құрылады. </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әдіснама (кең мағынада) деп шындық болмысты құрудың ұстанымдарын танып білудің формалары мен тәсілдері туралы ілімді айтады. Кез келген 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кез келген әдіснамалық құрылғы оның философиялық негіздері болып табылады. 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p>
    <w:p w:rsidR="00AA4EB1" w:rsidRPr="002D3153" w:rsidRDefault="00AA4EB1"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деңгейіндегі біліммен толықтырылып отырады.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Философиялық әдіснама</w:t>
      </w:r>
      <w:r w:rsidRPr="002D3153">
        <w:rPr>
          <w:rFonts w:ascii="Times New Roman" w:hAnsi="Times New Roman" w:cs="Times New Roman"/>
          <w:sz w:val="24"/>
          <w:szCs w:val="24"/>
          <w:lang w:val="kk-KZ"/>
        </w:rPr>
        <w:t xml:space="preserve"> (ғылыми дүниетанымдық көзқарас, ғылыми ойлаудың жалпы формасы мен әдістерін, категориялық құрылымдарын әр түрлі көқарастар бойынша талдау); </w:t>
      </w:r>
      <w:r w:rsidRPr="002D3153">
        <w:rPr>
          <w:rFonts w:ascii="Times New Roman" w:hAnsi="Times New Roman" w:cs="Times New Roman"/>
          <w:b/>
          <w:sz w:val="24"/>
          <w:szCs w:val="24"/>
          <w:lang w:val="kk-KZ"/>
        </w:rPr>
        <w:t>жалпы ғылымилық әдіснама</w:t>
      </w:r>
      <w:r w:rsidRPr="002D3153">
        <w:rPr>
          <w:rFonts w:ascii="Times New Roman" w:hAnsi="Times New Roman" w:cs="Times New Roman"/>
          <w:sz w:val="24"/>
          <w:szCs w:val="24"/>
          <w:lang w:val="kk-KZ"/>
        </w:rPr>
        <w:t xml:space="preserve"> (жүйелілік, әрекеттік, құрылымдық-қызметтік, бағыттылық, </w:t>
      </w:r>
      <w:r w:rsidRPr="002D3153">
        <w:rPr>
          <w:rFonts w:ascii="Times New Roman" w:hAnsi="Times New Roman" w:cs="Times New Roman"/>
          <w:sz w:val="24"/>
          <w:szCs w:val="24"/>
          <w:lang w:val="kk-KZ"/>
        </w:rPr>
        <w:lastRenderedPageBreak/>
        <w:t>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2D3153">
        <w:rPr>
          <w:rFonts w:ascii="Times New Roman" w:hAnsi="Times New Roman" w:cs="Times New Roman"/>
          <w:b/>
          <w:sz w:val="24"/>
          <w:szCs w:val="24"/>
          <w:lang w:val="kk-KZ"/>
        </w:rPr>
        <w:t xml:space="preserve">); нақты ғылымилық әдіснама </w:t>
      </w:r>
      <w:r w:rsidRPr="002D3153">
        <w:rPr>
          <w:rFonts w:ascii="Times New Roman" w:hAnsi="Times New Roman" w:cs="Times New Roman"/>
          <w:sz w:val="24"/>
          <w:szCs w:val="24"/>
          <w:lang w:val="kk-KZ"/>
        </w:rPr>
        <w:t xml:space="preserve">(ғылымның қандай да бір саласында қолданылатын зерттеу әдістері мен ұстанымдарының жиынтығы); </w:t>
      </w:r>
      <w:r w:rsidRPr="002D3153">
        <w:rPr>
          <w:rFonts w:ascii="Times New Roman" w:hAnsi="Times New Roman" w:cs="Times New Roman"/>
          <w:b/>
          <w:sz w:val="24"/>
          <w:szCs w:val="24"/>
          <w:lang w:val="kk-KZ"/>
        </w:rPr>
        <w:t>пәндік әдіснама</w:t>
      </w:r>
      <w:r w:rsidRPr="002D3153">
        <w:rPr>
          <w:rFonts w:ascii="Times New Roman" w:hAnsi="Times New Roman" w:cs="Times New Roman"/>
          <w:sz w:val="24"/>
          <w:szCs w:val="24"/>
          <w:lang w:val="kk-KZ"/>
        </w:rPr>
        <w:t xml:space="preserve"> (қандай да бір ғылыми пән саласында қолданылатын зерттеу әдістері мен ұстанымдарның жиынтығы); </w:t>
      </w:r>
      <w:r w:rsidRPr="002D3153">
        <w:rPr>
          <w:rFonts w:ascii="Times New Roman" w:hAnsi="Times New Roman" w:cs="Times New Roman"/>
          <w:b/>
          <w:sz w:val="24"/>
          <w:szCs w:val="24"/>
          <w:lang w:val="kk-KZ"/>
        </w:rPr>
        <w:t>пәнаралық зерттеу әдіснамасы</w:t>
      </w:r>
      <w:r w:rsidRPr="002D3153">
        <w:rPr>
          <w:rFonts w:ascii="Times New Roman" w:hAnsi="Times New Roman" w:cs="Times New Roman"/>
          <w:sz w:val="24"/>
          <w:szCs w:val="24"/>
          <w:lang w:val="kk-KZ"/>
        </w:rPr>
        <w:t xml:space="preserve"> (ғылымдардың пәнаралық байланыстары формасын анықтайды). Ғылымда әдіснамалық мәселе туындап отырады. Зерттелген әдіснамалық мәселелерге өзекті сипат беру себептерін ғалымдар төмендегідей деп көрсетеді: 1) ғылыми зерттеулердің  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ғылыми танымның басқа салалармен арақатынасын ескеріп, ұғымдарды логикалық негіздеу, ақиқатты танудағы 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парктикаға, техникаға ендіру, жаңалықтың өмірде қолданылу технологиясын жасау.</w:t>
      </w:r>
    </w:p>
    <w:p w:rsidR="00AA4EB1" w:rsidRPr="002D3153" w:rsidRDefault="00AA4EB1"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AA4EB1" w:rsidRPr="002D3153" w:rsidRDefault="00AA4EB1"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әдебиеттерге талдау жасау барысында педагогика әдіснамасының мынадай  </w:t>
      </w:r>
      <w:r w:rsidRPr="002D3153">
        <w:rPr>
          <w:rFonts w:ascii="Times New Roman" w:hAnsi="Times New Roman" w:cs="Times New Roman"/>
          <w:b/>
          <w:sz w:val="24"/>
          <w:szCs w:val="24"/>
          <w:lang w:val="kk-KZ"/>
        </w:rPr>
        <w:t xml:space="preserve">негізгі </w:t>
      </w:r>
      <w:r w:rsidR="002207F4" w:rsidRPr="005445D2">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зерттеу бағыттары</w:t>
      </w:r>
      <w:r w:rsidRPr="002D3153">
        <w:rPr>
          <w:rFonts w:ascii="Times New Roman" w:hAnsi="Times New Roman" w:cs="Times New Roman"/>
          <w:sz w:val="24"/>
          <w:szCs w:val="24"/>
          <w:lang w:val="kk-KZ"/>
        </w:rPr>
        <w:t xml:space="preserve"> анықталды: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педагогиканың философиялық негіздері</w:t>
      </w:r>
      <w:r w:rsidRPr="002D3153">
        <w:rPr>
          <w:rFonts w:ascii="Times New Roman" w:hAnsi="Times New Roman" w:cs="Times New Roman"/>
          <w:sz w:val="24"/>
          <w:szCs w:val="24"/>
          <w:lang w:val="kk-KZ"/>
        </w:rPr>
        <w:t xml:space="preserve"> (педагогикалық парадигма, ғылым философиясы, білім беру философиясы жеке тұлғаның менталитеті, педагогикалық ғылымтану);</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 әдіснамасының қазіргі кезеңдегі бағыты</w:t>
      </w:r>
      <w:r w:rsidRPr="002D3153">
        <w:rPr>
          <w:rFonts w:ascii="Times New Roman" w:hAnsi="Times New Roman" w:cs="Times New Roman"/>
          <w:sz w:val="24"/>
          <w:szCs w:val="24"/>
          <w:lang w:val="kk-KZ"/>
        </w:rPr>
        <w:t xml:space="preserve"> (әдіснамалық мәселе, әдіснамалық білім, әдіснамалық зерттеу, әдіснамалық тұжырымдама, әдіснамалық зерттеудің ұстанымдары, инновациялық зерттеу, мұғалімнің инновациялық даярлығы);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педагогикалық зерттеудің әдіснамалық негіздері</w:t>
      </w:r>
      <w:r w:rsidRPr="002D3153">
        <w:rPr>
          <w:rFonts w:ascii="Times New Roman" w:hAnsi="Times New Roman" w:cs="Times New Roman"/>
          <w:sz w:val="24"/>
          <w:szCs w:val="24"/>
          <w:lang w:val="kk-KZ"/>
        </w:rPr>
        <w:t xml:space="preserve"> (педагогикалық зерттеу логикасы, педагогикалық зерттеу әдістері, педагогикалық зерттеу нәтижесі, педагогикалық зерттеу сапасы).</w:t>
      </w:r>
    </w:p>
    <w:p w:rsidR="009B433B" w:rsidRPr="002D3153" w:rsidRDefault="009B433B" w:rsidP="002D3153">
      <w:pPr>
        <w:spacing w:after="0" w:line="240" w:lineRule="auto"/>
        <w:ind w:right="-568"/>
        <w:jc w:val="both"/>
        <w:rPr>
          <w:rFonts w:ascii="Times New Roman" w:hAnsi="Times New Roman" w:cs="Times New Roman"/>
          <w:sz w:val="24"/>
          <w:szCs w:val="24"/>
          <w:lang w:val="kk-KZ"/>
        </w:rPr>
      </w:pPr>
    </w:p>
    <w:p w:rsidR="00D73913" w:rsidRPr="002D3153" w:rsidRDefault="00D73913"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 Ғылым тұжырымдамалары және олардың педагогикадағы көрінісі.</w:t>
      </w:r>
    </w:p>
    <w:p w:rsidR="00D22117" w:rsidRPr="002D3153" w:rsidRDefault="00D22117" w:rsidP="002D3153">
      <w:pPr>
        <w:spacing w:after="0" w:line="240" w:lineRule="auto"/>
        <w:ind w:right="-568"/>
        <w:jc w:val="both"/>
        <w:rPr>
          <w:rFonts w:ascii="Times New Roman" w:hAnsi="Times New Roman" w:cs="Times New Roman"/>
          <w:b/>
          <w:sz w:val="24"/>
          <w:szCs w:val="24"/>
          <w:lang w:val="kk-KZ"/>
        </w:rPr>
      </w:pP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қарым-қатынасының</w:t>
      </w:r>
      <w:r w:rsidR="00D73913" w:rsidRPr="002D3153">
        <w:rPr>
          <w:rFonts w:ascii="Times New Roman" w:hAnsi="Times New Roman" w:cs="Times New Roman"/>
          <w:sz w:val="24"/>
          <w:szCs w:val="24"/>
          <w:lang w:val="kk-KZ"/>
        </w:rPr>
        <w:t xml:space="preserve"> ақиқатын бейнелейді</w:t>
      </w:r>
      <w:r w:rsidRPr="002D3153">
        <w:rPr>
          <w:rFonts w:ascii="Times New Roman" w:hAnsi="Times New Roman" w:cs="Times New Roman"/>
          <w:sz w:val="24"/>
          <w:szCs w:val="24"/>
          <w:lang w:val="kk-KZ"/>
        </w:rPr>
        <w:t>.</w:t>
      </w:r>
    </w:p>
    <w:p w:rsidR="002D381B" w:rsidRPr="002D3153" w:rsidRDefault="008F34E9"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В.</w:t>
      </w:r>
      <w:r w:rsidR="002D381B" w:rsidRPr="002D3153">
        <w:rPr>
          <w:rFonts w:ascii="Times New Roman" w:hAnsi="Times New Roman" w:cs="Times New Roman"/>
          <w:sz w:val="24"/>
          <w:szCs w:val="24"/>
          <w:lang w:val="kk-KZ"/>
        </w:rPr>
        <w:t>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w:t>
      </w:r>
      <w:r w:rsidR="00D73913" w:rsidRPr="002D3153">
        <w:rPr>
          <w:rFonts w:ascii="Times New Roman" w:hAnsi="Times New Roman" w:cs="Times New Roman"/>
          <w:sz w:val="24"/>
          <w:szCs w:val="24"/>
          <w:lang w:val="kk-KZ"/>
        </w:rPr>
        <w:t>дің пәнаралық әдістері</w:t>
      </w:r>
      <w:r w:rsidR="002D381B" w:rsidRPr="002D3153">
        <w:rPr>
          <w:rFonts w:ascii="Times New Roman" w:hAnsi="Times New Roman" w:cs="Times New Roman"/>
          <w:sz w:val="24"/>
          <w:szCs w:val="24"/>
          <w:lang w:val="kk-KZ"/>
        </w:rPr>
        <w:t>.</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w:t>
      </w:r>
      <w:r w:rsidR="00AA4EB1" w:rsidRPr="002D3153">
        <w:rPr>
          <w:rFonts w:ascii="Times New Roman" w:hAnsi="Times New Roman" w:cs="Times New Roman"/>
          <w:sz w:val="24"/>
          <w:szCs w:val="24"/>
          <w:lang w:val="kk-KZ"/>
        </w:rPr>
        <w:t>ен, ал екінші жағынан -</w:t>
      </w:r>
      <w:r w:rsidRPr="002D3153">
        <w:rPr>
          <w:rFonts w:ascii="Times New Roman" w:hAnsi="Times New Roman" w:cs="Times New Roman"/>
          <w:sz w:val="24"/>
          <w:szCs w:val="24"/>
          <w:lang w:val="kk-KZ"/>
        </w:rPr>
        <w:t xml:space="preserve">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Ғылыми философия тұрғысынан педагогиканың генезисіне көзқарас.</w:t>
      </w:r>
      <w:r w:rsidRPr="002D3153">
        <w:rPr>
          <w:rFonts w:ascii="Times New Roman" w:hAnsi="Times New Roman" w:cs="Times New Roman"/>
          <w:sz w:val="24"/>
          <w:szCs w:val="24"/>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Әрине, барлық ғалымдар дәл осылай ойлаған жоқ. Олар адам айнала қоршаған дүниемен танысуда әлем туралы сезімдік куәліктер-мәліметтер бар деп айтты. Ғылымдағы бұл бағыт </w:t>
      </w:r>
      <w:r w:rsidRPr="002D3153">
        <w:rPr>
          <w:rFonts w:ascii="Times New Roman" w:hAnsi="Times New Roman" w:cs="Times New Roman"/>
          <w:b/>
          <w:i/>
          <w:sz w:val="24"/>
          <w:szCs w:val="24"/>
          <w:lang w:val="kk-KZ"/>
        </w:rPr>
        <w:t>логикалық эмпиризм</w:t>
      </w:r>
      <w:r w:rsidRPr="002D3153">
        <w:rPr>
          <w:rFonts w:ascii="Times New Roman" w:hAnsi="Times New Roman" w:cs="Times New Roman"/>
          <w:sz w:val="24"/>
          <w:szCs w:val="24"/>
          <w:lang w:val="kk-KZ"/>
        </w:rPr>
        <w:t xml:space="preserve"> деп аталды. Осы бағытты қолдаушылар ғылымды жоққа шығаратын адасуларды, ойдан құрылғандарды «ғылымнан қуу» керек, ғылымның негізгі қызметі, олардың көзқарасына – сезімдік шындық болмысты сипаттау. Бұл бағыт өкілдері нағыз ғылымның моделін ұсынды. Ғалым әрі сезімдік қабылдауды, әрі зерттеу барысында алынған сезімдік мәліметтерді негіздейтін «хаттамалық сөйлемдерді құрастыра алатын болуы керек» деп шешті. Кез келген ғылымның эмпирикалық базисі осылайша түсінілді. Ғылыми қағиданың өлшемі верификация болды. Бірақ осындай ғылымды негіздеу бағдарламасының орындалуы мүмкін емес еді. Сонымен бірге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тексерді және пайымдады, педагогика ғылымының құрылымы, оның теорияларының құрамы туралы ойланды. Жалпы алғанда, логикалық эмпиризм ғылымилықтың жаңа көкжиегіне жетуге ықпал жасады.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Бертінде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рөл атқарды. К.Поппер индукция әдісі ғылымды негіздеуде ішінара ғана қолданатынын дәлелдеді. К.Поппердің бұл ойлары оны </w:t>
      </w:r>
      <w:r w:rsidRPr="002D3153">
        <w:rPr>
          <w:rFonts w:ascii="Times New Roman" w:hAnsi="Times New Roman" w:cs="Times New Roman"/>
          <w:i/>
          <w:sz w:val="24"/>
          <w:szCs w:val="24"/>
          <w:lang w:val="kk-KZ"/>
        </w:rPr>
        <w:t>фальсификационизм</w:t>
      </w:r>
      <w:r w:rsidRPr="002D3153">
        <w:rPr>
          <w:rFonts w:ascii="Times New Roman" w:hAnsi="Times New Roman" w:cs="Times New Roman"/>
          <w:sz w:val="24"/>
          <w:szCs w:val="24"/>
          <w:lang w:val="kk-KZ"/>
        </w:rPr>
        <w:t xml:space="preserve"> деп аталатын әдіснаманың, кез келген қағидалық ғылымилығын анықтаудың әдіснамасын жасауға әкелді. К.Поппер ойшыл ретінде әлемнің объективті өмір сүруіне сенді. Ол ғалым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Бірақ олардың ешқайсысы ашылған жаңалықтар шынайы деп айта алмайды.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Поппердің пайымдауынша, ғылыми білімнің ғылымилығы оның жоққа шығарыла алуында (фальсифицируемость).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 Поппер фальсификациялану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Поппер ғылымның логикасынан ғылымның тарихына қарай ауысты.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 институтының тарихилығын тез арада көңіл аударып, фальсификациялану педагогикалық ұғымдық аппараттан орын алды. Сонымен педагогика өзінің теориялық құрылымдарына, қолданбалы жасалымдарына тереңірек үңілетін болды.</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К.Попперден кейін ғылымның өз тарихына терең бойлауға жол ашылды. Осы жолға ғылым дамуының тарихилығы негізінде көп зерттеушілер назарын аударған тұжырымдаманы Томас Кун жасап шығарды. Т.Кун ғылым философиясына ғылыми білімнің өсуін сипаттауда және түсіндіруде негізгі болып табылатын «парадигма»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Кун үшін парадигма –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Қайсыбір парадигманы өз әрекетіне үлгі еткен ғылымды Кун «нормадағы ғылым»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нормалық кезеңі аяқталды. Оның орнына ғылыми революция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ғылымның циклдік дамуы </w:t>
      </w:r>
      <w:r w:rsidRPr="002D3153">
        <w:rPr>
          <w:rFonts w:ascii="Times New Roman" w:hAnsi="Times New Roman" w:cs="Times New Roman"/>
          <w:sz w:val="24"/>
          <w:szCs w:val="24"/>
          <w:lang w:val="kk-KZ"/>
        </w:rPr>
        <w:lastRenderedPageBreak/>
        <w:t>осылайша жүреді. Ғылым тарихы, логика мен гносеологияға қарағанда, күрделі жағдаяттарды шешу жолдарын жақсырақ көрсетеді дейді Т.Кун.</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 Кун парадигмалық білімдер туралы айтқанда жаратылыстану ғылымдары жетістіктеріне сүйенді. Ол бұл ғылымдарды, гуманитарлық ғылымдарға қарағанда, қалыптасқан ғылымдар деп есептеді. Кунның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Кунның үлгісіне аса қызығушылық таныту осы күнге дейін жалғасуда. Демек, К.Поппер мен Т. Куннің ғылымды талдаудың тұжырымдамалық схемалары ғылыми білімнің дамуында түпнұсқалы және қызықты.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Ғылыми білімнің осындай тарихи шарттылығын ХХ ғасырдың екінші жартысында Пол Фейерабенд өз тұжырымдамасын </w:t>
      </w:r>
      <w:r w:rsidRPr="002D3153">
        <w:rPr>
          <w:rFonts w:ascii="Times New Roman" w:hAnsi="Times New Roman" w:cs="Times New Roman"/>
          <w:i/>
          <w:sz w:val="24"/>
          <w:szCs w:val="24"/>
          <w:lang w:val="kk-KZ"/>
        </w:rPr>
        <w:t xml:space="preserve">«эпситемологиялық анархизм» деп </w:t>
      </w:r>
      <w:r w:rsidRPr="002D3153">
        <w:rPr>
          <w:rFonts w:ascii="Times New Roman" w:hAnsi="Times New Roman" w:cs="Times New Roman"/>
          <w:sz w:val="24"/>
          <w:szCs w:val="24"/>
          <w:lang w:val="kk-KZ"/>
        </w:rPr>
        <w:t xml:space="preserve"> атап, өз көзқарасын анық білдірді.</w:t>
      </w:r>
    </w:p>
    <w:p w:rsidR="002D381B" w:rsidRPr="002D3153" w:rsidRDefault="008F34E9" w:rsidP="002D3153">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О</w:t>
      </w:r>
      <w:r w:rsidRPr="002D3153">
        <w:rPr>
          <w:rFonts w:ascii="Times New Roman" w:hAnsi="Times New Roman" w:cs="Times New Roman"/>
          <w:sz w:val="24"/>
          <w:szCs w:val="24"/>
          <w:lang w:val="kk-KZ"/>
        </w:rPr>
        <w:t xml:space="preserve">ның түсінігінше, ғылымдағы өзара өлшемсіздік ұстанымдарының салдары ретінде </w:t>
      </w:r>
      <w:r w:rsidRPr="002D3153">
        <w:rPr>
          <w:rFonts w:ascii="Times New Roman" w:hAnsi="Times New Roman" w:cs="Times New Roman"/>
          <w:i/>
          <w:sz w:val="24"/>
          <w:szCs w:val="24"/>
          <w:lang w:val="kk-KZ"/>
        </w:rPr>
        <w:t>әдіснамалық анархизм</w:t>
      </w:r>
      <w:r w:rsidRPr="002D3153">
        <w:rPr>
          <w:rFonts w:ascii="Times New Roman" w:hAnsi="Times New Roman" w:cs="Times New Roman"/>
          <w:sz w:val="24"/>
          <w:szCs w:val="24"/>
          <w:lang w:val="kk-KZ"/>
        </w:rPr>
        <w:t xml:space="preserve"> туындайды. Әрбір ғалым өз тұжырымдамасын басқа тұжырымдамалармен салыстырмай жасаса, оны болмайтындықтан, онда анархизм ғылым үшін «норма»  болып табылады.</w:t>
      </w:r>
    </w:p>
    <w:p w:rsidR="009B433B" w:rsidRPr="002D3153" w:rsidRDefault="009B433B" w:rsidP="002D3153">
      <w:pPr>
        <w:spacing w:after="0" w:line="240" w:lineRule="auto"/>
        <w:ind w:right="-568"/>
        <w:jc w:val="both"/>
        <w:rPr>
          <w:rFonts w:ascii="Times New Roman" w:hAnsi="Times New Roman" w:cs="Times New Roman"/>
          <w:b/>
          <w:bCs/>
          <w:sz w:val="24"/>
          <w:szCs w:val="24"/>
          <w:lang w:val="kk-KZ"/>
        </w:rPr>
      </w:pP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418" style="position:absolute;left:0;text-align:left;margin-left:6.15pt;margin-top:.9pt;width:426.1pt;height:24.7pt;z-index:251929600" arcsize="10923f">
            <v:textbox style="mso-next-textbox:#_x0000_s1418">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 ДАМУЫНЫҢ МАКРО ТҰЖЫРЫМДАМАЛАРЫ</w:t>
                  </w:r>
                </w:p>
                <w:p w:rsidR="00DA4753" w:rsidRPr="00AE387B" w:rsidRDefault="00DA4753" w:rsidP="00597185"/>
              </w:txbxContent>
            </v:textbox>
          </v:roundrec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ect id="_x0000_s1419" style="position:absolute;left:0;text-align:left;margin-left:-10.2pt;margin-top:7.3pt;width:151.95pt;height:63.55pt;z-index:251930624">
            <v:textbox style="mso-next-textbox:#_x0000_s1419">
              <w:txbxContent>
                <w:p w:rsidR="00DA4753" w:rsidRPr="00341960" w:rsidRDefault="00DA4753" w:rsidP="00597185">
                  <w:pPr>
                    <w:jc w:val="center"/>
                    <w:rPr>
                      <w:rFonts w:ascii="Times New Roman" w:hAnsi="Times New Roman" w:cs="Times New Roman"/>
                      <w:b/>
                      <w:lang w:val="kk-KZ"/>
                    </w:rPr>
                  </w:pPr>
                  <w:r w:rsidRPr="00341960">
                    <w:rPr>
                      <w:rFonts w:ascii="Times New Roman" w:hAnsi="Times New Roman" w:cs="Times New Roman"/>
                      <w:b/>
                    </w:rPr>
                    <w:t>Ғылымның кумулятивтік-эволюциялық- интерналистік тұжырымдамасы</w:t>
                  </w:r>
                </w:p>
              </w:txbxContent>
            </v:textbox>
          </v:rect>
        </w:pict>
      </w:r>
      <w:r>
        <w:rPr>
          <w:rFonts w:ascii="Times New Roman" w:hAnsi="Times New Roman" w:cs="Times New Roman"/>
          <w:sz w:val="24"/>
          <w:szCs w:val="24"/>
        </w:rPr>
        <w:pict>
          <v:rect id="_x0000_s1421" style="position:absolute;left:0;text-align:left;margin-left:316pt;margin-top:7.3pt;width:137.9pt;height:59.1pt;z-index:251932672">
            <v:textbox style="mso-next-textbox:#_x0000_s1421">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 дамуының диалектикалық тұжырымдамасы</w:t>
                  </w:r>
                </w:p>
              </w:txbxContent>
            </v:textbox>
          </v:rect>
        </w:pict>
      </w:r>
      <w:r>
        <w:rPr>
          <w:rFonts w:ascii="Times New Roman" w:hAnsi="Times New Roman" w:cs="Times New Roman"/>
          <w:sz w:val="24"/>
          <w:szCs w:val="24"/>
        </w:rPr>
        <w:pict>
          <v:rect id="_x0000_s1420" style="position:absolute;left:0;text-align:left;margin-left:146.75pt;margin-top:7.3pt;width:158pt;height:63.55pt;z-index:251931648">
            <v:textbox style="mso-next-textbox:#_x0000_s1420">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Ғылымның кумулятивке қарсы революциялық-экстерналистік тұжырымдамасы</w:t>
                  </w:r>
                </w:p>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423" type="#_x0000_t32" style="position:absolute;left:0;text-align:left;margin-left:141.75pt;margin-top:12.75pt;width:5pt;height:.05pt;z-index:251934720" o:connectortype="straight"/>
        </w:pict>
      </w:r>
      <w:r>
        <w:rPr>
          <w:rFonts w:ascii="Times New Roman" w:hAnsi="Times New Roman" w:cs="Times New Roman"/>
          <w:sz w:val="24"/>
          <w:szCs w:val="24"/>
        </w:rPr>
        <w:pict>
          <v:shape id="_x0000_s1424" type="#_x0000_t32" style="position:absolute;left:0;text-align:left;margin-left:304.75pt;margin-top:12.75pt;width:11.25pt;height:0;z-index:251935744"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25" type="#_x0000_t32" style="position:absolute;left:0;text-align:left;margin-left:383.7pt;margin-top:14.7pt;width:0;height:23.1pt;z-index:251936768" o:connectortype="straight"/>
        </w:pict>
      </w:r>
      <w:r>
        <w:rPr>
          <w:rFonts w:ascii="Times New Roman" w:hAnsi="Times New Roman" w:cs="Times New Roman"/>
          <w:sz w:val="24"/>
          <w:szCs w:val="24"/>
        </w:rPr>
        <w:pict>
          <v:shape id="_x0000_s1426" type="#_x0000_t32" style="position:absolute;left:0;text-align:left;margin-left:226.25pt;margin-top:19.15pt;width:.05pt;height:18.65pt;flip:y;z-index:251937792" o:connectortype="straight"/>
        </w:pict>
      </w:r>
      <w:r>
        <w:rPr>
          <w:rFonts w:ascii="Times New Roman" w:hAnsi="Times New Roman" w:cs="Times New Roman"/>
          <w:sz w:val="24"/>
          <w:szCs w:val="24"/>
        </w:rPr>
        <w:pict>
          <v:rect id="_x0000_s1428" style="position:absolute;left:0;text-align:left;margin-left:-10.2pt;margin-top:25.2pt;width:142.65pt;height:63pt;z-index:251939840">
            <v:textbox style="mso-next-textbox:#_x0000_s1428">
              <w:txbxContent>
                <w:p w:rsidR="00DA4753" w:rsidRPr="00341960" w:rsidRDefault="00DA4753" w:rsidP="00597185">
                  <w:pPr>
                    <w:jc w:val="both"/>
                    <w:rPr>
                      <w:rFonts w:ascii="Times New Roman" w:hAnsi="Times New Roman" w:cs="Times New Roman"/>
                      <w:b/>
                    </w:rPr>
                  </w:pPr>
                  <w:r w:rsidRPr="00AE387B">
                    <w:t>(</w:t>
                  </w:r>
                  <w:r w:rsidRPr="00341960">
                    <w:rPr>
                      <w:rFonts w:ascii="Times New Roman" w:hAnsi="Times New Roman" w:cs="Times New Roman"/>
                      <w:b/>
                    </w:rPr>
                    <w:t>Р. Метрон, К. Менхейм, Дж. Сартон, Р. Татон, Р. Хан</w:t>
                  </w:r>
                  <w:r>
                    <w:rPr>
                      <w:rFonts w:ascii="Times New Roman" w:hAnsi="Times New Roman" w:cs="Times New Roman"/>
                      <w:b/>
                    </w:rPr>
                    <w:t>, Дж. Рэнделл-кіші</w:t>
                  </w:r>
                  <w:r w:rsidRPr="00341960">
                    <w:rPr>
                      <w:rFonts w:ascii="Times New Roman" w:hAnsi="Times New Roman" w:cs="Times New Roman"/>
                      <w:b/>
                    </w:rPr>
                    <w:t>)</w:t>
                  </w:r>
                </w:p>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422" style="position:absolute;left:0;text-align:left;margin-left:141.75pt;margin-top:11.9pt;width:304.15pt;height:37.4pt;z-index:251933696" arcsize="10923f">
            <v:textbox style="mso-next-textbox:#_x0000_s1422">
              <w:txbxContent>
                <w:p w:rsidR="00DA4753" w:rsidRPr="00341960" w:rsidRDefault="00DA4753" w:rsidP="00597185">
                  <w:pPr>
                    <w:jc w:val="center"/>
                    <w:rPr>
                      <w:rFonts w:ascii="Times New Roman" w:hAnsi="Times New Roman" w:cs="Times New Roman"/>
                      <w:b/>
                      <w:lang w:val="kk-KZ"/>
                    </w:rPr>
                  </w:pPr>
                  <w:r w:rsidRPr="00341960">
                    <w:rPr>
                      <w:rFonts w:ascii="Times New Roman" w:hAnsi="Times New Roman" w:cs="Times New Roman"/>
                      <w:b/>
                    </w:rPr>
                    <w:t>ҒЫЛЫМ ДАМУЫНЫҢ МИКРО ТҰЖЫРЫМДАМАЛАРЫ</w:t>
                  </w:r>
                </w:p>
                <w:p w:rsidR="00DA4753" w:rsidRPr="00AE387B" w:rsidRDefault="00DA4753" w:rsidP="00597185"/>
              </w:txbxContent>
            </v:textbox>
          </v:roundrect>
        </w:pict>
      </w:r>
    </w:p>
    <w:p w:rsidR="00597185" w:rsidRPr="002D3153" w:rsidRDefault="00597185" w:rsidP="002D3153">
      <w:pPr>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позитивизм</w: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0" type="#_x0000_t32" style="position:absolute;left:0;text-align:left;margin-left:42.1pt;margin-top:10.55pt;width:0;height:19.3pt;z-index:251941888" o:connectortype="straight"/>
        </w:pict>
      </w:r>
      <w:r>
        <w:rPr>
          <w:rFonts w:ascii="Times New Roman" w:hAnsi="Times New Roman" w:cs="Times New Roman"/>
          <w:sz w:val="24"/>
          <w:szCs w:val="24"/>
        </w:rPr>
        <w:pict>
          <v:rect id="_x0000_s1429" style="position:absolute;left:0;text-align:left;margin-left:83.25pt;margin-top:13.1pt;width:190.1pt;height:37.45pt;flip:y;z-index:251940864">
            <v:textbox style="mso-next-textbox:#_x0000_s1429">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Сыни рационализм тұжырымдамасы (К. Поппер)</w:t>
                  </w:r>
                </w:p>
              </w:txbxContent>
            </v:textbox>
          </v:rect>
        </w:pict>
      </w:r>
      <w:r>
        <w:rPr>
          <w:rFonts w:ascii="Times New Roman" w:hAnsi="Times New Roman" w:cs="Times New Roman"/>
          <w:sz w:val="24"/>
          <w:szCs w:val="24"/>
        </w:rPr>
        <w:pict>
          <v:rect id="_x0000_s1432" style="position:absolute;left:0;text-align:left;margin-left:316pt;margin-top:6.65pt;width:178.8pt;height:78pt;z-index:251943936">
            <v:textbox style="mso-next-textbox:#_x0000_s1432">
              <w:txbxContent>
                <w:p w:rsidR="00DA4753" w:rsidRPr="00341960" w:rsidRDefault="00DA4753" w:rsidP="00597185">
                  <w:pPr>
                    <w:spacing w:after="0" w:line="240" w:lineRule="auto"/>
                    <w:jc w:val="center"/>
                    <w:rPr>
                      <w:rFonts w:ascii="Times New Roman" w:hAnsi="Times New Roman" w:cs="Times New Roman"/>
                      <w:b/>
                      <w:sz w:val="20"/>
                      <w:szCs w:val="20"/>
                      <w:lang w:val="kk-KZ"/>
                    </w:rPr>
                  </w:pPr>
                  <w:r w:rsidRPr="00341960">
                    <w:rPr>
                      <w:rFonts w:ascii="Times New Roman" w:hAnsi="Times New Roman" w:cs="Times New Roman"/>
                      <w:b/>
                      <w:sz w:val="20"/>
                      <w:szCs w:val="20"/>
                    </w:rPr>
                    <w:t>Ғылымдарды жіктеу тұжырымдамасы мен олардағы гуманитарлық білімнің орны</w:t>
                  </w:r>
                </w:p>
                <w:p w:rsidR="00DA4753" w:rsidRPr="00341960" w:rsidRDefault="00DA4753" w:rsidP="00597185">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В.С. Казаковцев,</w:t>
                  </w:r>
                </w:p>
                <w:p w:rsidR="00DA4753" w:rsidRPr="00341960" w:rsidRDefault="00DA4753" w:rsidP="00597185">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Б.М. Кедров,</w:t>
                  </w:r>
                </w:p>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В.С. Леднев</w:t>
                  </w:r>
                </w:p>
              </w:txbxContent>
            </v:textbox>
          </v:rect>
        </w:pict>
      </w:r>
      <w:r>
        <w:rPr>
          <w:rFonts w:ascii="Times New Roman" w:hAnsi="Times New Roman" w:cs="Times New Roman"/>
          <w:noProof/>
          <w:sz w:val="24"/>
          <w:szCs w:val="24"/>
        </w:rPr>
        <w:pict>
          <v:shape id="_x0000_s1464" type="#_x0000_t32" style="position:absolute;left:0;text-align:left;margin-left:-10.2pt;margin-top:6.65pt;width:0;height:56.9pt;z-index:251976704"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27" type="#_x0000_t32" style="position:absolute;left:0;text-align:left;margin-left:178.4pt;margin-top:24.7pt;width:0;height:13pt;z-index:251938816" o:connectortype="straight"/>
        </w:pict>
      </w:r>
      <w:r>
        <w:rPr>
          <w:rFonts w:ascii="Times New Roman" w:hAnsi="Times New Roman" w:cs="Times New Roman"/>
          <w:sz w:val="24"/>
          <w:szCs w:val="24"/>
        </w:rPr>
        <w:pict>
          <v:shape id="_x0000_s1431" type="#_x0000_t32" style="position:absolute;left:0;text-align:left;margin-left:42.1pt;margin-top:4pt;width:41.9pt;height:0;z-index:251942912"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3" type="#_x0000_t32" style="position:absolute;margin-left:-10.2pt;margin-top:11.85pt;width:0;height:367.4pt;z-index:251944960;mso-position-horizontal-relative:char;mso-position-vertical-relative:line" o:connectortype="straight"/>
        </w:pict>
      </w:r>
      <w:r>
        <w:rPr>
          <w:rFonts w:ascii="Times New Roman" w:hAnsi="Times New Roman" w:cs="Times New Roman"/>
          <w:sz w:val="24"/>
          <w:szCs w:val="24"/>
        </w:rPr>
        <w:pict>
          <v:shape id="_x0000_s1439" type="#_x0000_t32" style="position:absolute;left:0;text-align:left;margin-left:102.65pt;margin-top:20.6pt;width:.7pt;height:60.05pt;z-index:251951104" o:connectortype="straight"/>
        </w:pict>
      </w:r>
      <w:r>
        <w:rPr>
          <w:rFonts w:ascii="Times New Roman" w:hAnsi="Times New Roman" w:cs="Times New Roman"/>
          <w:sz w:val="24"/>
          <w:szCs w:val="24"/>
        </w:rPr>
        <w:pict>
          <v:shape id="_x0000_s1438" type="#_x0000_t32" style="position:absolute;left:0;text-align:left;margin-left:107.5pt;margin-top:20.6pt;width:4.5pt;height:0;z-index:251950080" o:connectortype="straight"/>
        </w:pict>
      </w:r>
      <w:r>
        <w:rPr>
          <w:rFonts w:ascii="Times New Roman" w:hAnsi="Times New Roman" w:cs="Times New Roman"/>
          <w:sz w:val="24"/>
          <w:szCs w:val="24"/>
        </w:rPr>
        <w:pict>
          <v:rect id="_x0000_s1437" style="position:absolute;left:0;text-align:left;margin-left:112pt;margin-top:12.65pt;width:181.1pt;height:33.25pt;z-index:251949056">
            <v:textbox style="mso-next-textbox:#_x0000_s1437">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Ғылымның парадигмалық тұжырымдамасы (Т. Кун)</w:t>
                  </w:r>
                </w:p>
                <w:p w:rsidR="00DA4753" w:rsidRPr="00AE387B" w:rsidRDefault="00DA4753" w:rsidP="00597185"/>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6" type="#_x0000_t32" style="position:absolute;left:0;text-align:left;margin-left:177.7pt;margin-top:20pt;width:.65pt;height:13.1pt;z-index:251948032" o:connectortype="straight"/>
        </w:pict>
      </w:r>
      <w:r>
        <w:rPr>
          <w:rFonts w:ascii="Times New Roman" w:hAnsi="Times New Roman" w:cs="Times New Roman"/>
          <w:sz w:val="24"/>
          <w:szCs w:val="24"/>
        </w:rPr>
        <w:pict>
          <v:shape id="_x0000_s1435" type="#_x0000_t32" style="position:absolute;left:0;text-align:left;margin-left:407.45pt;margin-top:5.7pt;width:.05pt;height:9pt;flip:y;z-index:251947008" o:connectortype="straight"/>
        </w:pict>
      </w:r>
      <w:r>
        <w:rPr>
          <w:rFonts w:ascii="Times New Roman" w:hAnsi="Times New Roman" w:cs="Times New Roman"/>
          <w:sz w:val="24"/>
          <w:szCs w:val="24"/>
        </w:rPr>
        <w:pict>
          <v:rect id="_x0000_s1434" style="position:absolute;left:0;text-align:left;margin-left:316pt;margin-top:14.7pt;width:178.8pt;height:134.85pt;z-index:251945984">
            <v:textbox style="mso-next-textbox:#_x0000_s1434">
              <w:txbxContent>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Ғылым философиясы саласындағы Ресей ғалымдарының ғылыми білімді дамыту тұжырымдамасы</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Г.М. Добров,</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В.В. Ильин,</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Э.Г. Мирской,</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А.П. Огурцов,</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В.С. Степин,</w:t>
                  </w:r>
                </w:p>
                <w:p w:rsidR="00DA4753" w:rsidRPr="00341960" w:rsidRDefault="00DA4753" w:rsidP="00597185">
                  <w:pPr>
                    <w:jc w:val="center"/>
                    <w:rPr>
                      <w:rFonts w:ascii="Times New Roman" w:hAnsi="Times New Roman" w:cs="Times New Roman"/>
                      <w:b/>
                      <w:lang w:val="kk-KZ"/>
                    </w:rPr>
                  </w:pPr>
                  <w:r w:rsidRPr="00341960">
                    <w:rPr>
                      <w:rFonts w:ascii="Times New Roman" w:hAnsi="Times New Roman" w:cs="Times New Roman"/>
                      <w:b/>
                    </w:rPr>
                    <w:t>Б.Г. Юдин</w:t>
                  </w:r>
                </w:p>
              </w:txbxContent>
            </v:textbox>
          </v:rect>
        </w:pict>
      </w:r>
      <w:r w:rsidR="00597185" w:rsidRPr="002D3153">
        <w:rPr>
          <w:rFonts w:ascii="Times New Roman" w:hAnsi="Times New Roman" w:cs="Times New Roman"/>
          <w:b/>
          <w:sz w:val="24"/>
          <w:szCs w:val="24"/>
          <w:lang w:val="kk-KZ"/>
        </w:rPr>
        <w:t>позитивизм</w:t>
      </w:r>
    </w:p>
    <w:p w:rsidR="00597185" w:rsidRPr="002D3153" w:rsidRDefault="00D33361" w:rsidP="002D3153">
      <w:pPr>
        <w:ind w:right="-568"/>
        <w:jc w:val="both"/>
        <w:rPr>
          <w:rFonts w:ascii="Times New Roman" w:hAnsi="Times New Roman" w:cs="Times New Roman"/>
          <w:sz w:val="24"/>
          <w:szCs w:val="24"/>
          <w:lang w:val="kk-KZ"/>
        </w:rPr>
      </w:pPr>
      <w:r w:rsidRPr="00D33361">
        <w:rPr>
          <w:rFonts w:ascii="Times New Roman" w:hAnsi="Times New Roman" w:cs="Times New Roman"/>
          <w:b/>
          <w:sz w:val="24"/>
          <w:szCs w:val="24"/>
        </w:rPr>
        <w:pict>
          <v:rect id="_x0000_s1440" style="position:absolute;left:0;text-align:left;margin-left:112pt;margin-top:7.25pt;width:181.1pt;height:33.7pt;z-index:251952128">
            <v:textbox style="mso-next-textbox:#_x0000_s1440">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Зерттеу бағдарламасының тұжырымдамасы (И. Лакатос)</w:t>
                  </w:r>
                </w:p>
                <w:p w:rsidR="00DA4753" w:rsidRPr="00AE387B" w:rsidRDefault="00DA4753" w:rsidP="00597185"/>
              </w:txbxContent>
            </v:textbox>
          </v:rect>
        </w:pict>
      </w:r>
      <w:r w:rsidR="00597185" w:rsidRPr="002D3153">
        <w:rPr>
          <w:rFonts w:ascii="Times New Roman" w:hAnsi="Times New Roman" w:cs="Times New Roman"/>
          <w:b/>
          <w:sz w:val="24"/>
          <w:szCs w:val="24"/>
          <w:lang w:val="kk-KZ"/>
        </w:rPr>
        <w:t>постпозитивизм</w: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noProof/>
          <w:sz w:val="24"/>
          <w:szCs w:val="24"/>
        </w:rPr>
        <w:pict>
          <v:shape id="_x0000_s1465" type="#_x0000_t32" style="position:absolute;left:0;text-align:left;margin-left:180.9pt;margin-top:12.95pt;width:0;height:9pt;z-index:251977728" o:connectortype="straight"/>
        </w:pict>
      </w:r>
      <w:r w:rsidRPr="00D33361">
        <w:rPr>
          <w:rFonts w:ascii="Times New Roman" w:hAnsi="Times New Roman" w:cs="Times New Roman"/>
          <w:b/>
          <w:sz w:val="24"/>
          <w:szCs w:val="24"/>
        </w:rPr>
        <w:pict>
          <v:rect id="_x0000_s1442" style="position:absolute;left:0;text-align:left;margin-left:73.05pt;margin-top:21.95pt;width:221.1pt;height:36pt;z-index:251954176">
            <v:textbox style="mso-next-textbox:#_x0000_s1442">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Ғылыми білімді әлеуметтік құрастыру тұжырымдамасы (М. Маклей)</w:t>
                  </w:r>
                </w:p>
                <w:p w:rsidR="00DA4753" w:rsidRPr="00AE387B" w:rsidRDefault="00DA4753" w:rsidP="00597185"/>
              </w:txbxContent>
            </v:textbox>
          </v:rect>
        </w:pict>
      </w:r>
      <w:r w:rsidRPr="00D33361">
        <w:rPr>
          <w:rFonts w:ascii="Times New Roman" w:hAnsi="Times New Roman" w:cs="Times New Roman"/>
          <w:b/>
          <w:sz w:val="24"/>
          <w:szCs w:val="24"/>
        </w:rPr>
        <w:pict>
          <v:shape id="_x0000_s1441" type="#_x0000_t32" style="position:absolute;left:0;text-align:left;margin-left:102.65pt;margin-top:2.5pt;width:4.85pt;height:0;z-index:251953152" o:connectortype="straight"/>
        </w:pict>
      </w:r>
      <w:r w:rsidRPr="00D33361">
        <w:rPr>
          <w:rFonts w:ascii="Times New Roman" w:hAnsi="Times New Roman" w:cs="Times New Roman"/>
          <w:b/>
          <w:sz w:val="24"/>
          <w:szCs w:val="24"/>
        </w:rPr>
        <w:pict>
          <v:shape id="_x0000_s1450" type="#_x0000_t32" style="position:absolute;left:0;text-align:left;margin-left:179.4pt;margin-top:12.95pt;width:0;height:0;z-index:251962368" o:connectortype="straight"/>
        </w:pict>
      </w:r>
    </w:p>
    <w:p w:rsidR="00597185" w:rsidRPr="002D3153" w:rsidRDefault="00597185" w:rsidP="002D3153">
      <w:pPr>
        <w:ind w:right="-568" w:hanging="142"/>
        <w:jc w:val="both"/>
        <w:rPr>
          <w:rFonts w:ascii="Times New Roman" w:hAnsi="Times New Roman" w:cs="Times New Roman"/>
          <w:sz w:val="24"/>
          <w:szCs w:val="24"/>
          <w:lang w:val="kk-KZ"/>
        </w:rPr>
      </w:pP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rect id="_x0000_s1443" style="position:absolute;left:0;text-align:left;margin-left:96.4pt;margin-top:13.9pt;width:197.75pt;height:36pt;z-index:251955200">
            <v:textbox style="mso-next-textbox:#_x0000_s1443">
              <w:txbxContent>
                <w:p w:rsidR="00DA4753" w:rsidRPr="005870CE" w:rsidRDefault="00DA4753" w:rsidP="00597185">
                  <w:pPr>
                    <w:jc w:val="center"/>
                    <w:rPr>
                      <w:rFonts w:ascii="Times New Roman" w:hAnsi="Times New Roman" w:cs="Times New Roman"/>
                      <w:b/>
                      <w:lang w:val="en-US"/>
                    </w:rPr>
                  </w:pPr>
                  <w:r w:rsidRPr="005870CE">
                    <w:rPr>
                      <w:rFonts w:ascii="Times New Roman" w:hAnsi="Times New Roman" w:cs="Times New Roman"/>
                      <w:b/>
                    </w:rPr>
                    <w:t>Ғылымды тақырыптық талдау тұжырымдамасы (Дж. Хелтон)</w:t>
                  </w:r>
                </w:p>
              </w:txbxContent>
            </v:textbox>
          </v:rect>
        </w:pict>
      </w:r>
      <w:r w:rsidRPr="00D33361">
        <w:rPr>
          <w:rFonts w:ascii="Times New Roman" w:hAnsi="Times New Roman" w:cs="Times New Roman"/>
          <w:b/>
          <w:sz w:val="24"/>
          <w:szCs w:val="24"/>
        </w:rPr>
        <w:pict>
          <v:shape id="_x0000_s1458" type="#_x0000_t32" style="position:absolute;left:0;text-align:left;margin-left:180.9pt;margin-top:6.2pt;width:0;height:7.7pt;z-index:251970560" o:connectortype="straight"/>
        </w:pict>
      </w:r>
      <w:r w:rsidRPr="00D33361">
        <w:rPr>
          <w:rFonts w:ascii="Times New Roman" w:hAnsi="Times New Roman" w:cs="Times New Roman"/>
          <w:b/>
          <w:sz w:val="24"/>
          <w:szCs w:val="24"/>
        </w:rPr>
        <w:pict>
          <v:shape id="_x0000_s1451" type="#_x0000_t32" style="position:absolute;left:0;text-align:left;margin-left:407.45pt;margin-top:20.2pt;width:.05pt;height:9.35pt;z-index:251963392"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shape id="_x0000_s1455" type="#_x0000_t32" style="position:absolute;left:0;text-align:left;margin-left:81.7pt;margin-top:3.65pt;width:1.55pt;height:162.65pt;z-index:251967488" o:connectortype="straight"/>
        </w:pict>
      </w:r>
      <w:r w:rsidRPr="00D33361">
        <w:rPr>
          <w:rFonts w:ascii="Times New Roman" w:hAnsi="Times New Roman" w:cs="Times New Roman"/>
          <w:b/>
          <w:sz w:val="24"/>
          <w:szCs w:val="24"/>
        </w:rPr>
        <w:pict>
          <v:shape id="_x0000_s1460" type="#_x0000_t32" style="position:absolute;left:0;text-align:left;margin-left:84.75pt;margin-top:3.7pt;width:9.1pt;height:0;flip:x;z-index:251972608" o:connectortype="straight"/>
        </w:pict>
      </w:r>
      <w:r w:rsidRPr="00D33361">
        <w:rPr>
          <w:rFonts w:ascii="Times New Roman" w:hAnsi="Times New Roman" w:cs="Times New Roman"/>
          <w:b/>
          <w:sz w:val="24"/>
          <w:szCs w:val="24"/>
        </w:rPr>
        <w:pict>
          <v:shape id="_x0000_s1452" type="#_x0000_t32" style="position:absolute;left:0;text-align:left;margin-left:183.15pt;margin-top:24pt;width:0;height:8.45pt;z-index:251964416" o:connectortype="straight"/>
        </w:pict>
      </w:r>
      <w:r w:rsidRPr="00D33361">
        <w:rPr>
          <w:rFonts w:ascii="Times New Roman" w:hAnsi="Times New Roman" w:cs="Times New Roman"/>
          <w:b/>
          <w:sz w:val="24"/>
          <w:szCs w:val="24"/>
        </w:rPr>
        <w:pict>
          <v:rect id="_x0000_s1447" style="position:absolute;left:0;text-align:left;margin-left:324.45pt;margin-top:3.7pt;width:175.7pt;height:113.95pt;z-index:251959296">
            <v:textbox style="mso-next-textbox:#_x0000_s1447">
              <w:txbxContent>
                <w:p w:rsidR="00DA4753" w:rsidRPr="005870CE" w:rsidRDefault="00DA4753" w:rsidP="00597185">
                  <w:pPr>
                    <w:spacing w:after="0" w:line="240" w:lineRule="auto"/>
                    <w:jc w:val="center"/>
                    <w:rPr>
                      <w:rFonts w:ascii="Times New Roman" w:hAnsi="Times New Roman" w:cs="Times New Roman"/>
                      <w:b/>
                      <w:lang w:val="kk-KZ"/>
                    </w:rPr>
                  </w:pPr>
                  <w:r w:rsidRPr="005870CE">
                    <w:rPr>
                      <w:rFonts w:ascii="Times New Roman" w:hAnsi="Times New Roman" w:cs="Times New Roman"/>
                      <w:b/>
                    </w:rPr>
                    <w:t>Ғылым философиясы мен әдіснамасы саласындағы Қазақстандық мектеп</w:t>
                  </w:r>
                </w:p>
                <w:p w:rsidR="00DA4753" w:rsidRPr="005870CE" w:rsidRDefault="00DA4753" w:rsidP="00597185">
                  <w:pPr>
                    <w:spacing w:after="0" w:line="240" w:lineRule="auto"/>
                    <w:jc w:val="center"/>
                    <w:rPr>
                      <w:rFonts w:ascii="Times New Roman" w:hAnsi="Times New Roman" w:cs="Times New Roman"/>
                      <w:b/>
                      <w:lang w:val="kk-KZ"/>
                    </w:rPr>
                  </w:pPr>
                  <w:r w:rsidRPr="005870CE">
                    <w:rPr>
                      <w:rFonts w:ascii="Times New Roman" w:hAnsi="Times New Roman" w:cs="Times New Roman"/>
                      <w:b/>
                      <w:lang w:val="kk-KZ"/>
                    </w:rPr>
                    <w:t>(Ж.М. Әбділдин, А.Н. Нысанбаев, К.Х. Рахматуллин, М.З. Изотов, Р.К. Қадыржанов, А.Г. Косиченко, М.Ш. Хасанов, М.С. Сабитов, О.Ж. Ә</w:t>
                  </w:r>
                  <w:r>
                    <w:rPr>
                      <w:rFonts w:ascii="Times New Roman" w:hAnsi="Times New Roman" w:cs="Times New Roman"/>
                      <w:b/>
                      <w:lang w:val="kk-KZ"/>
                    </w:rPr>
                    <w:t xml:space="preserve">лиев </w:t>
                  </w:r>
                </w:p>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lastRenderedPageBreak/>
        <w:pict>
          <v:shape id="_x0000_s1461" type="#_x0000_t32" style="position:absolute;left:0;text-align:left;margin-left:83.25pt;margin-top:23.45pt;width:10.6pt;height:0;flip:x;z-index:251973632" o:connectortype="straight"/>
        </w:pict>
      </w:r>
      <w:r w:rsidRPr="00D33361">
        <w:rPr>
          <w:rFonts w:ascii="Times New Roman" w:hAnsi="Times New Roman" w:cs="Times New Roman"/>
          <w:b/>
          <w:sz w:val="24"/>
          <w:szCs w:val="24"/>
        </w:rPr>
        <w:pict>
          <v:rect id="_x0000_s1444" style="position:absolute;left:0;text-align:left;margin-left:95.35pt;margin-top:6.6pt;width:197.75pt;height:36pt;z-index:251956224">
            <v:textbox style="mso-next-textbox:#_x0000_s1444">
              <w:txbxContent>
                <w:p w:rsidR="00DA4753" w:rsidRPr="00AE387B" w:rsidRDefault="00DA4753" w:rsidP="00597185">
                  <w:pPr>
                    <w:jc w:val="center"/>
                  </w:pPr>
                  <w:r w:rsidRPr="005870CE">
                    <w:rPr>
                      <w:rFonts w:ascii="Times New Roman" w:hAnsi="Times New Roman" w:cs="Times New Roman"/>
                      <w:b/>
                    </w:rPr>
                    <w:t>«Эпистемологиялық анархизм» тұжырымдамасы (П. Фейерабенд</w:t>
                  </w:r>
                  <w:r w:rsidRPr="00AE387B">
                    <w:t>)</w:t>
                  </w:r>
                </w:p>
                <w:p w:rsidR="00DA4753" w:rsidRPr="00AE387B" w:rsidRDefault="00DA4753" w:rsidP="00597185"/>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shape id="_x0000_s1459" type="#_x0000_t32" style="position:absolute;left:0;text-align:left;margin-left:184.65pt;margin-top:16.75pt;width:0;height:10.1pt;z-index:251971584"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rect id="_x0000_s1445" style="position:absolute;left:0;text-align:left;margin-left:94.65pt;margin-top:.95pt;width:198.45pt;height:34.35pt;z-index:251957248">
            <v:textbox style="mso-next-textbox:#_x0000_s1445">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Айқын емес білім  туралы тұжырымдама (М. Полани)</w:t>
                  </w:r>
                </w:p>
                <w:p w:rsidR="00DA4753" w:rsidRPr="00AE387B" w:rsidRDefault="00DA4753" w:rsidP="00597185"/>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lang w:val="kk-KZ" w:eastAsia="en-US"/>
        </w:rPr>
        <w:pict>
          <v:shape id="_x0000_s1457" type="#_x0000_t32" style="position:absolute;left:0;text-align:left;margin-left:414.45pt;margin-top:14.2pt;width:.05pt;height:106.3pt;flip:y;z-index:251969536" o:connectortype="straight"/>
        </w:pict>
      </w:r>
      <w:r w:rsidRPr="00D33361">
        <w:rPr>
          <w:rFonts w:ascii="Times New Roman" w:hAnsi="Times New Roman" w:cs="Times New Roman"/>
          <w:b/>
          <w:sz w:val="24"/>
          <w:szCs w:val="24"/>
        </w:rPr>
        <w:pict>
          <v:shape id="_x0000_s1453" type="#_x0000_t32" style="position:absolute;left:0;text-align:left;margin-left:85.8pt;margin-top:24.75pt;width:10.6pt;height:0;flip:x;z-index:251965440" o:connectortype="straight"/>
        </w:pict>
      </w:r>
      <w:r w:rsidRPr="00D33361">
        <w:rPr>
          <w:rFonts w:ascii="Times New Roman" w:hAnsi="Times New Roman" w:cs="Times New Roman"/>
          <w:b/>
          <w:sz w:val="24"/>
          <w:szCs w:val="24"/>
        </w:rPr>
        <w:pict>
          <v:rect id="_x0000_s1446" style="position:absolute;left:0;text-align:left;margin-left:96.4pt;margin-top:14.2pt;width:197.75pt;height:34.65pt;z-index:251958272">
            <v:textbox style="mso-next-textbox:#_x0000_s1446">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Ғылым дамуының эволюциялық тұжырымдамасы (С. Тулмин)</w:t>
                  </w:r>
                </w:p>
              </w:txbxContent>
            </v:textbox>
          </v:rect>
        </w:pict>
      </w:r>
      <w:r w:rsidRPr="00D33361">
        <w:rPr>
          <w:rFonts w:ascii="Times New Roman" w:hAnsi="Times New Roman" w:cs="Times New Roman"/>
          <w:b/>
          <w:sz w:val="24"/>
          <w:szCs w:val="24"/>
        </w:rPr>
        <w:pict>
          <v:shape id="_x0000_s1462" type="#_x0000_t32" style="position:absolute;left:0;text-align:left;margin-left:186.15pt;margin-top:9.45pt;width:0;height:4.75pt;z-index:251974656"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shape id="_x0000_s1463" type="#_x0000_t32" style="position:absolute;left:0;text-align:left;margin-left:186.15pt;margin-top:23pt;width:0;height:8.8pt;z-index:251975680" o:connectortype="straigh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shape id="_x0000_s1454" type="#_x0000_t32" style="position:absolute;left:0;text-align:left;margin-left:87.9pt;margin-top:11.1pt;width:11.1pt;height:0;flip:x;z-index:251966464" o:connectortype="straight"/>
        </w:pict>
      </w:r>
      <w:r w:rsidRPr="00D33361">
        <w:rPr>
          <w:rFonts w:ascii="Times New Roman" w:hAnsi="Times New Roman" w:cs="Times New Roman"/>
          <w:b/>
          <w:sz w:val="24"/>
          <w:szCs w:val="24"/>
        </w:rPr>
        <w:pict>
          <v:rect id="_x0000_s1448" style="position:absolute;left:0;text-align:left;margin-left:99pt;margin-top:5.9pt;width:199.2pt;height:33.7pt;z-index:251960320">
            <v:textbox style="mso-next-textbox:#_x0000_s1448">
              <w:txbxContent>
                <w:p w:rsidR="00DA4753" w:rsidRPr="005870CE" w:rsidRDefault="00DA4753" w:rsidP="00597185">
                  <w:pPr>
                    <w:jc w:val="center"/>
                    <w:rPr>
                      <w:rFonts w:ascii="Times New Roman" w:hAnsi="Times New Roman" w:cs="Times New Roman"/>
                      <w:b/>
                      <w:lang w:val="kk-KZ"/>
                    </w:rPr>
                  </w:pPr>
                  <w:r w:rsidRPr="005870CE">
                    <w:rPr>
                      <w:rFonts w:ascii="Times New Roman" w:hAnsi="Times New Roman" w:cs="Times New Roman"/>
                      <w:b/>
                    </w:rPr>
                    <w:t>Ғылым дамуының фазалық  теориясы</w:t>
                  </w:r>
                </w:p>
                <w:p w:rsidR="00DA4753" w:rsidRPr="00AE387B" w:rsidRDefault="00DA4753" w:rsidP="00597185"/>
                <w:p w:rsidR="00DA4753" w:rsidRPr="00AE387B" w:rsidRDefault="00DA4753" w:rsidP="00597185"/>
                <w:p w:rsidR="00DA4753" w:rsidRPr="00AE387B" w:rsidRDefault="00DA4753" w:rsidP="00597185"/>
                <w:p w:rsidR="00DA4753" w:rsidRPr="00AE387B" w:rsidRDefault="00DA4753" w:rsidP="00597185"/>
                <w:p w:rsidR="00DA4753" w:rsidRPr="00AE387B" w:rsidRDefault="00DA4753" w:rsidP="00597185"/>
                <w:p w:rsidR="00DA4753" w:rsidRPr="00AE387B" w:rsidRDefault="00DA4753" w:rsidP="00597185">
                  <w:r w:rsidRPr="00AE387B">
                    <w:t>ауысуларыны</w:t>
                  </w:r>
                  <w:r w:rsidRPr="00AE387B">
                    <w:rPr>
                      <w:rFonts w:ascii="Arial" w:hAnsi="Arial" w:cs="Arial"/>
                    </w:rPr>
                    <w:t>ң</w:t>
                  </w:r>
                  <w:r w:rsidRPr="00AE387B">
                    <w:t xml:space="preserve"> т</w:t>
                  </w:r>
                  <w:r w:rsidRPr="00AE387B">
                    <w:rPr>
                      <w:rFonts w:ascii="Arial" w:hAnsi="Arial" w:cs="Arial"/>
                    </w:rPr>
                    <w:t>ұ</w:t>
                  </w:r>
                  <w:r w:rsidRPr="00AE387B">
                    <w:rPr>
                      <w:rFonts w:ascii="Calibri" w:hAnsi="Calibri" w:cs="Calibri"/>
                    </w:rPr>
                    <w:t>жырымдамасы</w:t>
                  </w:r>
                  <w:r w:rsidRPr="00AE387B">
                    <w:t xml:space="preserve"> (Э. Эзер)</w:t>
                  </w:r>
                </w:p>
                <w:p w:rsidR="00DA4753" w:rsidRPr="00AE387B" w:rsidRDefault="00DA4753" w:rsidP="00597185"/>
              </w:txbxContent>
            </v:textbox>
          </v:rect>
        </w:pict>
      </w:r>
    </w:p>
    <w:p w:rsidR="00597185" w:rsidRPr="002D3153" w:rsidRDefault="00D33361" w:rsidP="002D3153">
      <w:pPr>
        <w:ind w:right="-568" w:hanging="142"/>
        <w:jc w:val="both"/>
        <w:rPr>
          <w:rFonts w:ascii="Times New Roman" w:hAnsi="Times New Roman" w:cs="Times New Roman"/>
          <w:sz w:val="24"/>
          <w:szCs w:val="24"/>
          <w:lang w:val="kk-KZ"/>
        </w:rPr>
      </w:pPr>
      <w:r w:rsidRPr="00D33361">
        <w:rPr>
          <w:rFonts w:ascii="Times New Roman" w:hAnsi="Times New Roman" w:cs="Times New Roman"/>
          <w:b/>
          <w:sz w:val="24"/>
          <w:szCs w:val="24"/>
        </w:rPr>
        <w:pict>
          <v:roundrect id="_x0000_s1449" style="position:absolute;left:0;text-align:left;margin-left:96.4pt;margin-top:22.6pt;width:215.7pt;height:35.45pt;z-index:251961344" arcsize="10923f">
            <v:textbox style="mso-next-textbox:#_x0000_s1449">
              <w:txbxContent>
                <w:p w:rsidR="00DA4753" w:rsidRPr="005870CE" w:rsidRDefault="00DA4753" w:rsidP="00597185">
                  <w:pPr>
                    <w:jc w:val="center"/>
                    <w:rPr>
                      <w:rFonts w:ascii="Times New Roman" w:hAnsi="Times New Roman" w:cs="Times New Roman"/>
                      <w:b/>
                      <w:sz w:val="20"/>
                      <w:szCs w:val="20"/>
                      <w:lang w:val="kk-KZ"/>
                    </w:rPr>
                  </w:pPr>
                  <w:r w:rsidRPr="005870CE">
                    <w:rPr>
                      <w:rFonts w:ascii="Times New Roman" w:hAnsi="Times New Roman" w:cs="Times New Roman"/>
                      <w:b/>
                      <w:sz w:val="20"/>
                      <w:szCs w:val="20"/>
                    </w:rPr>
                    <w:t xml:space="preserve">Ғылым теорияларын дамытқан </w:t>
                  </w:r>
                  <w:r>
                    <w:rPr>
                      <w:rFonts w:ascii="Times New Roman" w:hAnsi="Times New Roman" w:cs="Times New Roman"/>
                      <w:b/>
                      <w:sz w:val="20"/>
                      <w:szCs w:val="20"/>
                      <w:lang w:val="kk-KZ"/>
                    </w:rPr>
                    <w:t>тұжырымдамалар</w:t>
                  </w:r>
                </w:p>
                <w:p w:rsidR="00DA4753" w:rsidRPr="00AE387B" w:rsidRDefault="00DA4753" w:rsidP="00597185">
                  <w:pPr>
                    <w:rPr>
                      <w:lang w:val="kk-KZ"/>
                    </w:rPr>
                  </w:pPr>
                  <w:r w:rsidRPr="00AE387B">
                    <w:rPr>
                      <w:rFonts w:ascii="Arial" w:hAnsi="Arial" w:cs="Arial"/>
                    </w:rPr>
                    <w:t>Ғ</w:t>
                  </w:r>
                  <w:r w:rsidRPr="00AE387B">
                    <w:t>ылыми мектептер</w:t>
                  </w:r>
                </w:p>
              </w:txbxContent>
            </v:textbox>
          </v:roundrect>
        </w:pict>
      </w:r>
    </w:p>
    <w:p w:rsidR="00597185" w:rsidRPr="002D3153" w:rsidRDefault="00597185" w:rsidP="002D3153">
      <w:pPr>
        <w:pStyle w:val="a3"/>
        <w:ind w:left="0" w:right="-568"/>
        <w:jc w:val="both"/>
        <w:rPr>
          <w:rFonts w:ascii="Times New Roman" w:hAnsi="Times New Roman" w:cs="Times New Roman"/>
          <w:b/>
          <w:sz w:val="24"/>
          <w:szCs w:val="24"/>
        </w:rPr>
      </w:pPr>
    </w:p>
    <w:p w:rsidR="00597185" w:rsidRPr="002D3153" w:rsidRDefault="00D33361" w:rsidP="002D3153">
      <w:pPr>
        <w:pStyle w:val="a3"/>
        <w:ind w:left="0" w:right="-568"/>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466" type="#_x0000_t32" style="position:absolute;left:0;text-align:left;margin-left:-10.2pt;margin-top:1.15pt;width:105.55pt;height:.05pt;flip:y;z-index:251978752" o:connectortype="straight"/>
        </w:pict>
      </w:r>
      <w:r w:rsidRPr="00D33361">
        <w:rPr>
          <w:rFonts w:ascii="Times New Roman" w:hAnsi="Times New Roman" w:cs="Times New Roman"/>
          <w:b/>
          <w:sz w:val="24"/>
          <w:szCs w:val="24"/>
          <w:lang w:val="kk-KZ"/>
        </w:rPr>
        <w:pict>
          <v:shape id="_x0000_s1456" type="#_x0000_t32" style="position:absolute;left:0;text-align:left;margin-left:312.1pt;margin-top:1.15pt;width:99.15pt;height:.05pt;z-index:251968512" o:connectortype="straight"/>
        </w:pict>
      </w:r>
    </w:p>
    <w:p w:rsidR="004D403A" w:rsidRPr="005445D2" w:rsidRDefault="004D403A" w:rsidP="002D3153">
      <w:pPr>
        <w:pStyle w:val="a3"/>
        <w:ind w:left="0" w:right="-568"/>
        <w:jc w:val="both"/>
        <w:rPr>
          <w:rFonts w:ascii="Times New Roman" w:hAnsi="Times New Roman" w:cs="Times New Roman"/>
          <w:b/>
          <w:sz w:val="24"/>
          <w:szCs w:val="24"/>
        </w:rPr>
      </w:pPr>
    </w:p>
    <w:p w:rsidR="00597185" w:rsidRPr="002D3153" w:rsidRDefault="00597185" w:rsidP="002D3153">
      <w:pPr>
        <w:pStyle w:val="a3"/>
        <w:ind w:left="0" w:right="-568"/>
        <w:jc w:val="both"/>
        <w:rPr>
          <w:rFonts w:ascii="Times New Roman" w:hAnsi="Times New Roman" w:cs="Times New Roman"/>
          <w:b/>
          <w:sz w:val="24"/>
          <w:szCs w:val="24"/>
        </w:rPr>
      </w:pPr>
      <w:r w:rsidRPr="002D3153">
        <w:rPr>
          <w:rFonts w:ascii="Times New Roman" w:hAnsi="Times New Roman" w:cs="Times New Roman"/>
          <w:b/>
          <w:sz w:val="24"/>
          <w:szCs w:val="24"/>
        </w:rPr>
        <w:t>1-сурет.  Ғылым дамуының тұжырымдамалары</w:t>
      </w:r>
    </w:p>
    <w:p w:rsidR="00AA4EB1" w:rsidRPr="002D3153" w:rsidRDefault="00AA4EB1"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br w:type="page"/>
      </w:r>
      <w:r w:rsidRPr="002D3153">
        <w:rPr>
          <w:rFonts w:ascii="Times New Roman" w:hAnsi="Times New Roman" w:cs="Times New Roman"/>
          <w:sz w:val="24"/>
          <w:szCs w:val="24"/>
          <w:lang w:val="kk-KZ"/>
        </w:rPr>
        <w:lastRenderedPageBreak/>
        <w:t xml:space="preserve">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 ды тең деп санады. ХХ ғ. – ХХІ ғ. басында педагогикада постмодерндік көзқарастың таралуына П.Фейерабендтің идеялары себеп болды.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 ғ. 60-жылдары Стивен Тулмин ғылымды түсіну эволюциялық сипатта, таным ұғымдар арқылы іске асады деп тұжырымдады. Осы кезде педагогикада да ұғымдық аппаратқа көңіл бөлінді.</w:t>
      </w:r>
    </w:p>
    <w:p w:rsidR="00C2325B" w:rsidRPr="002D3153" w:rsidRDefault="00C2325B" w:rsidP="002D3153">
      <w:pPr>
        <w:spacing w:after="0" w:line="240" w:lineRule="auto"/>
        <w:ind w:right="-568"/>
        <w:jc w:val="both"/>
        <w:rPr>
          <w:rFonts w:ascii="Times New Roman" w:hAnsi="Times New Roman" w:cs="Times New Roman"/>
          <w:sz w:val="24"/>
          <w:szCs w:val="24"/>
          <w:lang w:val="kk-KZ"/>
        </w:rPr>
      </w:pPr>
    </w:p>
    <w:p w:rsidR="00D22117" w:rsidRPr="002D3153" w:rsidRDefault="00D22117" w:rsidP="002D3153">
      <w:pPr>
        <w:autoSpaceDE w:val="0"/>
        <w:snapToGrid w:val="0"/>
        <w:spacing w:after="0" w:line="240" w:lineRule="auto"/>
        <w:ind w:right="-568" w:firstLine="567"/>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Сұрақтар мен тапсырмалар</w:t>
      </w:r>
    </w:p>
    <w:p w:rsidR="00D22117" w:rsidRPr="002D3153" w:rsidRDefault="00D22117"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 xml:space="preserve">1. </w:t>
      </w:r>
      <w:r w:rsidRPr="002D3153">
        <w:rPr>
          <w:rFonts w:ascii="Times New Roman" w:hAnsi="Times New Roman" w:cs="Times New Roman"/>
          <w:sz w:val="24"/>
          <w:szCs w:val="24"/>
          <w:lang w:val="kk-KZ"/>
        </w:rPr>
        <w:t>"Білімді адам" парадигмасының орнына келген "өмірге дайындалған, өмір сүруге бейімделген іскер адам" парадигмасының мәнін түсіндіріңіз.</w:t>
      </w:r>
    </w:p>
    <w:p w:rsidR="00D22117" w:rsidRPr="002D3153" w:rsidRDefault="00D22117"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 xml:space="preserve">2. </w:t>
      </w:r>
      <w:r w:rsidRPr="002D3153">
        <w:rPr>
          <w:rFonts w:ascii="Times New Roman" w:hAnsi="Times New Roman" w:cs="Times New Roman"/>
          <w:sz w:val="24"/>
          <w:szCs w:val="24"/>
          <w:lang w:val="kk-KZ"/>
        </w:rPr>
        <w:t>Парадигма ұғымын енгізген американдық тарихшы Т. Куннің ғылыми пәннің дамуындағы парадигмалық кезеңге, парадигма үстемдігі кезеңіне, дағдарыс пен ғылыми революция кезеңіне сипаттама беріңіз.</w:t>
      </w:r>
    </w:p>
    <w:p w:rsidR="00D22117" w:rsidRPr="002D3153" w:rsidRDefault="00D22117"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3. «</w:t>
      </w:r>
      <w:r w:rsidRPr="002D3153">
        <w:rPr>
          <w:rFonts w:ascii="Times New Roman" w:hAnsi="Times New Roman" w:cs="Times New Roman"/>
          <w:sz w:val="24"/>
          <w:szCs w:val="24"/>
          <w:lang w:val="kk-KZ"/>
        </w:rPr>
        <w:t>Ғылыми парадигма – барлық ғылыми қауымдастықтар мойындаған, жаңа ғылыми зерттеулер үшін негіз бола алған ғылыми жетістіктер жиынтығы» деген анықтаманы негіздеңіз.</w:t>
      </w:r>
    </w:p>
    <w:p w:rsidR="00AA4EB1" w:rsidRPr="002D3153" w:rsidRDefault="00AA4EB1"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4. </w:t>
      </w:r>
      <w:r w:rsidRPr="002D3153">
        <w:rPr>
          <w:rFonts w:ascii="Times New Roman" w:hAnsi="Times New Roman" w:cs="Times New Roman"/>
          <w:sz w:val="24"/>
          <w:szCs w:val="24"/>
          <w:lang w:val="kk-KZ"/>
        </w:rPr>
        <w:t>Ғылым тұжырымдамалары жіктемесін түсіндіріңіз.</w:t>
      </w:r>
    </w:p>
    <w:p w:rsidR="000E7627" w:rsidRPr="002D3153" w:rsidRDefault="000E7627" w:rsidP="002D3153">
      <w:pPr>
        <w:spacing w:after="0" w:line="240" w:lineRule="auto"/>
        <w:ind w:right="-568"/>
        <w:jc w:val="both"/>
        <w:rPr>
          <w:rFonts w:ascii="Times New Roman" w:eastAsia="SimSun" w:hAnsi="Times New Roman" w:cs="Times New Roman"/>
          <w:b/>
          <w:bCs/>
          <w:sz w:val="24"/>
          <w:szCs w:val="24"/>
          <w:lang w:val="kk-KZ"/>
        </w:rPr>
      </w:pPr>
    </w:p>
    <w:p w:rsidR="00FB19A4" w:rsidRPr="002D3153" w:rsidRDefault="00FB19A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021A0E" w:rsidRPr="002D3153" w:rsidRDefault="00021A0E" w:rsidP="002D3153">
      <w:pPr>
        <w:tabs>
          <w:tab w:val="left" w:pos="2796"/>
        </w:tabs>
        <w:spacing w:after="0" w:line="240" w:lineRule="auto"/>
        <w:ind w:right="-568"/>
        <w:jc w:val="both"/>
        <w:rPr>
          <w:rFonts w:ascii="Times New Roman" w:eastAsia="SimSun" w:hAnsi="Times New Roman" w:cs="Times New Roman"/>
          <w:b/>
          <w:bCs/>
          <w:sz w:val="24"/>
          <w:szCs w:val="24"/>
          <w:lang w:val="kk-KZ"/>
        </w:rPr>
      </w:pP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2D3153" w:rsidRDefault="00021A0E" w:rsidP="002D3153">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021A0E" w:rsidRPr="002D3153" w:rsidRDefault="00300D0E" w:rsidP="002D3153">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w:t>
      </w:r>
      <w:r w:rsidR="00021A0E" w:rsidRPr="002D3153">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2D3153">
        <w:rPr>
          <w:rFonts w:ascii="Times New Roman" w:hAnsi="Times New Roman" w:cs="Times New Roman"/>
          <w:b/>
          <w:bCs/>
          <w:sz w:val="24"/>
          <w:szCs w:val="24"/>
          <w:lang w:val="kk-KZ"/>
        </w:rPr>
        <w:t>.</w:t>
      </w:r>
    </w:p>
    <w:p w:rsidR="00021A0E" w:rsidRPr="002D3153" w:rsidRDefault="00300D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021A0E" w:rsidRPr="002D3153">
        <w:rPr>
          <w:rFonts w:ascii="Times New Roman" w:hAnsi="Times New Roman" w:cs="Times New Roman"/>
          <w:sz w:val="24"/>
          <w:szCs w:val="24"/>
          <w:lang w:val="kk-KZ"/>
        </w:rPr>
        <w:t xml:space="preserve">. Лукацкий М.А. Методологические ориентиры педагогической науки: учебное пособие. Тула: Гриф и К, 2011. </w:t>
      </w:r>
      <w:r w:rsidR="008F34E9" w:rsidRPr="002D3153">
        <w:rPr>
          <w:rFonts w:ascii="Times New Roman" w:hAnsi="Times New Roman" w:cs="Times New Roman"/>
          <w:sz w:val="24"/>
          <w:szCs w:val="24"/>
          <w:lang w:val="kk-KZ"/>
        </w:rPr>
        <w:t xml:space="preserve">- </w:t>
      </w:r>
      <w:r w:rsidR="00021A0E" w:rsidRPr="002D3153">
        <w:rPr>
          <w:rFonts w:ascii="Times New Roman" w:hAnsi="Times New Roman" w:cs="Times New Roman"/>
          <w:sz w:val="24"/>
          <w:szCs w:val="24"/>
          <w:lang w:val="kk-KZ"/>
        </w:rPr>
        <w:t>448 с.</w:t>
      </w:r>
    </w:p>
    <w:p w:rsidR="002D381B" w:rsidRPr="002D3153" w:rsidRDefault="002D381B"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8F34E9" w:rsidRPr="002D3153" w:rsidRDefault="008F34E9"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8F34E9" w:rsidRPr="005445D2" w:rsidRDefault="008F34E9"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180690"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3-дәріс.</w:t>
      </w:r>
      <w:r w:rsidRPr="002D3153">
        <w:rPr>
          <w:rFonts w:ascii="Times New Roman" w:eastAsia="TimesNewRomanPSMT" w:hAnsi="Times New Roman" w:cs="Times New Roman"/>
          <w:b/>
          <w:sz w:val="24"/>
          <w:szCs w:val="24"/>
          <w:lang w:val="kk-KZ"/>
        </w:rPr>
        <w:t xml:space="preserve"> </w:t>
      </w:r>
      <w:r w:rsidR="00180690" w:rsidRPr="002D3153">
        <w:rPr>
          <w:rFonts w:ascii="Times New Roman" w:eastAsia="TimesNewRomanPSMT" w:hAnsi="Times New Roman" w:cs="Times New Roman"/>
          <w:b/>
          <w:sz w:val="24"/>
          <w:szCs w:val="24"/>
          <w:lang w:val="kk-KZ"/>
        </w:rPr>
        <w:t xml:space="preserve">Тақырыбы: </w:t>
      </w:r>
      <w:r w:rsidRPr="002D3153">
        <w:rPr>
          <w:rFonts w:ascii="Times New Roman" w:hAnsi="Times New Roman" w:cs="Times New Roman"/>
          <w:b/>
          <w:sz w:val="24"/>
          <w:szCs w:val="24"/>
          <w:lang w:val="kk-KZ"/>
        </w:rPr>
        <w:t>Философия және педагогика: өзара</w:t>
      </w:r>
      <w:r w:rsidR="00180690" w:rsidRPr="002D3153">
        <w:rPr>
          <w:rFonts w:ascii="Times New Roman" w:hAnsi="Times New Roman" w:cs="Times New Roman"/>
          <w:b/>
          <w:sz w:val="24"/>
          <w:szCs w:val="24"/>
          <w:lang w:val="kk-KZ"/>
        </w:rPr>
        <w:t xml:space="preserve"> байланысы мен әрекеттестігі. </w:t>
      </w:r>
      <w:r w:rsidRPr="002D3153">
        <w:rPr>
          <w:rFonts w:ascii="Times New Roman" w:eastAsia="TimesNewRomanPSMT" w:hAnsi="Times New Roman" w:cs="Times New Roman"/>
          <w:b/>
          <w:sz w:val="24"/>
          <w:szCs w:val="24"/>
          <w:lang w:val="kk-KZ"/>
        </w:rPr>
        <w:t>Педагогиканың философиялық бағдарлары</w:t>
      </w:r>
      <w:r w:rsidR="00180690" w:rsidRPr="002D3153">
        <w:rPr>
          <w:rFonts w:ascii="Times New Roman" w:eastAsia="TimesNewRomanPSMT" w:hAnsi="Times New Roman" w:cs="Times New Roman"/>
          <w:b/>
          <w:sz w:val="24"/>
          <w:szCs w:val="24"/>
          <w:lang w:val="kk-KZ"/>
        </w:rPr>
        <w:t xml:space="preserve"> </w:t>
      </w:r>
      <w:r w:rsidR="00180690" w:rsidRPr="005445D2">
        <w:rPr>
          <w:rFonts w:ascii="Times New Roman" w:hAnsi="Times New Roman" w:cs="Times New Roman"/>
          <w:b/>
          <w:sz w:val="24"/>
          <w:szCs w:val="24"/>
          <w:lang w:val="kk-KZ"/>
        </w:rPr>
        <w:t>(</w:t>
      </w:r>
      <w:r w:rsidR="00180690" w:rsidRPr="002D3153">
        <w:rPr>
          <w:rFonts w:ascii="Times New Roman" w:hAnsi="Times New Roman" w:cs="Times New Roman"/>
          <w:b/>
          <w:sz w:val="24"/>
          <w:szCs w:val="24"/>
          <w:lang w:val="kk-KZ"/>
        </w:rPr>
        <w:t>дәріс-консультация</w:t>
      </w:r>
      <w:r w:rsidR="00180690" w:rsidRPr="005445D2">
        <w:rPr>
          <w:rFonts w:ascii="Times New Roman" w:hAnsi="Times New Roman" w:cs="Times New Roman"/>
          <w:b/>
          <w:sz w:val="24"/>
          <w:szCs w:val="24"/>
          <w:lang w:val="kk-KZ"/>
        </w:rPr>
        <w:t>)</w:t>
      </w:r>
    </w:p>
    <w:p w:rsidR="000E7627" w:rsidRPr="002D3153" w:rsidRDefault="00C2325B" w:rsidP="002D3153">
      <w:pPr>
        <w:pStyle w:val="a7"/>
        <w:spacing w:after="0"/>
        <w:ind w:left="0" w:right="-568" w:firstLine="708"/>
        <w:jc w:val="both"/>
        <w:rPr>
          <w:rFonts w:eastAsia="TimesNewRomanPSMT"/>
          <w:sz w:val="24"/>
          <w:szCs w:val="24"/>
          <w:lang w:val="kk-KZ"/>
        </w:rPr>
      </w:pPr>
      <w:r w:rsidRPr="002D3153">
        <w:rPr>
          <w:b/>
          <w:sz w:val="24"/>
          <w:szCs w:val="24"/>
          <w:lang w:val="kk-KZ" w:eastAsia="ko-KR"/>
        </w:rPr>
        <w:t xml:space="preserve">Дәрістің мақсаты: </w:t>
      </w:r>
      <w:r w:rsidR="000E7627" w:rsidRPr="002D3153">
        <w:rPr>
          <w:sz w:val="24"/>
          <w:szCs w:val="24"/>
          <w:lang w:val="kk-KZ"/>
        </w:rPr>
        <w:t xml:space="preserve">Докторанттардың зерттеу барысында </w:t>
      </w:r>
      <w:r w:rsidR="008F34E9" w:rsidRPr="002D3153">
        <w:rPr>
          <w:rFonts w:eastAsia="TimesNewRomanPSMT"/>
          <w:sz w:val="24"/>
          <w:szCs w:val="24"/>
          <w:lang w:val="kk-KZ"/>
        </w:rPr>
        <w:t>философиялық бағдарларды қис</w:t>
      </w:r>
      <w:r w:rsidR="000E7627" w:rsidRPr="002D3153">
        <w:rPr>
          <w:rFonts w:eastAsia="TimesNewRomanPSMT"/>
          <w:sz w:val="24"/>
          <w:szCs w:val="24"/>
          <w:lang w:val="kk-KZ"/>
        </w:rPr>
        <w:t>ынды пайдалану дағдыларын қалыптастыру.</w:t>
      </w:r>
    </w:p>
    <w:p w:rsidR="00C2325B" w:rsidRPr="002D3153" w:rsidRDefault="00C2325B"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00CC65AD" w:rsidRPr="002D3153">
        <w:rPr>
          <w:sz w:val="24"/>
          <w:szCs w:val="24"/>
          <w:lang w:val="kk-KZ"/>
        </w:rPr>
        <w:t xml:space="preserve">философия, педагогика, </w:t>
      </w:r>
      <w:r w:rsidR="00CC65AD" w:rsidRPr="002D3153">
        <w:rPr>
          <w:sz w:val="24"/>
          <w:szCs w:val="24"/>
          <w:lang w:val="kk-KZ" w:eastAsia="ko-KR"/>
        </w:rPr>
        <w:t xml:space="preserve"> </w:t>
      </w:r>
      <w:r w:rsidR="00CC65AD" w:rsidRPr="002D3153">
        <w:rPr>
          <w:rFonts w:eastAsia="TimesNewRomanPSMT"/>
          <w:sz w:val="24"/>
          <w:szCs w:val="24"/>
          <w:lang w:val="kk-KZ"/>
        </w:rPr>
        <w:t xml:space="preserve">философиялық бағдар, </w:t>
      </w:r>
      <w:r w:rsidRPr="002D3153">
        <w:rPr>
          <w:sz w:val="24"/>
          <w:szCs w:val="24"/>
          <w:lang w:val="kk-KZ" w:eastAsia="ko-KR"/>
        </w:rPr>
        <w:t xml:space="preserve">, </w:t>
      </w:r>
      <w:r w:rsidR="00CC65AD" w:rsidRPr="002D3153">
        <w:rPr>
          <w:sz w:val="24"/>
          <w:szCs w:val="24"/>
          <w:lang w:val="kk-KZ" w:eastAsia="ko-KR"/>
        </w:rPr>
        <w:t>таным теориясы.</w:t>
      </w:r>
    </w:p>
    <w:p w:rsidR="00CC65AD" w:rsidRPr="002D3153" w:rsidRDefault="00CC65AD"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C2325B" w:rsidRPr="002D3153" w:rsidRDefault="00C2325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Философия және педагогиканың өзара байланысы </w:t>
      </w:r>
    </w:p>
    <w:p w:rsidR="00C2325B" w:rsidRPr="002D3153" w:rsidRDefault="00C2325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2. Философия және педагогиканың өзара әрекеттестігі</w:t>
      </w:r>
      <w:r w:rsidRPr="002D3153">
        <w:rPr>
          <w:rFonts w:ascii="Times New Roman" w:hAnsi="Times New Roman" w:cs="Times New Roman"/>
          <w:bCs/>
          <w:sz w:val="24"/>
          <w:szCs w:val="24"/>
          <w:lang w:val="kk-KZ"/>
        </w:rPr>
        <w:t xml:space="preserve"> </w:t>
      </w:r>
    </w:p>
    <w:p w:rsidR="00C2325B" w:rsidRPr="002D3153" w:rsidRDefault="00C2325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3. </w:t>
      </w:r>
      <w:r w:rsidRPr="002D3153">
        <w:rPr>
          <w:rFonts w:ascii="Times New Roman" w:eastAsia="TimesNewRomanPSMT" w:hAnsi="Times New Roman" w:cs="Times New Roman"/>
          <w:sz w:val="24"/>
          <w:szCs w:val="24"/>
          <w:lang w:val="kk-KZ"/>
        </w:rPr>
        <w:t xml:space="preserve">Педагогиканың философиялық бағдарлары </w:t>
      </w:r>
    </w:p>
    <w:p w:rsidR="00C2325B" w:rsidRPr="002D3153" w:rsidRDefault="00C2325B" w:rsidP="002D3153">
      <w:pPr>
        <w:spacing w:after="0" w:line="240" w:lineRule="auto"/>
        <w:ind w:right="-568"/>
        <w:jc w:val="both"/>
        <w:rPr>
          <w:rFonts w:ascii="Times New Roman" w:hAnsi="Times New Roman" w:cs="Times New Roman"/>
          <w:b/>
          <w:bCs/>
          <w:sz w:val="24"/>
          <w:szCs w:val="24"/>
          <w:lang w:val="kk-KZ"/>
        </w:rPr>
      </w:pPr>
    </w:p>
    <w:p w:rsidR="00321F14" w:rsidRPr="002D3153" w:rsidRDefault="00321F1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 Философия және педагогиканың өзара байланысы</w:t>
      </w:r>
    </w:p>
    <w:p w:rsidR="00FB19A4" w:rsidRPr="002D3153" w:rsidRDefault="00FB19A4" w:rsidP="002D3153">
      <w:pPr>
        <w:tabs>
          <w:tab w:val="left" w:pos="301"/>
        </w:tabs>
        <w:spacing w:after="0" w:line="240" w:lineRule="auto"/>
        <w:ind w:right="-568"/>
        <w:jc w:val="both"/>
        <w:rPr>
          <w:rFonts w:ascii="Times New Roman" w:hAnsi="Times New Roman" w:cs="Times New Roman"/>
          <w:b/>
          <w:bCs/>
          <w:i/>
          <w:sz w:val="24"/>
          <w:szCs w:val="24"/>
          <w:lang w:val="kk-KZ"/>
        </w:rPr>
      </w:pPr>
    </w:p>
    <w:p w:rsidR="00FB19A4" w:rsidRPr="002D3153" w:rsidRDefault="000E7627"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ab/>
      </w:r>
      <w:r w:rsidR="00FB19A4" w:rsidRPr="002D3153">
        <w:rPr>
          <w:rFonts w:ascii="Times New Roman" w:hAnsi="Times New Roman" w:cs="Times New Roman"/>
          <w:b/>
          <w:bCs/>
          <w:i/>
          <w:sz w:val="24"/>
          <w:szCs w:val="24"/>
          <w:lang w:val="kk-KZ"/>
        </w:rPr>
        <w:t>Педагогика және философия</w:t>
      </w:r>
      <w:r w:rsidR="00FB19A4" w:rsidRPr="002D3153">
        <w:rPr>
          <w:rFonts w:ascii="Times New Roman" w:hAnsi="Times New Roman" w:cs="Times New Roman"/>
          <w:b/>
          <w:bCs/>
          <w:sz w:val="24"/>
          <w:szCs w:val="24"/>
          <w:lang w:val="kk-KZ"/>
        </w:rPr>
        <w:t>.</w:t>
      </w:r>
      <w:r w:rsidR="00FB19A4" w:rsidRPr="002D3153">
        <w:rPr>
          <w:rFonts w:ascii="Times New Roman" w:hAnsi="Times New Roman" w:cs="Times New Roman"/>
          <w:bCs/>
          <w:sz w:val="24"/>
          <w:szCs w:val="24"/>
          <w:lang w:val="kk-KZ"/>
        </w:rPr>
        <w:t xml:space="preserve">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p>
    <w:p w:rsidR="00FB19A4" w:rsidRPr="002D3153" w:rsidRDefault="00FB19A4" w:rsidP="002D3153">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Біріншіден,</w:t>
      </w:r>
      <w:r w:rsidRPr="002D3153">
        <w:rPr>
          <w:rFonts w:ascii="Times New Roman" w:hAnsi="Times New Roman" w:cs="Times New Roman"/>
          <w:bCs/>
          <w:sz w:val="24"/>
          <w:szCs w:val="24"/>
          <w:lang w:val="kk-KZ"/>
        </w:rPr>
        <w:t xml:space="preserve"> бұған, педагогиканы “қолданбалы философияға” жатқызуға ұмтылатындар енеді. </w:t>
      </w:r>
      <w:r w:rsidRPr="002D3153">
        <w:rPr>
          <w:rFonts w:ascii="Times New Roman" w:hAnsi="Times New Roman" w:cs="Times New Roman"/>
          <w:b/>
          <w:bCs/>
          <w:i/>
          <w:sz w:val="24"/>
          <w:szCs w:val="24"/>
          <w:lang w:val="kk-KZ"/>
        </w:rPr>
        <w:t>Екіншіден,</w:t>
      </w:r>
      <w:r w:rsidRPr="002D3153">
        <w:rPr>
          <w:rFonts w:ascii="Times New Roman" w:hAnsi="Times New Roman" w:cs="Times New Roman"/>
          <w:bCs/>
          <w:sz w:val="24"/>
          <w:szCs w:val="24"/>
          <w:lang w:val="kk-KZ"/>
        </w:rPr>
        <w:t xml:space="preserve"> керісінше, философиядан педагогиканы бөліп қарастыруды ұсынатындар жатады.</w:t>
      </w:r>
    </w:p>
    <w:p w:rsidR="00321F14" w:rsidRPr="002D3153" w:rsidRDefault="00FB19A4" w:rsidP="002D3153">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 </w:t>
      </w:r>
    </w:p>
    <w:p w:rsidR="00FB19A4" w:rsidRPr="002D3153" w:rsidRDefault="00FB19A4" w:rsidP="002D3153">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Педагогиканың философиямен байланысы</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w:t>
      </w:r>
      <w:r w:rsidRPr="002D3153">
        <w:rPr>
          <w:rFonts w:ascii="Times New Roman" w:hAnsi="Times New Roman" w:cs="Times New Roman"/>
          <w:b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FB19A4"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 xml:space="preserve">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w:t>
      </w:r>
      <w:r w:rsidRPr="002D3153">
        <w:rPr>
          <w:rFonts w:ascii="Times New Roman" w:hAnsi="Times New Roman" w:cs="Times New Roman"/>
          <w:bCs/>
          <w:sz w:val="24"/>
          <w:szCs w:val="24"/>
          <w:lang w:val="kk-KZ"/>
        </w:rPr>
        <w:lastRenderedPageBreak/>
        <w:t>философияның міндеті аяқталады. Нақтылы ғылыми зерттеулермен ол айналыспайды. Бұл философия ілімінің өз сипатына байланысты.</w:t>
      </w:r>
      <w:r w:rsidRPr="002D3153">
        <w:rPr>
          <w:rFonts w:ascii="Times New Roman" w:hAnsi="Times New Roman" w:cs="Times New Roman"/>
          <w:bCs/>
          <w:sz w:val="24"/>
          <w:szCs w:val="24"/>
          <w:lang w:val="kk-KZ"/>
        </w:rPr>
        <w:tab/>
      </w:r>
    </w:p>
    <w:p w:rsidR="00FB19A4"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w:t>
      </w:r>
      <w:r w:rsidR="00CD019A" w:rsidRPr="002D3153">
        <w:rPr>
          <w:rFonts w:ascii="Times New Roman" w:hAnsi="Times New Roman" w:cs="Times New Roman"/>
          <w:bCs/>
          <w:sz w:val="24"/>
          <w:szCs w:val="24"/>
          <w:lang w:val="kk-KZ"/>
        </w:rPr>
        <w:t>сындай сәт туғанын көрсетеді</w:t>
      </w:r>
      <w:r w:rsidRPr="002D3153">
        <w:rPr>
          <w:rFonts w:ascii="Times New Roman" w:hAnsi="Times New Roman" w:cs="Times New Roman"/>
          <w:bCs/>
          <w:sz w:val="24"/>
          <w:szCs w:val="24"/>
          <w:lang w:val="kk-KZ"/>
        </w:rPr>
        <w:t>.</w:t>
      </w:r>
    </w:p>
    <w:p w:rsidR="00D9196F"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2D3153">
        <w:rPr>
          <w:rFonts w:ascii="Times New Roman" w:hAnsi="Times New Roman" w:cs="Times New Roman"/>
          <w:b/>
          <w:bCs/>
          <w:i/>
          <w:sz w:val="24"/>
          <w:szCs w:val="24"/>
          <w:lang w:val="kk-KZ"/>
        </w:rPr>
        <w:t>диалектиканың, логиканың және таным теориясының бірлігі</w:t>
      </w:r>
      <w:r w:rsidRPr="002D3153">
        <w:rPr>
          <w:rFonts w:ascii="Times New Roman" w:hAnsi="Times New Roman" w:cs="Times New Roman"/>
          <w:bCs/>
          <w:sz w:val="24"/>
          <w:szCs w:val="24"/>
          <w:lang w:val="kk-KZ"/>
        </w:rPr>
        <w:t xml:space="preserve"> (М. Ж. Әбділдин, Б.М. Кедров, П.В. Копнин және баскалар); </w:t>
      </w:r>
      <w:r w:rsidRPr="002D3153">
        <w:rPr>
          <w:rFonts w:ascii="Times New Roman" w:hAnsi="Times New Roman" w:cs="Times New Roman"/>
          <w:b/>
          <w:bCs/>
          <w:i/>
          <w:sz w:val="24"/>
          <w:szCs w:val="24"/>
          <w:lang w:val="kk-KZ"/>
        </w:rPr>
        <w:t xml:space="preserve">материалистік диалектиканың категориялар жүйесін </w:t>
      </w:r>
      <w:r w:rsidRPr="002D3153">
        <w:rPr>
          <w:rFonts w:ascii="Times New Roman" w:hAnsi="Times New Roman" w:cs="Times New Roman"/>
          <w:bCs/>
          <w:sz w:val="24"/>
          <w:szCs w:val="24"/>
          <w:lang w:val="kk-KZ"/>
        </w:rPr>
        <w:t xml:space="preserve">(А. Н. Нысанбаев, А.П. Шептулин, Ф.И. Георгиев, А.Е. Фурман және баскалар); </w:t>
      </w:r>
      <w:r w:rsidRPr="002D3153">
        <w:rPr>
          <w:rFonts w:ascii="Times New Roman" w:hAnsi="Times New Roman" w:cs="Times New Roman"/>
          <w:b/>
          <w:bCs/>
          <w:i/>
          <w:sz w:val="24"/>
          <w:szCs w:val="24"/>
          <w:lang w:val="kk-KZ"/>
        </w:rPr>
        <w:t>қарама-қайшылықтың бірлігі мен күресі заңы</w:t>
      </w:r>
      <w:r w:rsidRPr="002D3153">
        <w:rPr>
          <w:rFonts w:ascii="Times New Roman" w:hAnsi="Times New Roman" w:cs="Times New Roman"/>
          <w:bCs/>
          <w:sz w:val="24"/>
          <w:szCs w:val="24"/>
          <w:lang w:val="kk-KZ"/>
        </w:rPr>
        <w:t xml:space="preserve"> (С. П. Дудель, В.П. Тугаринов, Ф.Ф. Вяккеров және т, б.); </w:t>
      </w:r>
      <w:r w:rsidRPr="002D3153">
        <w:rPr>
          <w:rFonts w:ascii="Times New Roman" w:hAnsi="Times New Roman" w:cs="Times New Roman"/>
          <w:b/>
          <w:bCs/>
          <w:i/>
          <w:sz w:val="24"/>
          <w:szCs w:val="24"/>
          <w:lang w:val="kk-KZ"/>
        </w:rPr>
        <w:t>тарихилық пен логикалықтың өзара қарым-қатынасы</w:t>
      </w:r>
      <w:r w:rsidRPr="002D3153">
        <w:rPr>
          <w:rFonts w:ascii="Times New Roman" w:hAnsi="Times New Roman" w:cs="Times New Roman"/>
          <w:b/>
          <w:bCs/>
          <w:sz w:val="24"/>
          <w:szCs w:val="24"/>
          <w:lang w:val="kk-KZ"/>
        </w:rPr>
        <w:t xml:space="preserve"> </w:t>
      </w:r>
      <w:r w:rsidR="00D9196F" w:rsidRPr="002D3153">
        <w:rPr>
          <w:rFonts w:ascii="Times New Roman" w:hAnsi="Times New Roman" w:cs="Times New Roman"/>
          <w:bCs/>
          <w:sz w:val="24"/>
          <w:szCs w:val="24"/>
          <w:lang w:val="kk-KZ"/>
        </w:rPr>
        <w:t>(А.</w:t>
      </w:r>
      <w:r w:rsidRPr="002D3153">
        <w:rPr>
          <w:rFonts w:ascii="Times New Roman" w:hAnsi="Times New Roman" w:cs="Times New Roman"/>
          <w:bCs/>
          <w:sz w:val="24"/>
          <w:szCs w:val="24"/>
          <w:lang w:val="kk-KZ"/>
        </w:rPr>
        <w:t xml:space="preserve">Г. Спиркин, М.Н. Алексеев, С. Добриянов); </w:t>
      </w:r>
      <w:r w:rsidRPr="002D3153">
        <w:rPr>
          <w:rFonts w:ascii="Times New Roman" w:hAnsi="Times New Roman" w:cs="Times New Roman"/>
          <w:b/>
          <w:bCs/>
          <w:i/>
          <w:sz w:val="24"/>
          <w:szCs w:val="24"/>
          <w:lang w:val="kk-KZ"/>
        </w:rPr>
        <w:t>теориялық жүйені құру ұстанымдары</w:t>
      </w:r>
      <w:r w:rsidRPr="002D3153">
        <w:rPr>
          <w:rFonts w:ascii="Times New Roman" w:hAnsi="Times New Roman" w:cs="Times New Roman"/>
          <w:bCs/>
          <w:sz w:val="24"/>
          <w:szCs w:val="24"/>
          <w:lang w:val="kk-KZ"/>
        </w:rPr>
        <w:t xml:space="preserve"> (А. И. Ракитов, П.В. Йолон, В.Н. Голованов, М.Ш. Хасанов); </w:t>
      </w:r>
      <w:r w:rsidRPr="002D3153">
        <w:rPr>
          <w:rFonts w:ascii="Times New Roman" w:hAnsi="Times New Roman" w:cs="Times New Roman"/>
          <w:b/>
          <w:bCs/>
          <w:i/>
          <w:sz w:val="24"/>
          <w:szCs w:val="24"/>
          <w:lang w:val="kk-KZ"/>
        </w:rPr>
        <w:t>жаратылыстану ғылымы саласындағы диалектиканың мәселелері</w:t>
      </w:r>
      <w:r w:rsidRPr="002D3153">
        <w:rPr>
          <w:rFonts w:ascii="Times New Roman" w:hAnsi="Times New Roman" w:cs="Times New Roman"/>
          <w:b/>
          <w:bCs/>
          <w:sz w:val="24"/>
          <w:szCs w:val="24"/>
          <w:lang w:val="kk-KZ"/>
        </w:rPr>
        <w:t xml:space="preserve"> </w:t>
      </w:r>
      <w:r w:rsidRPr="002D3153">
        <w:rPr>
          <w:rFonts w:ascii="Times New Roman" w:hAnsi="Times New Roman" w:cs="Times New Roman"/>
          <w:bCs/>
          <w:sz w:val="24"/>
          <w:szCs w:val="24"/>
          <w:lang w:val="kk-KZ"/>
        </w:rPr>
        <w:t xml:space="preserve">(М. С. Сабитов, В.А. Фох, М.Э. Омельяиовский, А.Д. Александров, П.К. Анохин, Н.П. Дубинин және басқалар), </w:t>
      </w:r>
      <w:r w:rsidRPr="002D3153">
        <w:rPr>
          <w:rFonts w:ascii="Times New Roman" w:hAnsi="Times New Roman" w:cs="Times New Roman"/>
          <w:b/>
          <w:bCs/>
          <w:i/>
          <w:sz w:val="24"/>
          <w:szCs w:val="24"/>
          <w:lang w:val="kk-KZ"/>
        </w:rPr>
        <w:t>қоғамдық ғылымдардағы диалектикалық мәселелер</w:t>
      </w:r>
      <w:r w:rsidRPr="002D3153">
        <w:rPr>
          <w:rFonts w:ascii="Times New Roman" w:hAnsi="Times New Roman" w:cs="Times New Roman"/>
          <w:bCs/>
          <w:sz w:val="24"/>
          <w:szCs w:val="24"/>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Сонымен, </w:t>
      </w:r>
      <w:r w:rsidRPr="002D3153">
        <w:rPr>
          <w:rFonts w:ascii="Times New Roman" w:hAnsi="Times New Roman" w:cs="Times New Roman"/>
          <w:b/>
          <w:bCs/>
          <w:i/>
          <w:sz w:val="24"/>
          <w:szCs w:val="24"/>
          <w:lang w:val="kk-KZ"/>
        </w:rPr>
        <w:t>ғылым әдіснамасы</w:t>
      </w:r>
      <w:r w:rsidRPr="002D3153">
        <w:rPr>
          <w:rFonts w:ascii="Times New Roman" w:hAnsi="Times New Roman" w:cs="Times New Roman"/>
          <w:bCs/>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FB19A4" w:rsidRPr="002D3153" w:rsidRDefault="00FB19A4" w:rsidP="002D3153">
      <w:pPr>
        <w:widowControl w:val="0"/>
        <w:spacing w:after="0" w:line="240" w:lineRule="auto"/>
        <w:ind w:right="-568" w:firstLine="708"/>
        <w:jc w:val="both"/>
        <w:rPr>
          <w:rFonts w:ascii="Times New Roman" w:hAnsi="Times New Roman" w:cs="Times New Roman"/>
          <w:bCs/>
          <w:i/>
          <w:sz w:val="24"/>
          <w:szCs w:val="24"/>
          <w:lang w:val="kk-KZ"/>
        </w:rPr>
      </w:pPr>
      <w:r w:rsidRPr="002D3153">
        <w:rPr>
          <w:rFonts w:ascii="Times New Roman" w:hAnsi="Times New Roman" w:cs="Times New Roman"/>
          <w:bCs/>
          <w:sz w:val="24"/>
          <w:szCs w:val="24"/>
          <w:lang w:val="kk-KZ"/>
        </w:rPr>
        <w:t xml:space="preserve">Педагогиканың әлем назарындағы философиялық бағдарлары: </w:t>
      </w:r>
      <w:r w:rsidRPr="002D3153">
        <w:rPr>
          <w:rFonts w:ascii="Times New Roman" w:hAnsi="Times New Roman" w:cs="Times New Roman"/>
          <w:b/>
          <w:bCs/>
          <w:i/>
          <w:sz w:val="24"/>
          <w:szCs w:val="24"/>
          <w:lang w:val="kk-KZ"/>
        </w:rPr>
        <w:t xml:space="preserve">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w:t>
      </w:r>
    </w:p>
    <w:p w:rsidR="00FB19A4" w:rsidRPr="002D3153" w:rsidRDefault="00FB19A4" w:rsidP="002D3153">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i/>
          <w:sz w:val="24"/>
          <w:szCs w:val="24"/>
          <w:lang w:val="kk-KZ"/>
        </w:rPr>
        <w:t>X</w:t>
      </w:r>
      <w:r w:rsidRPr="002D3153">
        <w:rPr>
          <w:rFonts w:ascii="Times New Roman" w:hAnsi="Times New Roman" w:cs="Times New Roman"/>
          <w:bCs/>
          <w:sz w:val="24"/>
          <w:szCs w:val="24"/>
          <w:lang w:val="kk-KZ"/>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Философия ғылымы ғылым</w:t>
      </w:r>
      <w:r w:rsidR="000E7627" w:rsidRPr="002D3153">
        <w:rPr>
          <w:rFonts w:ascii="Times New Roman" w:hAnsi="Times New Roman" w:cs="Times New Roman"/>
          <w:bCs/>
          <w:sz w:val="24"/>
          <w:szCs w:val="24"/>
          <w:lang w:val="kk-KZ"/>
        </w:rPr>
        <w:t xml:space="preserve">и әдіснамамен толығып отырады. </w:t>
      </w:r>
      <w:r w:rsidRPr="002D3153">
        <w:rPr>
          <w:rFonts w:ascii="Times New Roman" w:hAnsi="Times New Roman" w:cs="Times New Roman"/>
          <w:bCs/>
          <w:sz w:val="24"/>
          <w:szCs w:val="24"/>
          <w:lang w:val="kk-KZ"/>
        </w:rPr>
        <w:t>Диалектикалық әдіснама (қыскаша, диалектика) күрделі кешенді білім бер</w:t>
      </w:r>
      <w:r w:rsidR="000E7627" w:rsidRPr="002D3153">
        <w:rPr>
          <w:rFonts w:ascii="Times New Roman" w:hAnsi="Times New Roman" w:cs="Times New Roman"/>
          <w:bCs/>
          <w:sz w:val="24"/>
          <w:szCs w:val="24"/>
          <w:lang w:val="kk-KZ"/>
        </w:rPr>
        <w:t>у</w:t>
      </w:r>
    </w:p>
    <w:p w:rsidR="00FB19A4" w:rsidRPr="002D3153" w:rsidRDefault="00FB19A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1)</w:t>
      </w:r>
      <w:r w:rsidRPr="002D3153">
        <w:rPr>
          <w:rFonts w:ascii="Times New Roman" w:hAnsi="Times New Roman" w:cs="Times New Roman"/>
          <w:bCs/>
          <w:sz w:val="24"/>
          <w:szCs w:val="24"/>
          <w:lang w:val="kk-KZ"/>
        </w:rPr>
        <w:tab/>
        <w:t>дамудың жеке өз алдына табиғатпен, адаммен өзара бірлікте дамудың объективті шындык бейнесін керсетеді;</w:t>
      </w:r>
    </w:p>
    <w:p w:rsidR="00FB19A4" w:rsidRPr="002D3153" w:rsidRDefault="00FB19A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w:t>
      </w:r>
      <w:r w:rsidRPr="002D3153">
        <w:rPr>
          <w:rFonts w:ascii="Times New Roman" w:hAnsi="Times New Roman" w:cs="Times New Roman"/>
          <w:bCs/>
          <w:sz w:val="24"/>
          <w:szCs w:val="24"/>
          <w:lang w:val="kk-KZ"/>
        </w:rPr>
        <w:tab/>
        <w:t>адамның ойлауы және тануы субъективті шындығының философиялық бөлімі ретінде көрсетіледі;</w:t>
      </w:r>
    </w:p>
    <w:p w:rsidR="00FB19A4" w:rsidRPr="002D3153" w:rsidRDefault="00FB19A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3)</w:t>
      </w:r>
      <w:r w:rsidRPr="002D3153">
        <w:rPr>
          <w:rFonts w:ascii="Times New Roman" w:hAnsi="Times New Roman" w:cs="Times New Roman"/>
          <w:bCs/>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FB19A4"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w:t>
      </w:r>
      <w:r w:rsidRPr="002D3153">
        <w:rPr>
          <w:rFonts w:ascii="Times New Roman" w:hAnsi="Times New Roman" w:cs="Times New Roman"/>
          <w:bCs/>
          <w:sz w:val="24"/>
          <w:szCs w:val="24"/>
          <w:lang w:val="kk-KZ"/>
        </w:rPr>
        <w:lastRenderedPageBreak/>
        <w:t>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292734" w:rsidRPr="002D3153" w:rsidRDefault="00292734" w:rsidP="002D3153">
      <w:pPr>
        <w:spacing w:after="0" w:line="240" w:lineRule="auto"/>
        <w:ind w:right="-568" w:firstLine="70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Білім берудің жаңа парадигмасының пайда болуы мәдени-өркениеттің дамуының негізгі көрінісі болып табылады. Білім берудің жаңа парадигмасын практикада жүзеге асыру үшін педагогтың кәсіби-зерттеушілік мәдениетін қалыптастыру қажет. Педагогтың кәсіби- зерттеушілік мәдениетін қалыптастыру: әлемдік бәсекеге кабілетті білім беруді жүзеге асыратын жаңа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инновациялык өзгерістер, оку-тәрбие үрдісіне жаңа ақпараттык, коммуникациялық технологияларды кеңінен пайдалану және т.б.</w:t>
      </w:r>
      <w:r w:rsidRPr="002D3153">
        <w:rPr>
          <w:rFonts w:ascii="Times New Roman" w:hAnsi="Times New Roman" w:cs="Times New Roman"/>
          <w:iCs/>
          <w:sz w:val="24"/>
          <w:szCs w:val="24"/>
          <w:lang w:val="kk-KZ"/>
        </w:rPr>
        <w:tab/>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Педагогтың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Сондықтан да педагогиканың философиялық бағдарларын пайымдау аса қажет деп білеміз.</w:t>
      </w:r>
    </w:p>
    <w:p w:rsidR="00E417C5" w:rsidRPr="002D3153" w:rsidRDefault="00E417C5" w:rsidP="002D3153">
      <w:pPr>
        <w:spacing w:after="0" w:line="240" w:lineRule="auto"/>
        <w:ind w:right="-568"/>
        <w:jc w:val="center"/>
        <w:rPr>
          <w:rFonts w:ascii="Times New Roman" w:hAnsi="Times New Roman" w:cs="Times New Roman"/>
          <w:b/>
          <w:sz w:val="24"/>
          <w:szCs w:val="24"/>
          <w:lang w:val="kk-KZ"/>
        </w:rPr>
      </w:pPr>
    </w:p>
    <w:p w:rsidR="000E7627" w:rsidRPr="002D3153" w:rsidRDefault="00321F14"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Философия және педагогиканың өзара әрекеттестігі</w:t>
      </w:r>
    </w:p>
    <w:p w:rsidR="00E417C5" w:rsidRPr="002D3153" w:rsidRDefault="00E417C5" w:rsidP="002D3153">
      <w:pPr>
        <w:spacing w:after="0" w:line="240" w:lineRule="auto"/>
        <w:ind w:right="-568" w:firstLine="566"/>
        <w:jc w:val="both"/>
        <w:rPr>
          <w:rFonts w:ascii="Times New Roman" w:hAnsi="Times New Roman" w:cs="Times New Roman"/>
          <w:b/>
          <w:sz w:val="24"/>
          <w:szCs w:val="24"/>
          <w:lang w:val="kk-KZ"/>
        </w:rPr>
      </w:pPr>
    </w:p>
    <w:p w:rsidR="00CD4198"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w:t>
      </w:r>
      <w:r w:rsidR="00CD4198" w:rsidRPr="002D3153">
        <w:rPr>
          <w:rFonts w:ascii="Times New Roman" w:hAnsi="Times New Roman" w:cs="Times New Roman"/>
          <w:b/>
          <w:sz w:val="24"/>
          <w:szCs w:val="24"/>
          <w:lang w:val="kk-KZ"/>
        </w:rPr>
        <w:t>едагогикадағы философиялық ұғымдар</w:t>
      </w:r>
      <w:r w:rsidR="00CD4198" w:rsidRPr="002D3153">
        <w:rPr>
          <w:rFonts w:ascii="Times New Roman" w:hAnsi="Times New Roman" w:cs="Times New Roman"/>
          <w:sz w:val="24"/>
          <w:szCs w:val="24"/>
          <w:lang w:val="kk-KZ"/>
        </w:rPr>
        <w:t xml:space="preserve"> болмыстың ең жалпы белгілері мен байланыстарын, түрлі жақтары мен қасиеттерін көрсетеді, педагогика мен оның зерделейтін болмыс бөлігінің даму заңдылықтары мен үдерістерін түсінуге көмектеседі. Педагогиканың объектісі туралы «әлеуметтену» сөзін және теория туралы немесе «мән» және «құбылыс», «жалпылық» және «бірлік» сияқты ұғымдарды қолданбай педагогиканың нысаны туралы айтуға болмайды. Мұндай ұғымдар қатарына «қарама-қайшылық», «себеп және салдар», «болмыс», «сана», «практика» сияқты ұғымдар жатады. Бұл ұғымдар педагогиканың басқа ғылымдармен пәнаралық байланысын  терең пайымдауды қажет етеді.</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 уақытта </w:t>
      </w:r>
      <w:r w:rsidRPr="002D3153">
        <w:rPr>
          <w:rFonts w:ascii="Times New Roman" w:hAnsi="Times New Roman" w:cs="Times New Roman"/>
          <w:b/>
          <w:sz w:val="24"/>
          <w:szCs w:val="24"/>
          <w:lang w:val="kk-KZ"/>
        </w:rPr>
        <w:t>философиямен байланыс</w:t>
      </w:r>
      <w:r w:rsidRPr="002D3153">
        <w:rPr>
          <w:rFonts w:ascii="Times New Roman" w:hAnsi="Times New Roman" w:cs="Times New Roman"/>
          <w:sz w:val="24"/>
          <w:szCs w:val="24"/>
          <w:lang w:val="kk-KZ"/>
        </w:rPr>
        <w:t xml:space="preserve"> -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білім беру мәселелерінің ара қатынасының табиғатын түсіну қателер мен дәйексіз шешімдерден құтқарады. </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күні философияның педагогикада әдіснамалық қызмет атқаратыны күдік тудырмайды, алайда, осы заманда педагогиканың пәнаралық байланысы жаңаша даму үстінде. Бұл үрдістің ХХ ғасырдың ортасында басталуы ойлау қызметінің, оқытуға және дамытуға мүмкін ортақ үлгісі болатындығын Мәскеу әдіснамалық үйірмесі жұмысының нәтижелері дәлелдеді. Бұл көзқарасқа сәйкес әдіснама қызметі ойлау әрекеті рәсімдерін ұйымдастырумен байланысты туындайды.</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Ғылымда философия мен педагогиканың арасалмағы туралы мәселе даулы күйінде қалып отыр. Ғылыми-педагогикалық білімді дамытудың диалектикалық сипаты әлдеқашан мойындалған. </w:t>
      </w:r>
      <w:r w:rsidRPr="002D3153">
        <w:rPr>
          <w:rFonts w:ascii="Times New Roman" w:hAnsi="Times New Roman" w:cs="Times New Roman"/>
          <w:sz w:val="24"/>
          <w:szCs w:val="24"/>
          <w:lang w:val="kk-KZ"/>
        </w:rPr>
        <w:lastRenderedPageBreak/>
        <w:t>Жаңа ғылыми-педагогикалық білім диалектиканы құрудың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негізінде бүгінгі педагогика ғылымының толығатыны турасында емес, педагогикалық ғылымды дамыту деңгейінің  замануи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педагогиканың әдіснамасы мен философияның педагогиканы дамытудағы әдіснамалық рөлінің айырмашылықтары анық білінеді.</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 дамытудағы басты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педагогтарға, ең бастысы: ғылым неге педагогиканың мәселелеріне жауап бере алмайды? –деген сауалдарына жауап іздегенде қажет болмақ. Философтың  кез келген қайшылықтар, соның ішінде, педагогиканың қайшылықтары да назар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өзінің сындарлы міндетін орындайды.</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w:t>
      </w:r>
      <w:r w:rsidR="00CD019A" w:rsidRPr="002D3153">
        <w:rPr>
          <w:rFonts w:ascii="Times New Roman" w:hAnsi="Times New Roman" w:cs="Times New Roman"/>
          <w:sz w:val="24"/>
          <w:szCs w:val="24"/>
          <w:lang w:val="kk-KZ"/>
        </w:rPr>
        <w:t>ік етуіне алып келеді</w:t>
      </w:r>
      <w:r w:rsidRPr="002D3153">
        <w:rPr>
          <w:rFonts w:ascii="Times New Roman" w:hAnsi="Times New Roman" w:cs="Times New Roman"/>
          <w:sz w:val="24"/>
          <w:szCs w:val="24"/>
          <w:lang w:val="kk-KZ"/>
        </w:rPr>
        <w:t>.</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пайда болған жаңа әдіснамалық бағдарлар ғылыми танылған соң педагогтардың танымдық және тәжірибелік әрекетінің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292734" w:rsidRPr="002D3153" w:rsidRDefault="00292734" w:rsidP="002D3153">
      <w:pPr>
        <w:widowControl w:val="0"/>
        <w:spacing w:after="0" w:line="240" w:lineRule="auto"/>
        <w:ind w:right="-568" w:firstLine="142"/>
        <w:jc w:val="both"/>
        <w:rPr>
          <w:rFonts w:ascii="Times New Roman" w:hAnsi="Times New Roman" w:cs="Times New Roman"/>
          <w:bCs/>
          <w:iCs/>
          <w:sz w:val="24"/>
          <w:szCs w:val="24"/>
          <w:lang w:val="kk-KZ"/>
        </w:rPr>
      </w:pPr>
      <w:r w:rsidRPr="002D3153">
        <w:rPr>
          <w:rFonts w:ascii="Times New Roman" w:hAnsi="Times New Roman" w:cs="Times New Roman"/>
          <w:b/>
          <w:bCs/>
          <w:iCs/>
          <w:sz w:val="24"/>
          <w:szCs w:val="24"/>
          <w:lang w:val="kk-KZ"/>
        </w:rPr>
        <w:t xml:space="preserve">Философия мен педагогиканың өзара байланысының қүрделілігі. </w:t>
      </w:r>
      <w:r w:rsidRPr="002D3153">
        <w:rPr>
          <w:rFonts w:ascii="Times New Roman" w:hAnsi="Times New Roman" w:cs="Times New Roman"/>
          <w:bCs/>
          <w:iCs/>
          <w:sz w:val="24"/>
          <w:szCs w:val="24"/>
          <w:lang w:val="kk-KZ"/>
        </w:rPr>
        <w:t xml:space="preserve">Бұрын да, енді де жалпы философиялық қағидаларды педагогикалық болмысқа “жапсыру” шындығында педагогика ғылымын айналып өте отырып жасалынды. Мысалы, физиканы оқыту әдістемесі бойынша бір құралдың авторы адамзат танымының жалпы қағидаларын педагогикалық практикадағы оқу жұмысы түрлеріне әкеліп пайдаланған. “Тірі түйсіктен абстрактылы ойлауға және одан практикаға көшу” формуласы алынады. Тірі түйсік деп оқушылардың “тікелей” сабақтарда, оқу-шеберханаларында, оқу-тәжірибиелік үлестерде, кәдуілгі өмірде қабылдағанын айтады. Тұжырымдар мен жалпы қорытулар – бұл абстрактылы ойлауға көшу, ал оқу үдерісіндегі практика деп оқушыларға практикалық әрекетте зерделенген құбылыстар мен заңдардың қолданылуын көрсету деп түсінеді. Негіздеудің бұл тәсілі оқытудың өзі туралы, тіпті қалай оқыту керектігі туралы ешбір білім қоспайды. Сабақты кез келген жерінен бастауға болады: тақтаға жазылған </w:t>
      </w:r>
      <w:r w:rsidRPr="002D3153">
        <w:rPr>
          <w:rFonts w:ascii="Times New Roman" w:hAnsi="Times New Roman" w:cs="Times New Roman"/>
          <w:bCs/>
          <w:iCs/>
          <w:sz w:val="24"/>
          <w:szCs w:val="24"/>
          <w:lang w:val="kk-KZ"/>
        </w:rPr>
        <w:lastRenderedPageBreak/>
        <w:t>формуладан немесе адами практика туралы әңгімеден. Бұл жағдайда философияны қолдану белгіліден белгісізге өту әдісі бола алмайды.</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Егер өткенде негіздеудің бұл тәсілі қайсыбір дәрежеде қажет, сол кездегі ғылым мен педагогикалық практиканың жай-күйіне шартты байланыста болса, қазіргі уақытта педагогика ғылымы тұрғысынан арнайы зерделемейінше, философиялық пайымдауларды педагогикалық жағдаяттарға тура пайдалану әрекеттері туралы айтуға болмайды. Бірақ осы көзқарасты жақтаушылар, көптеген елдерде тарағандай педагогика іс жүзінде жоқ – білім беру философиясы болсын деп, педагогика ғылымын басқа педагогикалық пәнмен айырбастап отыр. Бүгінгі күні қалыптасқан педагогика ғылымы мен педагогикалық теорияны айналып өтіп, білім беруді, педагогикалық талдауды философиялық талдаумен айырбастауды ұсынады. Білім беру мәселелерін шешу ушін, бірінші кезекте философияны, ғылымның басқа салаларының белгілерін пайдаланатын теориялық және қолданбалы пән ретіндегі педагогиканың бар екендігін көрмеу дұрыс болмас еді.</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Мұндай айырбас болған жерде педагогика педагогикалық білім беруге шамалы ғана қатысы бар, немесе мүлдем қатысы жоқ білім мұхитына еріп кетеді. Сондықтан ғылым мен практика үшін әмбебап мағынадағы жаңалықтарға және “ дәстүрлі ” педагогиканы жаңа тәсілдермен және тұжырымдамалармен айырбастауға өте сақтықпен қарау керек. Мысалы, қазіргі уақытта салыстырмалы түрде табиғи және әлеуметтік жүйеге синергетикалық тәсілмен қараумен байланысты жаңа философиялық пайымдауларға үлкен үміт артады. Бұлар ол пайымдауларды шын мәнінде қолдануға, ең бастысы нақты педагогикалық міндеттер мен мәселелерді шешуге қажеттігін мұхият талдаған соң педагогикаға пайдалы болып көрінуі мүмкін. Әйтпесе бәрі бір 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 өзі бұрын белгілі нәрсеге ештеңе қоса алмайды.</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Бұл философиялық талдау керексіз дегенді білдірмейді. Қандай жағдайда да ол қажет және оның ерекше пәні қандай екенін нақты анықтап алу қажет. Мұны нақты мысалда жасап көреміз.</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Педагогиканың аумағынан тыс “Адамның әлеуметтік қызметтері және білім мазмұны тұжырымдамасы” тақырыбы бойынша, бір жағынан, адамның қоғамдағы орны туралы пайымдаулармен, екіншіден, педагогикалық тұжырымдамаларға берілген анықтамалар арасындағы байланыс зерделенді. Білім мазмұны туралы, біріншіден, ол педагогикалық бейімделген ғылымдар негізі, екіншіден, білімдер, іскерліктер, дағдылар жиынтығы, үшіншіден, педагогикалық бейімделген әлеуметтік тәжірибе болып табылады деген түрлі пайымдауларды салыстыру, қазіргі кезде гуманистік ойлаудың осы күнгі нұсқауларына сәйкесетін ең соңғы анықтама екенін көрсетті. ( Қараңыз: Краев</w:t>
      </w:r>
      <w:r w:rsidR="00D9196F" w:rsidRPr="002D3153">
        <w:rPr>
          <w:rFonts w:ascii="Times New Roman" w:hAnsi="Times New Roman" w:cs="Times New Roman"/>
          <w:bCs/>
          <w:iCs/>
          <w:sz w:val="24"/>
          <w:szCs w:val="24"/>
          <w:lang w:val="kk-KZ"/>
        </w:rPr>
        <w:t>ский В.В. Содержание образования</w:t>
      </w:r>
      <w:r w:rsidRPr="002D3153">
        <w:rPr>
          <w:rFonts w:ascii="Times New Roman" w:hAnsi="Times New Roman" w:cs="Times New Roman"/>
          <w:bCs/>
          <w:iCs/>
          <w:sz w:val="24"/>
          <w:szCs w:val="24"/>
          <w:lang w:val="kk-KZ"/>
        </w:rPr>
        <w:t xml:space="preserve"> - бег на месте // Педагогика. 2000.№7). Бұл және осы сияқты жағдайларда философиялық талдаудың пәні педагогикалық болмыспен бірге әлеуметтік, қоғам және ондағы адам орны туралы кеңейтілген пайымдаулар мен оның білім беру туралы ғылыми- педагогикадағы көрінісінің арасындағы байланыс болып табылады. Философия педагогиканың орнына емес, онымен бірге өз ісімен айналысқаны аса маңызды. Философиялық талдау орындалған соң, ол философиядағы емес, педагогикалық теорияның құрамына және оның бір бөлігіне енеді, педагогикадағы бұдан былайғы теориялық жұмыстың бастапқы бекеті (нүктесі) болып табылады.</w:t>
      </w:r>
    </w:p>
    <w:p w:rsidR="00292734" w:rsidRPr="002D3153" w:rsidRDefault="00292734" w:rsidP="002D3153">
      <w:pPr>
        <w:widowControl w:val="0"/>
        <w:spacing w:after="0" w:line="240" w:lineRule="auto"/>
        <w:ind w:right="-568" w:firstLine="708"/>
        <w:jc w:val="both"/>
        <w:rPr>
          <w:rFonts w:ascii="Times New Roman" w:hAnsi="Times New Roman" w:cs="Times New Roman"/>
          <w:iCs/>
          <w:sz w:val="24"/>
          <w:szCs w:val="24"/>
          <w:lang w:val="kk-KZ"/>
        </w:rPr>
      </w:pPr>
      <w:r w:rsidRPr="002D3153">
        <w:rPr>
          <w:rFonts w:ascii="Times New Roman" w:hAnsi="Times New Roman" w:cs="Times New Roman"/>
          <w:bCs/>
          <w:iCs/>
          <w:sz w:val="24"/>
          <w:szCs w:val="24"/>
          <w:lang w:val="kk-KZ"/>
        </w:rPr>
        <w:t>Істің басқа жағынан қарасақ,  белгілі бір философиялық көзқарассыз педагогиканың қызметі мүмкін болмайды. Педагогиканың философияға теңестірілмеуі және онымен</w:t>
      </w:r>
      <w:r w:rsidR="000E7627" w:rsidRPr="002D3153">
        <w:rPr>
          <w:rFonts w:ascii="Times New Roman" w:hAnsi="Times New Roman" w:cs="Times New Roman"/>
          <w:bCs/>
          <w:iCs/>
          <w:sz w:val="24"/>
          <w:szCs w:val="24"/>
          <w:lang w:val="kk-KZ"/>
        </w:rPr>
        <w:t xml:space="preserve"> </w:t>
      </w:r>
      <w:r w:rsidRPr="002D3153">
        <w:rPr>
          <w:rFonts w:ascii="Times New Roman" w:hAnsi="Times New Roman" w:cs="Times New Roman"/>
          <w:bCs/>
          <w:iCs/>
          <w:sz w:val="24"/>
          <w:szCs w:val="24"/>
          <w:lang w:val="kk-KZ"/>
        </w:rPr>
        <w:t>айырбасталмауы керек, педагогика философиясыз жасалынбайды. Педагогиканың философиялық және жалпы теориялық негіздерін мойындамау әрекеті міндетті түрде сәтсіздіктерге әкеледі.</w:t>
      </w:r>
      <w:r w:rsidRPr="002D3153">
        <w:rPr>
          <w:rFonts w:ascii="Times New Roman" w:hAnsi="Times New Roman" w:cs="Times New Roman"/>
          <w:b/>
          <w:bCs/>
          <w:iCs/>
          <w:sz w:val="24"/>
          <w:szCs w:val="24"/>
          <w:lang w:val="kk-KZ"/>
        </w:rPr>
        <w:t xml:space="preserve"> </w:t>
      </w:r>
      <w:r w:rsidRPr="002D3153">
        <w:rPr>
          <w:rFonts w:ascii="Times New Roman" w:hAnsi="Times New Roman" w:cs="Times New Roman"/>
          <w:bCs/>
          <w:iCs/>
          <w:sz w:val="24"/>
          <w:szCs w:val="24"/>
          <w:lang w:val="kk-KZ"/>
        </w:rPr>
        <w:t>Бұндай әрекеттер сапалы немесе</w:t>
      </w:r>
      <w:r w:rsidRPr="002D3153">
        <w:rPr>
          <w:rFonts w:ascii="Times New Roman" w:hAnsi="Times New Roman" w:cs="Times New Roman"/>
          <w:b/>
          <w:bCs/>
          <w:iCs/>
          <w:sz w:val="24"/>
          <w:szCs w:val="24"/>
          <w:lang w:val="kk-KZ"/>
        </w:rPr>
        <w:t xml:space="preserve"> </w:t>
      </w:r>
      <w:r w:rsidRPr="002D3153">
        <w:rPr>
          <w:rFonts w:ascii="Times New Roman" w:hAnsi="Times New Roman" w:cs="Times New Roman"/>
          <w:bCs/>
          <w:iCs/>
          <w:sz w:val="24"/>
          <w:szCs w:val="24"/>
          <w:lang w:val="kk-KZ"/>
        </w:rPr>
        <w:t>сезінбей-ақ өзінің</w:t>
      </w:r>
      <w:r w:rsidR="000E7627" w:rsidRPr="002D3153">
        <w:rPr>
          <w:rFonts w:ascii="Times New Roman" w:hAnsi="Times New Roman" w:cs="Times New Roman"/>
          <w:bCs/>
          <w:iCs/>
          <w:sz w:val="24"/>
          <w:szCs w:val="24"/>
          <w:lang w:val="kk-KZ"/>
        </w:rPr>
        <w:t xml:space="preserve"> </w:t>
      </w:r>
      <w:r w:rsidRPr="002D3153">
        <w:rPr>
          <w:rFonts w:ascii="Times New Roman" w:hAnsi="Times New Roman" w:cs="Times New Roman"/>
          <w:bCs/>
          <w:iCs/>
          <w:sz w:val="24"/>
          <w:szCs w:val="24"/>
          <w:lang w:val="kk-KZ"/>
        </w:rPr>
        <w:t>негізінде сциентистік пайымдауларды иемденеді.  Сциентизм дүниетанымдық бағдар түрінде адами қоғамның мәдениеті жүйесінде ғылым рөлін басым бағдарлауды бейнелейді.</w:t>
      </w:r>
      <w:r w:rsidRPr="002D3153">
        <w:rPr>
          <w:rFonts w:ascii="Times New Roman" w:hAnsi="Times New Roman" w:cs="Times New Roman"/>
          <w:iCs/>
          <w:sz w:val="24"/>
          <w:szCs w:val="24"/>
          <w:lang w:val="kk-KZ"/>
        </w:rPr>
        <w:t xml:space="preserve"> Сциентистік нұсқаулар нақты ғылымдарға сырттай еліктеуді көрсетеді: </w:t>
      </w:r>
      <w:r w:rsidRPr="002D3153">
        <w:rPr>
          <w:rFonts w:ascii="Times New Roman" w:hAnsi="Times New Roman" w:cs="Times New Roman"/>
          <w:iCs/>
          <w:sz w:val="24"/>
          <w:szCs w:val="24"/>
          <w:lang w:val="kk-KZ"/>
        </w:rPr>
        <w:lastRenderedPageBreak/>
        <w:t>математикалық рәміздерді шебер пайдалануда; дәл ғылымдарға тән форманың философиялық-дүниетанымдық және әлеуметтік-гуманитарлық пайымдауларға берілуінде.</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Педагогикада ғылыми дәлелділік (шынайылық) пен “тұтас” түр беруге келе бермейтін көпқырлы адами қатынастар арасындағы айырмасы нәзік және бір мағыналы емес. Бұл жағдайды елемеу әрекеттері көзбояушылыққа, мазмұнсыз болжамдарға және белгілі тұжырымдарға алып келмек. </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Соңғы онжылдықтарда оқыту мен тәрбиелеудің табиғатын қазіргі математикалық құралдар арқылы жазып сипаттау орын алған. Бірақ мұндай құралдар олар қолданылатын объектінің мәні айқын болғанда ғана пайда тигізеді. Бұндай объектілер ерекшілігін ескермей, нақты ғылымдар әдістерін пайдаланудың нәтижесіздігін көптеген ғалымдар атап өтті. Осындай практикаға қарсы шыққан академиктер А.Д.Александров, А.Н.Крылов, Ю.А.Митрольский. А.Н.Крылов математиканы диірменмен салыстырады. Егер математикалық әдістің күшін ақымақтыққа пайдаланса, бұрынғыдан да үлкен ақымақтық шығады. Сонымен, бұл екі шеткері бағыттардың ешқайсысы  да – бір жағынан, педагогиканы “қолданбалы философиямен” шектесе, ал баска жағынан, педагогиканы философиялық және өзіндік теориялық негіздерден ажырату әрекеттері- ғылымға да көмектеспейді әрі білім беру практикасын жетілдіруге әсер етпейді. </w:t>
      </w:r>
    </w:p>
    <w:p w:rsidR="00292734" w:rsidRPr="002D3153" w:rsidRDefault="00292734" w:rsidP="002D3153">
      <w:pPr>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bCs/>
          <w:iCs/>
          <w:sz w:val="24"/>
          <w:szCs w:val="24"/>
          <w:lang w:val="kk-KZ"/>
        </w:rPr>
        <w:t xml:space="preserve">      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2D3153">
        <w:rPr>
          <w:rFonts w:ascii="Times New Roman" w:hAnsi="Times New Roman" w:cs="Times New Roman"/>
          <w:b/>
          <w:iCs/>
          <w:sz w:val="24"/>
          <w:szCs w:val="24"/>
          <w:lang w:val="kk-KZ"/>
        </w:rPr>
        <w:t xml:space="preserve"> </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 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w:t>
      </w:r>
      <w:r w:rsidRPr="002D3153">
        <w:rPr>
          <w:rFonts w:ascii="Times New Roman" w:hAnsi="Times New Roman" w:cs="Times New Roman"/>
          <w:iCs/>
          <w:sz w:val="24"/>
          <w:szCs w:val="24"/>
          <w:lang w:val="kk-KZ"/>
        </w:rPr>
        <w:lastRenderedPageBreak/>
        <w:t xml:space="preserve">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Осылайша, философияның қазіргі заманғы педагогиканың дамуындағы рөлі айқын емес. Философия педагогтарға, ең бастысы: </w:t>
      </w:r>
      <w:r w:rsidRPr="002D3153">
        <w:rPr>
          <w:rFonts w:ascii="Times New Roman" w:hAnsi="Times New Roman" w:cs="Times New Roman"/>
          <w:b/>
          <w:iCs/>
          <w:sz w:val="24"/>
          <w:szCs w:val="24"/>
          <w:lang w:val="kk-KZ"/>
        </w:rPr>
        <w:t>ғылым неге педагогиканың мәселелеріне жауап бере алмайды?</w:t>
      </w:r>
      <w:r w:rsidRPr="002D3153">
        <w:rPr>
          <w:rFonts w:ascii="Times New Roman" w:hAnsi="Times New Roman" w:cs="Times New Roman"/>
          <w:iCs/>
          <w:sz w:val="24"/>
          <w:szCs w:val="24"/>
          <w:lang w:val="kk-KZ"/>
        </w:rPr>
        <w:t xml:space="preserve"> –деген сауалдарына жауап іздегенде қажет болмақ.</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D9196F" w:rsidRPr="002D3153" w:rsidRDefault="00D9196F" w:rsidP="002D3153">
      <w:pPr>
        <w:spacing w:after="0" w:line="240" w:lineRule="auto"/>
        <w:ind w:right="-568"/>
        <w:jc w:val="both"/>
        <w:rPr>
          <w:rFonts w:ascii="Times New Roman" w:hAnsi="Times New Roman" w:cs="Times New Roman"/>
          <w:iCs/>
          <w:sz w:val="24"/>
          <w:szCs w:val="24"/>
          <w:lang w:val="kk-KZ"/>
        </w:rPr>
      </w:pPr>
    </w:p>
    <w:p w:rsidR="00D9196F" w:rsidRPr="002D3153" w:rsidRDefault="00D9196F"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3. </w:t>
      </w:r>
      <w:r w:rsidRPr="002D3153">
        <w:rPr>
          <w:rFonts w:ascii="Times New Roman" w:eastAsia="TimesNewRomanPSMT" w:hAnsi="Times New Roman" w:cs="Times New Roman"/>
          <w:b/>
          <w:sz w:val="24"/>
          <w:szCs w:val="24"/>
          <w:lang w:val="kk-KZ"/>
        </w:rPr>
        <w:t>Педагогиканың философиялық бағдарлары</w:t>
      </w:r>
    </w:p>
    <w:p w:rsidR="00D9196F" w:rsidRPr="002D3153" w:rsidRDefault="00D9196F" w:rsidP="002D3153">
      <w:pPr>
        <w:spacing w:after="0" w:line="240" w:lineRule="auto"/>
        <w:ind w:right="-568"/>
        <w:jc w:val="both"/>
        <w:rPr>
          <w:rFonts w:ascii="Times New Roman" w:hAnsi="Times New Roman" w:cs="Times New Roman"/>
          <w:iCs/>
          <w:sz w:val="24"/>
          <w:szCs w:val="24"/>
          <w:lang w:val="kk-KZ"/>
        </w:rPr>
      </w:pP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Философия ғылым әдіснамасымен толығып отырады. </w:t>
      </w:r>
      <w:r w:rsidRPr="002D3153">
        <w:rPr>
          <w:rFonts w:ascii="Times New Roman" w:hAnsi="Times New Roman" w:cs="Times New Roman"/>
          <w:sz w:val="24"/>
          <w:szCs w:val="24"/>
          <w:lang w:val="kk-KZ"/>
        </w:rPr>
        <w:t xml:space="preserve"> Бұл, бір жағынан, ғылымның алдында тұрған жаңа міндеттермен, сондай-ақ  ол міндеттерді  белгілі білім мен әдістер көмегімен шешуге болмайтындығымен, ал, екінші жағынан, ғылымның  эвристикалык әлеуетімен түсіндіріледі.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ғалым-практиктерге барлық күш-жігерін ғылымның тиімді жақтарын зерттеуде ғылымның әдіснамалық таным, әрі жеке ғылымдардың әдіснамалық мәселелерімен бірлікте қарастырылуын  қағида ретінде басшылыққа алуы қажет. Педагогиканың философиялық бағдарлары ретінде ғылымтанушылар </w:t>
      </w:r>
      <w:r w:rsidRPr="002D3153">
        <w:rPr>
          <w:rFonts w:ascii="Times New Roman" w:hAnsi="Times New Roman" w:cs="Times New Roman"/>
          <w:b/>
          <w:sz w:val="24"/>
          <w:szCs w:val="24"/>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w:t>
      </w:r>
      <w:r w:rsidRPr="002D3153">
        <w:rPr>
          <w:rFonts w:ascii="Times New Roman" w:hAnsi="Times New Roman" w:cs="Times New Roman"/>
          <w:sz w:val="24"/>
          <w:szCs w:val="24"/>
          <w:lang w:val="kk-KZ"/>
        </w:rPr>
        <w:t xml:space="preserve"> сияқты бағдарларды ұсынады. Бұл бағыттарға қысқаша тоқталып көрейік. </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Жаңа марксизм</w:t>
      </w:r>
      <w:r w:rsidRPr="002D3153">
        <w:rPr>
          <w:rFonts w:ascii="Times New Roman" w:hAnsi="Times New Roman" w:cs="Times New Roman"/>
          <w:sz w:val="24"/>
          <w:szCs w:val="24"/>
          <w:lang w:val="kk-KZ"/>
        </w:rPr>
        <w:t xml:space="preserve"> (В.И. Ленин, Н.К. Крупская, А.В. Луначарский, П.П. Блонский, С.Т. Шацкий, А.С. Макаренко). 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 болмысының заңдылықтарын жете білуге ұмтылған, Маркс ұсынған әлеуметтік және экономикалық құбылыстарды түсіндіру моделіне сүйенген ерекше ілім. Маркс шындық болмысты тек материалистік тұрғыдан қарастырды. Маркстің әлеуметтік-педагогикалық көзқарасында өндіріс күштері өндірістік қатынастардан озып дамиды деген тұжырым жатты. Бұл қайшылықты </w:t>
      </w:r>
      <w:r w:rsidRPr="002D3153">
        <w:rPr>
          <w:rFonts w:ascii="Times New Roman" w:hAnsi="Times New Roman" w:cs="Times New Roman"/>
          <w:sz w:val="24"/>
          <w:szCs w:val="24"/>
          <w:lang w:val="kk-KZ"/>
        </w:rPr>
        <w:lastRenderedPageBreak/>
        <w:t>тек революциялық жолмен шешуге болады деп түсінді. Адамзаттың экономикалық тарихы  өндіріс тәсілінің ауысуымен бейнелеуі тарихты материалистік тұрғыдан түсіндіру құралы болды. Адамдар, яғни әлеуметтік антагонистік қайшылықтарға негізделген азиаттық, антиктік, феодалдық, буржуазиялық өндіріс тәсілдерін бастан кешіреді, ал буржуазиялық қоғамды пролетариат қозғалысы жояды деген пікірін ұсынды. Марксизмді В.И. Ленин дамытып, Кеңес Одағындағы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 Ильенков, М.М. Розенталь, П.В. Копнин және адамтануда – Б.Г.Ананьев, Д.Н. Узнадзе, А.Н. Леонтьев, А.Р. Лурье, Л.С. Рубинштейн және басқалар іргелі және қолданбалы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 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коммунистік тәрбиені негіздеді.</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Экзистенциализм.</w:t>
      </w:r>
      <w:r w:rsidRPr="002D3153">
        <w:rPr>
          <w:rFonts w:ascii="Times New Roman" w:hAnsi="Times New Roman" w:cs="Times New Roman"/>
          <w:sz w:val="24"/>
          <w:szCs w:val="24"/>
          <w:lang w:val="kk-KZ"/>
        </w:rPr>
        <w:t xml:space="preserve"> Экзистенциализм – нақты болмыстағы жеке 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 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 – өз-өзіңе еркін міндет жүктеу арқылы өзіңді таңдау. Бұл еріктіліктен бас тарту мүмкін емес, себебі бұл толық еркіндік, адам тек еркіндік үшін жаралған. Міне, осыдан оның метафизикалық жан түршігуі ол өзінің жоқтан пайда болғанын сезінумен қатар мағынаға жетудегі таңдау көмескілігін де сезінеді.</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rPr>
        <w:t>Феноменология.</w:t>
      </w:r>
      <w:r w:rsidRPr="002D3153">
        <w:rPr>
          <w:rFonts w:ascii="Times New Roman" w:hAnsi="Times New Roman" w:cs="Times New Roman"/>
          <w:sz w:val="24"/>
          <w:szCs w:val="24"/>
        </w:rPr>
        <w:t xml:space="preserve"> Феноменология – XX ғасыр философиясының ықпалды бағыты. Оның тура мағынасы құбылыстарды суреттеу немесе зерттеу. Феноменологияның классикалық бағытқа айналуы Э. Гуссерльдің есімімен байланысты. Феноменология ұстанымдары бойынша, әлем дегеніміз -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Структурализм.</w:t>
      </w:r>
      <w:r w:rsidRPr="002D3153">
        <w:rPr>
          <w:rFonts w:ascii="Times New Roman" w:hAnsi="Times New Roman" w:cs="Times New Roman"/>
          <w:sz w:val="24"/>
          <w:szCs w:val="24"/>
          <w:lang w:val="kk-KZ"/>
        </w:rPr>
        <w:t xml:space="preserve"> Структурализм (лат.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байланысты болуында. </w:t>
      </w:r>
      <w:r w:rsidRPr="002D3153">
        <w:rPr>
          <w:rFonts w:ascii="Times New Roman" w:hAnsi="Times New Roman" w:cs="Times New Roman"/>
          <w:sz w:val="24"/>
          <w:szCs w:val="24"/>
          <w:lang w:val="kk-KZ"/>
        </w:rPr>
        <w:lastRenderedPageBreak/>
        <w:t>50-60 жылдары, әсіресе, Францияда шарықтап дамып, сол кезеңнің өктем интеллектуалдық парадигмасына айналды.</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rPr>
        <w:t>Прагматизм</w:t>
      </w:r>
      <w:r w:rsidRPr="002D3153">
        <w:rPr>
          <w:rFonts w:ascii="Times New Roman" w:hAnsi="Times New Roman" w:cs="Times New Roman"/>
          <w:sz w:val="24"/>
          <w:szCs w:val="24"/>
        </w:rPr>
        <w:t xml:space="preserve"> (Чарлз Пирс, Уильям Джеймс, Джон Дьюи). Прагматизм философиялық бағыт ретінде Америкада пайда болды. Адам әрекетін философиялық түсінудің негізінде шындық болмыстың, ойлау типінің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 Джеймс біздің әрқайсысымыздың өз философиямыз бар деді. Джеймс танымның басты тұрғысы тәжірибе деп санады. У. Джеймстің «Мұғалім мен психология туралы әңгімелер» атты кітабы  әлі күнге дейін өзекті еңбек. Белгілі американдық ойшыл Дж.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 Дьюи мен У. Джеймс үшін философияның негізгі ұғымы – тәжірибе. Дьюи инструментализм теориясын жасады, философия  ғылыми болжам мен идеяларды таңдау үдерісі ретінде адамға өз өмірін жақсартуға көмектесетінін айтады.</w:t>
      </w:r>
      <w:r w:rsidRPr="002D3153">
        <w:rPr>
          <w:rFonts w:ascii="Times New Roman" w:hAnsi="Times New Roman" w:cs="Times New Roman"/>
          <w:sz w:val="24"/>
          <w:szCs w:val="24"/>
          <w:lang w:val="kk-KZ"/>
        </w:rPr>
        <w:t xml:space="preserve"> 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үдерісінің назарында өз қызығушылықтарымен, қажеттіліктермен баланың болуы маңызды болды. Прагматизм философиясы Батыс Европа мен АҚШ-та кеңінен таралған. Соңғы кезде прагматизм әдіснамалық ұстаным деңгейінде қарастырылуда. </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Герменевтика.</w:t>
      </w:r>
      <w:r w:rsidRPr="002D3153">
        <w:rPr>
          <w:rFonts w:ascii="Times New Roman" w:hAnsi="Times New Roman" w:cs="Times New Roman"/>
          <w:sz w:val="24"/>
          <w:szCs w:val="24"/>
          <w:lang w:val="kk-KZ"/>
        </w:rPr>
        <w:t xml:space="preserve"> 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құрылымында зерделеніп жатыр.</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Аналитикалық философия</w:t>
      </w:r>
      <w:r w:rsidRPr="002D3153">
        <w:rPr>
          <w:rFonts w:ascii="Times New Roman" w:hAnsi="Times New Roman" w:cs="Times New Roman"/>
          <w:sz w:val="24"/>
          <w:szCs w:val="24"/>
          <w:lang w:val="kk-KZ"/>
        </w:rPr>
        <w:t xml:space="preserve"> (Б. Рассел, Л. Витгенштейн, Г. Фреге және т.б.). 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маңызды. </w:t>
      </w:r>
      <w:r w:rsidRPr="002D3153">
        <w:rPr>
          <w:rFonts w:ascii="Times New Roman" w:hAnsi="Times New Roman" w:cs="Times New Roman"/>
          <w:sz w:val="24"/>
          <w:szCs w:val="24"/>
          <w:lang w:val="kk-KZ"/>
        </w:rPr>
        <w:lastRenderedPageBreak/>
        <w:t>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педагогикалық білімнің ғылымилығы талабын орындауға көмегін тигізді.</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Персонализм.</w:t>
      </w:r>
      <w:r w:rsidRPr="002D3153">
        <w:rPr>
          <w:rFonts w:ascii="Times New Roman" w:hAnsi="Times New Roman" w:cs="Times New Roman"/>
          <w:sz w:val="24"/>
          <w:szCs w:val="24"/>
          <w:lang w:val="kk-KZ"/>
        </w:rPr>
        <w:t xml:space="preserve"> Персонализм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p w:rsidR="00E417C5" w:rsidRPr="002D3153" w:rsidRDefault="00E417C5" w:rsidP="002D3153">
      <w:pPr>
        <w:spacing w:after="0" w:line="240" w:lineRule="auto"/>
        <w:ind w:right="-568" w:firstLine="566"/>
        <w:jc w:val="both"/>
        <w:rPr>
          <w:rFonts w:ascii="Times New Roman" w:hAnsi="Times New Roman" w:cs="Times New Roman"/>
          <w:sz w:val="24"/>
          <w:szCs w:val="24"/>
        </w:rPr>
      </w:pPr>
      <w:r w:rsidRPr="002D3153">
        <w:rPr>
          <w:rFonts w:ascii="Times New Roman" w:hAnsi="Times New Roman" w:cs="Times New Roman"/>
          <w:b/>
          <w:i/>
          <w:sz w:val="24"/>
          <w:szCs w:val="24"/>
          <w:lang w:val="kk-KZ"/>
        </w:rPr>
        <w:t>Постмодернизм.</w:t>
      </w:r>
      <w:r w:rsidRPr="002D3153">
        <w:rPr>
          <w:rFonts w:ascii="Times New Roman" w:hAnsi="Times New Roman" w:cs="Times New Roman"/>
          <w:sz w:val="24"/>
          <w:szCs w:val="24"/>
          <w:lang w:val="kk-KZ"/>
        </w:rPr>
        <w:t xml:space="preserve"> 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XIX ғасырдың  екінші жартысындағы  әдебиет, XX ғасыр басындағы авангард та қазіргі заман ретінде қарастырылуы мүмкін. Сол себепті, осы дәуірден кейінгінің бәрін постмодернизм деп атайды. Постмодернизм  термині 1917 жылдан бастап қолданысқа енгенмен, оның кең таралуы мен терең түсінілуі 1960 жылдан басталды. XX ғасырда  архитектурадағы стиль атауы ретінде пайда болып, ол кейін 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 Лиотардың «Постмодернизм тағдыры» еңбегінің негізінде постмодернизм термин-ұғым мәртебесіне ие болды. </w:t>
      </w:r>
      <w:r w:rsidRPr="002D3153">
        <w:rPr>
          <w:rFonts w:ascii="Times New Roman" w:hAnsi="Times New Roman" w:cs="Times New Roman"/>
          <w:sz w:val="24"/>
          <w:szCs w:val="24"/>
        </w:rPr>
        <w:t>Ол постмодернизм  туралы пікірталасты философия мен мәдениет аймағына да таратты. Ол белгілі бір парадигманың үстемдігін жоққа шығарып, орталықсыздандыру ұстанымын орнықтырды. Сондықтан постмодернизм мәтіндердің нақтылығы мен олардың плюрализмін бекітеді. Лабиринт ұстанымы бойынша құрылып, БАҚ гипершындығын тудыратын «гипермәтін» ұғымы пайда болады. Ақпарат ағымы адамды виртуалды шындық жағдайына әкеледі деп түсінді.</w:t>
      </w:r>
    </w:p>
    <w:p w:rsidR="00E417C5" w:rsidRPr="002D3153" w:rsidRDefault="00E417C5" w:rsidP="002D3153">
      <w:pPr>
        <w:spacing w:after="0" w:line="240" w:lineRule="auto"/>
        <w:ind w:right="-568" w:firstLine="566"/>
        <w:jc w:val="both"/>
        <w:rPr>
          <w:rFonts w:ascii="Times New Roman" w:hAnsi="Times New Roman" w:cs="Times New Roman"/>
          <w:sz w:val="24"/>
          <w:szCs w:val="24"/>
        </w:rPr>
      </w:pPr>
      <w:r w:rsidRPr="002D3153">
        <w:rPr>
          <w:rFonts w:ascii="Times New Roman" w:hAnsi="Times New Roman" w:cs="Times New Roman"/>
          <w:b/>
          <w:i/>
          <w:sz w:val="24"/>
          <w:szCs w:val="24"/>
        </w:rPr>
        <w:t>Философиялық антропология</w:t>
      </w:r>
      <w:r w:rsidRPr="002D3153">
        <w:rPr>
          <w:rFonts w:ascii="Times New Roman" w:hAnsi="Times New Roman" w:cs="Times New Roman"/>
          <w:sz w:val="24"/>
          <w:szCs w:val="24"/>
        </w:rPr>
        <w:t xml:space="preserve"> (Н.А. Бердяев, А. Гелен, М. Шелер, Х . Плеснер, Э. Ротхакер, М. Ландманн, Л. Лотц және т.б.). 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Философиялық антропологияға қызығушылық танытқан педагогикада XX ғаысырдың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өз назарын білім алушы және тәрбиеленуші адамға аударды, өзінің ғылыми және қолданбалы бағыттарын нығайтты. Сондықтан кеңестік педагогикалық антропология қалыптаса бастады.</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rPr>
        <w:t>Қазіргі өзгермелі жағдайда педагогика ғылымы өте күрделі әлеуметтік институт, өзін өзі ұйымдастырудың жоғары деңгейінде, ғылыми әрекет нәтижелері білім берудің дамуының іргетасы болып табылатын жүйеге айналуда. Сонымен қатар, білім беру әрекетінің мәселелері, оның көзге ұрып тұрған кемшіліктері, адамзаттың болашаққа артатын мүдделері педагогиканың өзіне ғылым ретінде нақты қарым-қатынас орнатуын талап етеді. Педагогикалық өлшемдер</w:t>
      </w:r>
      <w:r w:rsidRPr="002D3153">
        <w:rPr>
          <w:rFonts w:ascii="Times New Roman" w:hAnsi="Times New Roman" w:cs="Times New Roman"/>
          <w:sz w:val="24"/>
          <w:szCs w:val="24"/>
          <w:lang w:val="kk-KZ"/>
        </w:rPr>
        <w:t>дің</w:t>
      </w:r>
      <w:r w:rsidRPr="002D3153">
        <w:rPr>
          <w:rFonts w:ascii="Times New Roman" w:hAnsi="Times New Roman" w:cs="Times New Roman"/>
          <w:sz w:val="24"/>
          <w:szCs w:val="24"/>
        </w:rPr>
        <w:t xml:space="preserve"> ғылым және білім беру  саласында сипатталған философиялық бағдарлардың әлеуетін ескерген</w:t>
      </w:r>
      <w:r w:rsidRPr="002D3153">
        <w:rPr>
          <w:rFonts w:ascii="Times New Roman" w:hAnsi="Times New Roman" w:cs="Times New Roman"/>
          <w:sz w:val="24"/>
          <w:szCs w:val="24"/>
          <w:lang w:val="kk-KZ"/>
        </w:rPr>
        <w:t>і</w:t>
      </w:r>
      <w:r w:rsidRPr="002D3153">
        <w:rPr>
          <w:rFonts w:ascii="Times New Roman" w:hAnsi="Times New Roman" w:cs="Times New Roman"/>
          <w:sz w:val="24"/>
          <w:szCs w:val="24"/>
        </w:rPr>
        <w:t xml:space="preserve"> жөн. Педагогика өз негіздерін түсіністікпен жүйелеп, ерекше назар аударуда. Сондықтан да педагогика </w:t>
      </w:r>
      <w:r w:rsidRPr="002D3153">
        <w:rPr>
          <w:rFonts w:ascii="Times New Roman" w:hAnsi="Times New Roman" w:cs="Times New Roman"/>
          <w:sz w:val="24"/>
          <w:szCs w:val="24"/>
        </w:rPr>
        <w:lastRenderedPageBreak/>
        <w:t>әдіснамасын мазмұндаудың алдында педагогиканың даму үдерісін  ғылым философиясы тұрғысынан пайымдап тұжырымдау қажет.</w:t>
      </w:r>
    </w:p>
    <w:p w:rsidR="00E417C5" w:rsidRPr="002D3153" w:rsidRDefault="00E417C5"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E417C5" w:rsidRPr="005445D2"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Философия мен педагогиканың өзара байланысының қүрделілігін қалай түсіндіресіз?</w:t>
      </w:r>
    </w:p>
    <w:p w:rsidR="00E417C5" w:rsidRPr="005445D2"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Қазақстандық философ Ж.М. Әбділдиннің диалектикалық логика мектебіне сипаатама беріңіз.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5445D2">
        <w:rPr>
          <w:rFonts w:ascii="Times New Roman" w:hAnsi="Times New Roman" w:cs="Times New Roman"/>
          <w:sz w:val="24"/>
          <w:szCs w:val="24"/>
          <w:lang w:val="kk-KZ"/>
        </w:rPr>
        <w:t xml:space="preserve"> «Неге философиялық білімдер педагогикалық зерттеуді әдіснамалық қамтамасыз етудің құрамына кіреді?» деп ойлайсыз? </w:t>
      </w:r>
      <w:r w:rsidRPr="002D3153">
        <w:rPr>
          <w:rFonts w:ascii="Times New Roman" w:hAnsi="Times New Roman" w:cs="Times New Roman"/>
          <w:sz w:val="24"/>
          <w:szCs w:val="24"/>
        </w:rPr>
        <w:t>Жауабыңызды негіздеңіз.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Педагогиканың философиялық бағдары болып табылатын герменевтиканың педагогикаға қажеттілігін дәлелдеңіз.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Философия мен педагогиканың арақатынасын түсінудегі бағыттарды сипаттаңыз.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Философиялық тұғырларды педагогикалық болмысты зерттеу пәніне көшірудің қисынын түсіндіріңіз.</w:t>
      </w:r>
    </w:p>
    <w:p w:rsidR="00E417C5" w:rsidRPr="002D3153" w:rsidRDefault="00E417C5" w:rsidP="002D3153">
      <w:pPr>
        <w:spacing w:after="0" w:line="240" w:lineRule="auto"/>
        <w:ind w:right="-568"/>
        <w:jc w:val="both"/>
        <w:rPr>
          <w:rFonts w:ascii="Times New Roman" w:hAnsi="Times New Roman" w:cs="Times New Roman"/>
          <w:sz w:val="24"/>
          <w:szCs w:val="24"/>
          <w:lang w:val="kk-KZ"/>
        </w:rPr>
      </w:pPr>
    </w:p>
    <w:p w:rsidR="00021A0E" w:rsidRPr="002D3153" w:rsidRDefault="00021A0E" w:rsidP="002D3153">
      <w:pPr>
        <w:tabs>
          <w:tab w:val="left" w:pos="2796"/>
        </w:tabs>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021A0E" w:rsidRPr="002D3153" w:rsidRDefault="00021A0E"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021A0E" w:rsidRPr="002D3153" w:rsidRDefault="00021A0E"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2D3153" w:rsidRDefault="00021A0E"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2D3153" w:rsidRDefault="00021A0E" w:rsidP="002D3153">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021A0E" w:rsidRPr="002D3153" w:rsidRDefault="00CD019A" w:rsidP="002D3153">
      <w:pPr>
        <w:spacing w:after="0" w:line="240" w:lineRule="auto"/>
        <w:ind w:right="-568"/>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w:t>
      </w:r>
      <w:r w:rsidR="00021A0E" w:rsidRPr="002D3153">
        <w:rPr>
          <w:rFonts w:ascii="Times New Roman" w:hAnsi="Times New Roman" w:cs="Times New Roman"/>
          <w:bCs/>
          <w:sz w:val="24"/>
          <w:szCs w:val="24"/>
          <w:lang w:val="kk-KZ"/>
        </w:rPr>
        <w:t>.</w:t>
      </w:r>
      <w:r w:rsidRPr="002D3153">
        <w:rPr>
          <w:rFonts w:ascii="Times New Roman" w:hAnsi="Times New Roman" w:cs="Times New Roman"/>
          <w:bCs/>
          <w:sz w:val="24"/>
          <w:szCs w:val="24"/>
          <w:lang w:val="kk-KZ"/>
        </w:rPr>
        <w:t xml:space="preserve"> </w:t>
      </w:r>
      <w:r w:rsidR="00021A0E" w:rsidRPr="002D3153">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2D3153">
        <w:rPr>
          <w:rFonts w:ascii="Times New Roman" w:hAnsi="Times New Roman" w:cs="Times New Roman"/>
          <w:b/>
          <w:bCs/>
          <w:sz w:val="24"/>
          <w:szCs w:val="24"/>
          <w:lang w:val="kk-KZ"/>
        </w:rPr>
        <w:t>.</w:t>
      </w:r>
    </w:p>
    <w:p w:rsidR="00021A0E" w:rsidRPr="002D3153" w:rsidRDefault="00CD019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021A0E" w:rsidRPr="002D3153">
        <w:rPr>
          <w:rFonts w:ascii="Times New Roman" w:hAnsi="Times New Roman" w:cs="Times New Roman"/>
          <w:sz w:val="24"/>
          <w:szCs w:val="24"/>
          <w:lang w:val="kk-KZ"/>
        </w:rPr>
        <w:t>. Лукацкий М.А. Методологические ориентиры педагогической науки: учебное пособие. Тула: Гриф и К, 2011. 448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6D508A" w:rsidRPr="002D3153" w:rsidRDefault="006D508A" w:rsidP="002D3153">
      <w:pPr>
        <w:tabs>
          <w:tab w:val="left" w:pos="261"/>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4</w:t>
      </w:r>
      <w:r w:rsidR="00292734" w:rsidRPr="002D3153">
        <w:rPr>
          <w:rFonts w:ascii="Times New Roman" w:hAnsi="Times New Roman" w:cs="Times New Roman"/>
          <w:b/>
          <w:bCs/>
          <w:sz w:val="24"/>
          <w:szCs w:val="24"/>
          <w:lang w:val="kk-KZ"/>
        </w:rPr>
        <w:t>-дәріс.</w:t>
      </w:r>
      <w:r w:rsidRPr="002D3153">
        <w:rPr>
          <w:rFonts w:ascii="Times New Roman" w:hAnsi="Times New Roman" w:cs="Times New Roman"/>
          <w:b/>
          <w:sz w:val="24"/>
          <w:szCs w:val="24"/>
          <w:lang w:val="kk-KZ"/>
        </w:rPr>
        <w:t xml:space="preserve"> </w:t>
      </w:r>
      <w:r w:rsidR="00FB19A4"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2D3153">
        <w:rPr>
          <w:rFonts w:ascii="Times New Roman" w:hAnsi="Times New Roman" w:cs="Times New Roman"/>
          <w:b/>
          <w:i/>
          <w:sz w:val="24"/>
          <w:szCs w:val="24"/>
          <w:lang w:val="kk-KZ"/>
        </w:rPr>
        <w:t xml:space="preserve"> </w:t>
      </w:r>
      <w:r w:rsidRPr="005445D2">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дәріс-әңгіме</w:t>
      </w:r>
      <w:r w:rsidRPr="005445D2">
        <w:rPr>
          <w:rFonts w:ascii="Times New Roman" w:hAnsi="Times New Roman" w:cs="Times New Roman"/>
          <w:b/>
          <w:sz w:val="24"/>
          <w:szCs w:val="24"/>
          <w:lang w:val="kk-KZ"/>
        </w:rPr>
        <w:t>)</w:t>
      </w:r>
    </w:p>
    <w:p w:rsidR="008B5A91" w:rsidRPr="002D3153" w:rsidRDefault="008B5A91" w:rsidP="002D3153">
      <w:pPr>
        <w:tabs>
          <w:tab w:val="left" w:pos="261"/>
        </w:tabs>
        <w:spacing w:after="0" w:line="240" w:lineRule="auto"/>
        <w:ind w:right="-568"/>
        <w:jc w:val="both"/>
        <w:rPr>
          <w:rFonts w:ascii="Times New Roman" w:hAnsi="Times New Roman" w:cs="Times New Roman"/>
          <w:b/>
          <w:sz w:val="24"/>
          <w:szCs w:val="24"/>
          <w:lang w:val="kk-KZ"/>
        </w:rPr>
      </w:pPr>
    </w:p>
    <w:p w:rsidR="00BF0E61" w:rsidRPr="002D3153" w:rsidRDefault="004E2A2E" w:rsidP="002D3153">
      <w:pPr>
        <w:pStyle w:val="a7"/>
        <w:spacing w:after="0"/>
        <w:ind w:left="0" w:right="-568" w:firstLine="708"/>
        <w:jc w:val="both"/>
        <w:rPr>
          <w:sz w:val="24"/>
          <w:szCs w:val="24"/>
          <w:lang w:val="kk-KZ"/>
        </w:rPr>
      </w:pPr>
      <w:r w:rsidRPr="002D3153">
        <w:rPr>
          <w:b/>
          <w:sz w:val="24"/>
          <w:szCs w:val="24"/>
          <w:lang w:val="kk-KZ" w:eastAsia="ko-KR"/>
        </w:rPr>
        <w:t>Дәрістің мақсаты:</w:t>
      </w:r>
      <w:r w:rsidR="00DD3123" w:rsidRPr="002D3153">
        <w:rPr>
          <w:b/>
          <w:sz w:val="24"/>
          <w:szCs w:val="24"/>
          <w:lang w:val="kk-KZ" w:eastAsia="ko-KR"/>
        </w:rPr>
        <w:t xml:space="preserve"> </w:t>
      </w:r>
      <w:r w:rsidR="00DD3123" w:rsidRPr="002D3153">
        <w:rPr>
          <w:sz w:val="24"/>
          <w:szCs w:val="24"/>
          <w:lang w:val="kk-KZ" w:eastAsia="ko-KR"/>
        </w:rPr>
        <w:t>Докторнаттардың</w:t>
      </w:r>
      <w:r w:rsidRPr="002D3153">
        <w:rPr>
          <w:sz w:val="24"/>
          <w:szCs w:val="24"/>
          <w:lang w:val="kk-KZ" w:eastAsia="ko-KR"/>
        </w:rPr>
        <w:t xml:space="preserve"> </w:t>
      </w:r>
      <w:r w:rsidR="00DD3123" w:rsidRPr="002D3153">
        <w:rPr>
          <w:sz w:val="24"/>
          <w:szCs w:val="24"/>
          <w:lang w:val="kk-KZ"/>
        </w:rPr>
        <w:t>педагогика ғылымының өзін өзі ұйымдастыру мәселелері</w:t>
      </w:r>
      <w:r w:rsidR="00BF0E61" w:rsidRPr="002D3153">
        <w:rPr>
          <w:sz w:val="24"/>
          <w:szCs w:val="24"/>
          <w:lang w:val="kk-KZ"/>
        </w:rPr>
        <w:t xml:space="preserve">, </w:t>
      </w:r>
      <w:r w:rsidR="00DD3123" w:rsidRPr="002D3153">
        <w:rPr>
          <w:sz w:val="24"/>
          <w:szCs w:val="24"/>
          <w:lang w:val="kk-KZ"/>
        </w:rPr>
        <w:t xml:space="preserve"> педагогиканың ғыл</w:t>
      </w:r>
      <w:r w:rsidR="00BF0E61" w:rsidRPr="002D3153">
        <w:rPr>
          <w:sz w:val="24"/>
          <w:szCs w:val="24"/>
          <w:lang w:val="kk-KZ"/>
        </w:rPr>
        <w:t>ыми жүйе ретіндегі құрылымы мен оның даму көздері, п</w:t>
      </w:r>
      <w:r w:rsidR="00DD3123" w:rsidRPr="002D3153">
        <w:rPr>
          <w:sz w:val="24"/>
          <w:szCs w:val="24"/>
          <w:lang w:val="kk-KZ"/>
        </w:rPr>
        <w:t>едагогиканың ғылыми жүйе ретіндегі қалыптасу тарихы</w:t>
      </w:r>
      <w:r w:rsidR="00BF0E61" w:rsidRPr="002D3153">
        <w:rPr>
          <w:sz w:val="24"/>
          <w:szCs w:val="24"/>
          <w:lang w:val="kk-KZ"/>
        </w:rPr>
        <w:t xml:space="preserve"> туралы білімдері мен біліктіліктерін</w:t>
      </w:r>
      <w:r w:rsidR="008B5A91" w:rsidRPr="002D3153">
        <w:rPr>
          <w:sz w:val="24"/>
          <w:szCs w:val="24"/>
          <w:lang w:val="kk-KZ"/>
        </w:rPr>
        <w:t xml:space="preserve"> </w:t>
      </w:r>
      <w:r w:rsidR="00BF0E61" w:rsidRPr="002D3153">
        <w:rPr>
          <w:sz w:val="24"/>
          <w:szCs w:val="24"/>
          <w:lang w:val="kk-KZ"/>
        </w:rPr>
        <w:t>дамыту.</w:t>
      </w:r>
    </w:p>
    <w:p w:rsidR="004E2A2E" w:rsidRPr="002D3153" w:rsidRDefault="00DD3123" w:rsidP="002D3153">
      <w:pPr>
        <w:pStyle w:val="a7"/>
        <w:spacing w:after="0"/>
        <w:ind w:left="0" w:right="-568" w:firstLine="708"/>
        <w:jc w:val="both"/>
        <w:rPr>
          <w:b/>
          <w:sz w:val="24"/>
          <w:szCs w:val="24"/>
          <w:lang w:val="kk-KZ" w:eastAsia="ko-KR"/>
        </w:rPr>
      </w:pPr>
      <w:r w:rsidRPr="002D3153">
        <w:rPr>
          <w:sz w:val="24"/>
          <w:szCs w:val="24"/>
          <w:lang w:val="kk-KZ"/>
        </w:rPr>
        <w:t xml:space="preserve"> </w:t>
      </w:r>
      <w:r w:rsidR="004E2A2E" w:rsidRPr="002D3153">
        <w:rPr>
          <w:b/>
          <w:sz w:val="24"/>
          <w:szCs w:val="24"/>
          <w:lang w:val="kk-KZ" w:eastAsia="ko-KR"/>
        </w:rPr>
        <w:t>Дәрістің негізгі терминдері:</w:t>
      </w:r>
      <w:r w:rsidR="00CC65AD" w:rsidRPr="002D3153">
        <w:rPr>
          <w:b/>
          <w:sz w:val="24"/>
          <w:szCs w:val="24"/>
          <w:lang w:val="kk-KZ"/>
        </w:rPr>
        <w:t xml:space="preserve"> </w:t>
      </w:r>
      <w:r w:rsidR="00CC65AD" w:rsidRPr="002D3153">
        <w:rPr>
          <w:sz w:val="24"/>
          <w:szCs w:val="24"/>
          <w:lang w:val="kk-KZ"/>
        </w:rPr>
        <w:t>педагогика ғылымы,</w:t>
      </w:r>
      <w:r w:rsidR="004E2A2E" w:rsidRPr="002D3153">
        <w:rPr>
          <w:sz w:val="24"/>
          <w:szCs w:val="24"/>
          <w:lang w:val="kk-KZ" w:eastAsia="ko-KR"/>
        </w:rPr>
        <w:t xml:space="preserve"> </w:t>
      </w:r>
      <w:r w:rsidR="00CC65AD" w:rsidRPr="002D3153">
        <w:rPr>
          <w:sz w:val="24"/>
          <w:szCs w:val="24"/>
          <w:lang w:val="kk-KZ"/>
        </w:rPr>
        <w:t xml:space="preserve">ғылыми жүйе, </w:t>
      </w:r>
      <w:r w:rsidR="004E2A2E" w:rsidRPr="002D3153">
        <w:rPr>
          <w:sz w:val="24"/>
          <w:szCs w:val="24"/>
          <w:lang w:val="kk-KZ" w:eastAsia="ko-KR"/>
        </w:rPr>
        <w:t>ғылыми таным, таным теориясы</w:t>
      </w:r>
      <w:r w:rsidR="00CC65AD" w:rsidRPr="002D3153">
        <w:rPr>
          <w:sz w:val="24"/>
          <w:szCs w:val="24"/>
          <w:lang w:val="kk-KZ" w:eastAsia="ko-KR"/>
        </w:rPr>
        <w:t>.</w:t>
      </w:r>
      <w:r w:rsidR="004E2A2E" w:rsidRPr="002D3153">
        <w:rPr>
          <w:b/>
          <w:sz w:val="24"/>
          <w:szCs w:val="24"/>
          <w:lang w:val="kk-KZ" w:eastAsia="ko-KR"/>
        </w:rPr>
        <w:t xml:space="preserve"> </w:t>
      </w:r>
    </w:p>
    <w:p w:rsidR="004E2A2E" w:rsidRPr="002D3153" w:rsidRDefault="004E2A2E"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C2325B" w:rsidRPr="002D3153" w:rsidRDefault="004E2A2E"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00C2325B" w:rsidRPr="002D3153">
        <w:rPr>
          <w:rFonts w:ascii="Times New Roman" w:hAnsi="Times New Roman" w:cs="Times New Roman"/>
          <w:sz w:val="24"/>
          <w:szCs w:val="24"/>
          <w:lang w:val="kk-KZ"/>
        </w:rPr>
        <w:t xml:space="preserve">Педагогика ғылымының өзін өзі ұйымдастыру мәселелері. </w:t>
      </w:r>
    </w:p>
    <w:p w:rsidR="004E2A2E" w:rsidRPr="002D3153" w:rsidRDefault="004E2A2E"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C2325B" w:rsidRPr="002D3153">
        <w:rPr>
          <w:rFonts w:ascii="Times New Roman" w:hAnsi="Times New Roman" w:cs="Times New Roman"/>
          <w:sz w:val="24"/>
          <w:szCs w:val="24"/>
          <w:lang w:val="kk-KZ"/>
        </w:rPr>
        <w:t xml:space="preserve">Педагогиканың ғылыми жүйе ретіндегі құрылымы және оның даму көздері. </w:t>
      </w:r>
    </w:p>
    <w:p w:rsidR="00E417C5" w:rsidRPr="002D3153" w:rsidRDefault="004E2A2E"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00C2325B" w:rsidRPr="002D3153">
        <w:rPr>
          <w:rFonts w:ascii="Times New Roman" w:hAnsi="Times New Roman" w:cs="Times New Roman"/>
          <w:sz w:val="24"/>
          <w:szCs w:val="24"/>
          <w:lang w:val="kk-KZ"/>
        </w:rPr>
        <w:t xml:space="preserve"> </w:t>
      </w:r>
      <w:r w:rsidR="008B5A91" w:rsidRPr="002D3153">
        <w:rPr>
          <w:rFonts w:ascii="Times New Roman" w:hAnsi="Times New Roman" w:cs="Times New Roman"/>
          <w:sz w:val="24"/>
          <w:szCs w:val="24"/>
          <w:lang w:val="kk-KZ"/>
        </w:rPr>
        <w:t>Ғылым философиясы тұрғысынан білім берудің мақсаттарының және оның субъектілерінің дамуына көзқарас.</w:t>
      </w:r>
    </w:p>
    <w:p w:rsidR="008B5A91" w:rsidRPr="002D3153" w:rsidRDefault="008B5A91" w:rsidP="002D3153">
      <w:pPr>
        <w:spacing w:after="0" w:line="240" w:lineRule="auto"/>
        <w:ind w:right="-568"/>
        <w:rPr>
          <w:rFonts w:ascii="Times New Roman" w:hAnsi="Times New Roman" w:cs="Times New Roman"/>
          <w:sz w:val="24"/>
          <w:szCs w:val="24"/>
          <w:lang w:val="kk-KZ"/>
        </w:rPr>
      </w:pPr>
    </w:p>
    <w:p w:rsidR="00E417C5" w:rsidRPr="002D3153" w:rsidRDefault="00E417C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 ғылымының өзін өзі ұйымдастыру мәселелері.</w:t>
      </w:r>
    </w:p>
    <w:p w:rsidR="006D508A" w:rsidRPr="002D3153" w:rsidRDefault="006D508A" w:rsidP="002D3153">
      <w:pPr>
        <w:tabs>
          <w:tab w:val="left" w:pos="261"/>
        </w:tabs>
        <w:spacing w:after="0" w:line="240" w:lineRule="auto"/>
        <w:ind w:right="-568"/>
        <w:jc w:val="both"/>
        <w:rPr>
          <w:rFonts w:ascii="Times New Roman" w:hAnsi="Times New Roman" w:cs="Times New Roman"/>
          <w:b/>
          <w:sz w:val="24"/>
          <w:szCs w:val="24"/>
          <w:lang w:val="kk-KZ"/>
        </w:rPr>
      </w:pP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Педагогика ғылымының ерекшеліктері</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Бірақ педагогика ғылымының объектісі әлеуметтік-гуманитарлық салада болғандықтан, оның өзіндік ерекшелігі бар. Дегенмен, педагогикалық білім алу үдерісі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циклі пәндерінің үлгісімен құруға мүмкіндік жоқ. Сондай-ақ, бұл жүйені қалай жақсартуға, 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Шындық болмысты теориялық немесе эмпирикалық білім деңгейінде бейнелейтін педагогикадағы білім алу үдерісінің физика, химия немесе мысалы, тарихтағы болып жатқан үдерістерден ұстанымдық айырмашылығы жоқ. Бірақ педагогикалық болмыс зерделеніп отырғанда,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w:t>
      </w:r>
      <w:r w:rsidRPr="002D3153">
        <w:rPr>
          <w:rFonts w:ascii="Times New Roman" w:hAnsi="Times New Roman" w:cs="Times New Roman"/>
          <w:i/>
          <w:sz w:val="24"/>
          <w:szCs w:val="24"/>
          <w:lang w:val="kk-KZ"/>
        </w:rPr>
        <w:t>ғылыми-теориялық және құрастырушылық-техникалық (нормативтік, реттеушілік).</w:t>
      </w:r>
      <w:r w:rsidRPr="002D3153">
        <w:rPr>
          <w:rFonts w:ascii="Times New Roman" w:hAnsi="Times New Roman" w:cs="Times New Roman"/>
          <w:sz w:val="24"/>
          <w:szCs w:val="24"/>
          <w:lang w:val="kk-KZ"/>
        </w:rPr>
        <w:t xml:space="preserve">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теориялық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w:t>
      </w:r>
      <w:r w:rsidRPr="002D3153">
        <w:rPr>
          <w:rFonts w:ascii="Times New Roman" w:hAnsi="Times New Roman" w:cs="Times New Roman"/>
          <w:sz w:val="24"/>
          <w:szCs w:val="24"/>
          <w:lang w:val="kk-KZ"/>
        </w:rPr>
        <w:lastRenderedPageBreak/>
        <w:t>материалдарын оқып-үйренудегі қиындықтары, білім мазмұнының құрамы, қызметтері мен құры</w:t>
      </w:r>
      <w:r w:rsidR="00CD019A" w:rsidRPr="002D3153">
        <w:rPr>
          <w:rFonts w:ascii="Times New Roman" w:hAnsi="Times New Roman" w:cs="Times New Roman"/>
          <w:sz w:val="24"/>
          <w:szCs w:val="24"/>
          <w:lang w:val="kk-KZ"/>
        </w:rPr>
        <w:t>лымы туралы білімдер алынады</w:t>
      </w:r>
      <w:r w:rsidRPr="002D3153">
        <w:rPr>
          <w:rFonts w:ascii="Times New Roman" w:hAnsi="Times New Roman" w:cs="Times New Roman"/>
          <w:sz w:val="24"/>
          <w:szCs w:val="24"/>
          <w:lang w:val="kk-KZ"/>
        </w:rPr>
        <w:t>.</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құрастырушылық-техникалық қызмет атқара отырып, педагогикалық болмысты  нақты күйінде көрсетеді. Бұл керек білімдер – оқу-тәрбие үдерісінің мақсаттарына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DD3123" w:rsidRPr="002D3153" w:rsidRDefault="00DD3123" w:rsidP="002D3153">
      <w:pPr>
        <w:spacing w:after="0" w:line="240" w:lineRule="auto"/>
        <w:ind w:right="-568"/>
        <w:jc w:val="both"/>
        <w:rPr>
          <w:rFonts w:ascii="Times New Roman" w:hAnsi="Times New Roman" w:cs="Times New Roman"/>
          <w:sz w:val="24"/>
          <w:szCs w:val="24"/>
          <w:lang w:val="kk-KZ"/>
        </w:rPr>
      </w:pPr>
    </w:p>
    <w:p w:rsidR="00DD3123" w:rsidRPr="002D3153" w:rsidRDefault="00E417C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Педагогиканың ғылыми жүйе ретіндегі құрылымы және оның даму көздері.</w:t>
      </w:r>
    </w:p>
    <w:p w:rsidR="00DD3123" w:rsidRPr="002D3153" w:rsidRDefault="00DD3123" w:rsidP="002D3153">
      <w:pPr>
        <w:tabs>
          <w:tab w:val="left" w:pos="142"/>
        </w:tabs>
        <w:spacing w:after="0" w:line="240" w:lineRule="auto"/>
        <w:ind w:right="-568" w:firstLine="708"/>
        <w:jc w:val="both"/>
        <w:rPr>
          <w:rFonts w:ascii="Times New Roman" w:hAnsi="Times New Roman" w:cs="Times New Roman"/>
          <w:sz w:val="24"/>
          <w:szCs w:val="24"/>
          <w:lang w:val="kk-KZ"/>
        </w:rPr>
      </w:pPr>
    </w:p>
    <w:p w:rsidR="00DD3123" w:rsidRPr="002D3153" w:rsidRDefault="00DD3123" w:rsidP="002D3153">
      <w:pPr>
        <w:tabs>
          <w:tab w:val="left" w:pos="142"/>
        </w:tabs>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 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w:t>
      </w:r>
      <w:r w:rsidRPr="002D3153">
        <w:rPr>
          <w:rFonts w:ascii="Times New Roman" w:hAnsi="Times New Roman" w:cs="Times New Roman"/>
          <w:sz w:val="24"/>
          <w:szCs w:val="24"/>
          <w:lang w:val="kk-KZ"/>
        </w:rPr>
        <w:lastRenderedPageBreak/>
        <w:t>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екені жөнінде пікірлер айтты.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ескермей қоя алмайды. Өкінішке орай, педагогиканың бұл ғылымдармен өзара қарым-қатынасы пәнаралық қақтығыстарға да әкеліп соғуда.</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шындық.</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«жағдай», «ұйымдастыру», «болжам», «деңгей» және басқа да жалпы ғылымилық түсініктерсіз мүмкін емес.</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Үдеріс - жүйенің күй-жайының ауысуы, демек, білім беру үдерісі - әрекет ретінде білім беру жүйесінің күй-жайының ауысуы. Сондықтан, педагогикалық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w:t>
      </w:r>
      <w:r w:rsidRPr="002D3153">
        <w:rPr>
          <w:rFonts w:ascii="Times New Roman" w:hAnsi="Times New Roman" w:cs="Times New Roman"/>
          <w:sz w:val="24"/>
          <w:szCs w:val="24"/>
          <w:lang w:val="kk-KZ"/>
        </w:rPr>
        <w:lastRenderedPageBreak/>
        <w:t xml:space="preserve">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 </w:t>
      </w:r>
    </w:p>
    <w:p w:rsidR="00DD3123" w:rsidRPr="002D3153" w:rsidRDefault="00E417C5"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00DD3123" w:rsidRPr="002D3153">
        <w:rPr>
          <w:rFonts w:ascii="Times New Roman" w:hAnsi="Times New Roman" w:cs="Times New Roman"/>
          <w:b/>
          <w:sz w:val="24"/>
          <w:szCs w:val="24"/>
          <w:lang w:val="kk-KZ"/>
        </w:rPr>
        <w:tab/>
      </w:r>
      <w:r w:rsidR="00DD3123" w:rsidRPr="002D3153">
        <w:rPr>
          <w:rFonts w:ascii="Times New Roman" w:hAnsi="Times New Roman" w:cs="Times New Roman"/>
          <w:b/>
          <w:sz w:val="24"/>
          <w:szCs w:val="24"/>
          <w:lang w:val="kk-KZ"/>
        </w:rPr>
        <w:tab/>
      </w:r>
      <w:r w:rsidR="00DD3123" w:rsidRPr="002D3153">
        <w:rPr>
          <w:rFonts w:ascii="Times New Roman" w:hAnsi="Times New Roman" w:cs="Times New Roman"/>
          <w:sz w:val="24"/>
          <w:szCs w:val="24"/>
          <w:lang w:val="kk-KZ"/>
        </w:rPr>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нақтылауды,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болжамдық моделі негізделуде. </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көрсетуге мүмкіндік береді. </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-ғылымдарды жіктеу тұжырымдамалары және олардың гуманитарлық білімдегі орны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Әл-Фараби,  Ж.М.  Әбділдин, Б.М. Кедров, В.С. Леднев, Б.Г. Юдин);</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пәндік құрылымы туралы тұжырымдамалар (О.Ж. Әлиев, Н.А. Вершинина,  Э.Г. Мирский, А.П. Огурцов, В.С. Степин);</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философия саласындағы ғылыми білімнің дамуы туралы тұжырымдамалар</w:t>
      </w:r>
      <w:r w:rsidRPr="002D3153">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жалпы ғылымда және педагогикада ғылыми-педагогикалық білімнің маңызының артып отыруы туралы идеялар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(Г.А. Уманов, А.П. Сейтешев,  Г.Қ Нұрғалиева, В.А. Дмитриенко, В.И. Журавлев);</w:t>
      </w:r>
    </w:p>
    <w:p w:rsidR="00DD3123" w:rsidRPr="002D3153" w:rsidRDefault="00DD3123" w:rsidP="002D3153">
      <w:pPr>
        <w:tabs>
          <w:tab w:val="left" w:pos="142"/>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-ғылым дамуын зерделеу теорияларының ғылымның ақпараттық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(Г.Қ. Нұрғалиева, Қ.М. Беркімбаев, Е.Ы. Бидайбеков), </w:t>
      </w:r>
      <w:r w:rsidRPr="002D3153">
        <w:rPr>
          <w:rFonts w:ascii="Times New Roman" w:hAnsi="Times New Roman" w:cs="Times New Roman"/>
          <w:b/>
          <w:i/>
          <w:sz w:val="24"/>
          <w:szCs w:val="24"/>
          <w:lang w:val="kk-KZ"/>
        </w:rPr>
        <w:t>логикалық</w:t>
      </w:r>
      <w:r w:rsidRPr="002D3153">
        <w:rPr>
          <w:rFonts w:ascii="Times New Roman" w:hAnsi="Times New Roman" w:cs="Times New Roman"/>
          <w:sz w:val="24"/>
          <w:szCs w:val="24"/>
          <w:lang w:val="kk-KZ"/>
        </w:rPr>
        <w:t xml:space="preserve"> (Ж.М. Әбділдин, П.В. Копнин, Н.П. Коршунова), </w:t>
      </w:r>
      <w:r w:rsidRPr="002D3153">
        <w:rPr>
          <w:rFonts w:ascii="Times New Roman" w:hAnsi="Times New Roman" w:cs="Times New Roman"/>
          <w:b/>
          <w:i/>
          <w:sz w:val="24"/>
          <w:szCs w:val="24"/>
          <w:lang w:val="kk-KZ"/>
        </w:rPr>
        <w:t>гносеологиялық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(Ж.М. Әбділдин, Г.Х. Валеев, Г.В. Воробъев), </w:t>
      </w:r>
      <w:r w:rsidRPr="002D3153">
        <w:rPr>
          <w:rFonts w:ascii="Times New Roman" w:hAnsi="Times New Roman" w:cs="Times New Roman"/>
          <w:b/>
          <w:i/>
          <w:sz w:val="24"/>
          <w:szCs w:val="24"/>
          <w:lang w:val="kk-KZ"/>
        </w:rPr>
        <w:t>социологиялық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(М. Тажин, К. Биекенов, А.Е. Левин) </w:t>
      </w:r>
      <w:r w:rsidRPr="002D3153">
        <w:rPr>
          <w:rFonts w:ascii="Times New Roman" w:hAnsi="Times New Roman" w:cs="Times New Roman"/>
          <w:b/>
          <w:i/>
          <w:sz w:val="24"/>
          <w:szCs w:val="24"/>
          <w:lang w:val="kk-KZ"/>
        </w:rPr>
        <w:t>модельдеріндегі көріністері;</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i/>
          <w:sz w:val="24"/>
          <w:szCs w:val="24"/>
          <w:lang w:val="kk-KZ"/>
        </w:rPr>
        <w:t>педагогиканың жалпы әдіснамасы және педагогикалық зерттеулер әдіснамасы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(М.А. Данилов, В.Е. Гмурман, В.В. Краевский, Б.Т. Лихачев, А.М. Новиков, В.М. Полонский, В.И. Загвязинский, М.А. Лукацкий, Я.С. Турбовской, Н.Д. Хмель);</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lastRenderedPageBreak/>
        <w:t>-педагогикалық ғылыми таным. инновациялар мен өлшемдер әдіснамасы</w:t>
      </w:r>
      <w:r w:rsidRPr="002D3153">
        <w:rPr>
          <w:rFonts w:ascii="Times New Roman" w:hAnsi="Times New Roman" w:cs="Times New Roman"/>
          <w:sz w:val="24"/>
          <w:szCs w:val="24"/>
          <w:lang w:val="kk-KZ"/>
        </w:rPr>
        <w:t xml:space="preserve"> (М.В. Богуславский, В.С. Лазарев, В. Ляудис, З.А. Малькова, Л.В. Мардахаев, Н.Н. Найденова, В.С. Шубинский, Н.Р. Юсуфбекова, В. Звонников).</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p>
    <w:p w:rsidR="008B5A91" w:rsidRPr="002D3153" w:rsidRDefault="00E417C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008B5A91" w:rsidRPr="002D3153">
        <w:rPr>
          <w:rFonts w:ascii="Times New Roman" w:hAnsi="Times New Roman" w:cs="Times New Roman"/>
          <w:b/>
          <w:sz w:val="24"/>
          <w:szCs w:val="24"/>
          <w:lang w:val="kk-KZ"/>
        </w:rPr>
        <w:t>Ғылым философиясы тұрғысынан білім берудің мақсаттарының және оның субъектілерінің дамуына көзқарас.</w:t>
      </w:r>
    </w:p>
    <w:p w:rsidR="00BF0E61" w:rsidRPr="002D3153" w:rsidRDefault="00BF0E61" w:rsidP="002D3153">
      <w:pPr>
        <w:spacing w:after="0" w:line="240" w:lineRule="auto"/>
        <w:ind w:right="-568"/>
        <w:jc w:val="center"/>
        <w:rPr>
          <w:rFonts w:ascii="Times New Roman" w:hAnsi="Times New Roman" w:cs="Times New Roman"/>
          <w:b/>
          <w:sz w:val="24"/>
          <w:szCs w:val="24"/>
          <w:lang w:val="kk-KZ"/>
        </w:rPr>
      </w:pPr>
    </w:p>
    <w:p w:rsidR="00BF0E61" w:rsidRPr="002D3153" w:rsidRDefault="002207F4" w:rsidP="002D3153">
      <w:pPr>
        <w:pStyle w:val="a6"/>
        <w:tabs>
          <w:tab w:val="left" w:pos="-540"/>
        </w:tabs>
        <w:ind w:right="-568"/>
        <w:jc w:val="both"/>
        <w:rPr>
          <w:rFonts w:ascii="Times New Roman" w:hAnsi="Times New Roman" w:cs="Times New Roman"/>
          <w:b w:val="0"/>
          <w:iCs/>
          <w:szCs w:val="24"/>
          <w:lang w:val="kk-KZ"/>
        </w:rPr>
      </w:pPr>
      <w:r w:rsidRPr="005445D2">
        <w:rPr>
          <w:rFonts w:ascii="Times New Roman" w:hAnsi="Times New Roman" w:cs="Times New Roman"/>
          <w:b w:val="0"/>
          <w:iCs/>
          <w:szCs w:val="24"/>
          <w:lang w:val="kk-KZ"/>
        </w:rPr>
        <w:tab/>
      </w:r>
      <w:r w:rsidR="00BF0E61" w:rsidRPr="002D3153">
        <w:rPr>
          <w:rFonts w:ascii="Times New Roman" w:hAnsi="Times New Roman" w:cs="Times New Roman"/>
          <w:b w:val="0"/>
          <w:iCs/>
          <w:szCs w:val="24"/>
          <w:lang w:val="kk-KZ"/>
        </w:rPr>
        <w:t>Педагогика дегеніміз не? Педагогика ғылымының объектісі мен пәні.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жоьаланатын әрекет жүйесін түсінеді. 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 дегеніміз не?   Бұл сұраққа жауап беру үшін ғылым деп нені түсінеміз, соны қарастырайық.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w:t>
      </w:r>
      <w:r w:rsidR="002207F4" w:rsidRPr="005445D2">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Ғылымның тек білімдерге теңестірілмеуі маңызды нәрсе. Бұл кейбіреулер айтқандай, тек жай білімдер жүйесі емес, білімдер жасау, алу мақсатындағы әрекет, жұмыс. Ғылым саласындағы әрекет-ғылыми зеттеу. Бұл 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үрдісінің ерекше түрі. </w:t>
      </w:r>
    </w:p>
    <w:p w:rsidR="00BF0E61" w:rsidRPr="002D3153" w:rsidRDefault="002207F4"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Педагогикалық шынайыл</w:t>
      </w:r>
      <w:r w:rsidR="00BF0E61" w:rsidRPr="002D3153">
        <w:rPr>
          <w:rFonts w:ascii="Times New Roman" w:hAnsi="Times New Roman" w:cs="Times New Roman"/>
          <w:b w:val="0"/>
          <w:iCs/>
          <w:szCs w:val="24"/>
          <w:lang w:val="kk-KZ"/>
        </w:rPr>
        <w:t xml:space="preserve">ық - жалпы шындықтың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Шындық өмір, сондай-ақ кәдуілгі (эмприкалық-ретсіз) таным үрдісінде және көркемдік бейнелік түрде де бейнелене алады.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w:t>
      </w:r>
      <w:r w:rsidRPr="002D3153">
        <w:rPr>
          <w:rFonts w:ascii="Times New Roman" w:hAnsi="Times New Roman" w:cs="Times New Roman"/>
          <w:b w:val="0"/>
          <w:iCs/>
          <w:szCs w:val="24"/>
          <w:lang w:val="kk-KZ"/>
        </w:rPr>
        <w:lastRenderedPageBreak/>
        <w:t>болмайды. Шекспир формулалар арқылы ойын білдіріп, ал Э</w:t>
      </w:r>
      <w:r w:rsidR="00CD019A" w:rsidRPr="002D3153">
        <w:rPr>
          <w:rFonts w:ascii="Times New Roman" w:hAnsi="Times New Roman" w:cs="Times New Roman"/>
          <w:b w:val="0"/>
          <w:iCs/>
          <w:szCs w:val="24"/>
          <w:lang w:val="kk-KZ"/>
        </w:rPr>
        <w:t>й</w:t>
      </w:r>
      <w:r w:rsidRPr="002D3153">
        <w:rPr>
          <w:rFonts w:ascii="Times New Roman" w:hAnsi="Times New Roman" w:cs="Times New Roman"/>
          <w:b w:val="0"/>
          <w:iCs/>
          <w:szCs w:val="24"/>
          <w:lang w:val="kk-KZ"/>
        </w:rPr>
        <w:t>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А.С.</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Макаренконың «Ұстазды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көркемдік жинақталудың негізгі түрі</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xml:space="preserve">- типтерге бөлу болса, ғылымда осы қызметті түсініктердегі, болжамдардағы, теориялардағы абстрактілі, қисынды ойлау атқарады. Көркемдік шығармашылықта типтеудің негізгі құрамы көркем бейне болып табылады.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Шындық болмысты рухани игерудің басқа түрі</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xml:space="preserve">- ретсіз-эмприкалық таным. Педагогика танымының осы екі түрін – ғылыми және эмприкалық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Ол адамдардың танымдық қызметінен, таным құралдарынан, оның нысандарынан және білімнен тұрады. Кәдуілгі таным одан мән жағынан ерекшеленеді. Негізгі айырмашылықтар мыналар.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Ғылыми танымды адамдардың арнайы топтары, ал эмприкалық танымды барлық іс-әрекетпен айналысушылар жүзеге асырады. Білімнің көзі түрлі практикалық іс-әрекет болып табылады. Бұл бір қосымша арнайы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моделдеу, болжамдар жасау, эксперимент жүргізу және т.б.</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rPr>
        <w:t>Практикалық әрекеттерді ғылыми мәселелерден ажырата алу керек. Мысалы, оқушылардың оқудағы артта қалушылығын болдырмау-</w:t>
      </w:r>
      <w:r w:rsidRPr="002D3153">
        <w:rPr>
          <w:rFonts w:ascii="Times New Roman" w:hAnsi="Times New Roman" w:cs="Times New Roman"/>
          <w:b w:val="0"/>
          <w:iCs/>
          <w:szCs w:val="24"/>
          <w:lang w:val="kk-KZ"/>
        </w:rPr>
        <w:t xml:space="preserve">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8B5A91" w:rsidRPr="002D3153" w:rsidRDefault="008B5A91" w:rsidP="002D3153">
      <w:pPr>
        <w:tabs>
          <w:tab w:val="left" w:pos="142"/>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ab/>
      </w:r>
      <w:r w:rsidRPr="002D3153">
        <w:rPr>
          <w:rFonts w:ascii="Times New Roman" w:hAnsi="Times New Roman" w:cs="Times New Roman"/>
          <w:b/>
          <w:sz w:val="24"/>
          <w:szCs w:val="24"/>
          <w:lang w:val="kk-KZ"/>
        </w:rPr>
        <w:tab/>
      </w:r>
      <w:r w:rsidRPr="002D3153">
        <w:rPr>
          <w:rFonts w:ascii="Times New Roman" w:hAnsi="Times New Roman" w:cs="Times New Roman"/>
          <w:b/>
          <w:i/>
          <w:sz w:val="24"/>
          <w:szCs w:val="24"/>
          <w:lang w:val="kk-KZ"/>
        </w:rPr>
        <w:t>Ғылым философиясы тұрғысынан білім берудің мақсаттарының және оның субъектілерінің дамуына көзқарас.</w:t>
      </w:r>
      <w:r w:rsidRPr="002D3153">
        <w:rPr>
          <w:rFonts w:ascii="Times New Roman" w:hAnsi="Times New Roman" w:cs="Times New Roman"/>
          <w:sz w:val="24"/>
          <w:szCs w:val="24"/>
          <w:lang w:val="kk-KZ"/>
        </w:rPr>
        <w:t xml:space="preserve"> Білім беру бүкіл әлемде базалық жалпы мәдени құндылықтар ретінде қарастырылады. Демек, білім берудің мәдени-шығармашылық миссиясы - «мәдениетті адамды» қалыптастыруды 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Pr="002D3153">
        <w:rPr>
          <w:rFonts w:ascii="Times New Roman" w:hAnsi="Times New Roman" w:cs="Times New Roman"/>
          <w:b/>
          <w:sz w:val="24"/>
          <w:szCs w:val="24"/>
          <w:lang w:val="kk-KZ"/>
        </w:rPr>
        <w:t>оқушыға танымға үйренуге, жұмыс жасауға үйренуге, өзімен өзі келісімді болуға үйренуге көмектесу.</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r>
      <w:r w:rsidRPr="002D3153">
        <w:rPr>
          <w:rFonts w:ascii="Times New Roman" w:hAnsi="Times New Roman" w:cs="Times New Roman"/>
          <w:sz w:val="24"/>
          <w:szCs w:val="24"/>
          <w:lang w:val="kk-KZ"/>
        </w:rPr>
        <w:tab/>
        <w:t xml:space="preserve">Білім берудің мақсаттарын нақтылап, құрамдас бөліктерін ашып көрсетейік: </w:t>
      </w:r>
      <w:r w:rsidRPr="002D3153">
        <w:rPr>
          <w:rFonts w:ascii="Times New Roman" w:hAnsi="Times New Roman" w:cs="Times New Roman"/>
          <w:b/>
          <w:sz w:val="24"/>
          <w:szCs w:val="24"/>
          <w:lang w:val="kk-KZ"/>
        </w:rPr>
        <w:t>оқушыға қоршаған дүниені тануға үйренуге көмектесу</w:t>
      </w:r>
      <w:r w:rsidRPr="002D3153">
        <w:rPr>
          <w:rFonts w:ascii="Times New Roman" w:hAnsi="Times New Roman" w:cs="Times New Roman"/>
          <w:sz w:val="24"/>
          <w:szCs w:val="24"/>
          <w:lang w:val="kk-KZ"/>
        </w:rPr>
        <w:t xml:space="preserve"> қажет. Оқушыны таным үдерісіне үйренуге көмектесу 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құрылған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Айталық, білім алуға үйрену үшін оның зияткерлік мәдениеті, ақпараттық мәдениеті, өзін-өзі ұйымдастыру мәдениеті, зерттеу мәдениеті дамытылады. Бұл мәдениет түрлері оқушыға өмір бойы оқып үйренуге мүмкіндік тудырады. Сонымен, «өмір бойы білім алу» шындық болмысқа айналады.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екінші мақсаты – </w:t>
      </w:r>
      <w:r w:rsidRPr="002D3153">
        <w:rPr>
          <w:rFonts w:ascii="Times New Roman" w:hAnsi="Times New Roman" w:cs="Times New Roman"/>
          <w:b/>
          <w:sz w:val="24"/>
          <w:szCs w:val="24"/>
          <w:lang w:val="kk-KZ"/>
        </w:rPr>
        <w:t xml:space="preserve">оқушыға еңбек етуге, жұмыс жасауға үйренуге көмектесу. </w:t>
      </w:r>
      <w:r w:rsidRPr="002D3153">
        <w:rPr>
          <w:rFonts w:ascii="Times New Roman" w:hAnsi="Times New Roman" w:cs="Times New Roman"/>
          <w:sz w:val="24"/>
          <w:szCs w:val="24"/>
          <w:lang w:val="kk-KZ"/>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келесі мақсаты – </w:t>
      </w:r>
      <w:r w:rsidRPr="002D3153">
        <w:rPr>
          <w:rFonts w:ascii="Times New Roman" w:hAnsi="Times New Roman" w:cs="Times New Roman"/>
          <w:b/>
          <w:sz w:val="24"/>
          <w:szCs w:val="24"/>
          <w:lang w:val="kk-KZ"/>
        </w:rPr>
        <w:t>оқушыға адамдармен бірге өмір сүруге үйренуге көмектесу</w:t>
      </w:r>
      <w:r w:rsidRPr="002D3153">
        <w:rPr>
          <w:rFonts w:ascii="Times New Roman" w:hAnsi="Times New Roman" w:cs="Times New Roman"/>
          <w:sz w:val="24"/>
          <w:szCs w:val="24"/>
          <w:lang w:val="kk-KZ"/>
        </w:rPr>
        <w:t>. 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Басқаны қабылдау, түсіну, оған көмектесу сияқты адами сапалар коммуникативті мәдениетке тән.</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тағы бір мақсаты – </w:t>
      </w:r>
      <w:r w:rsidRPr="002D3153">
        <w:rPr>
          <w:rFonts w:ascii="Times New Roman" w:hAnsi="Times New Roman" w:cs="Times New Roman"/>
          <w:b/>
          <w:sz w:val="24"/>
          <w:szCs w:val="24"/>
          <w:lang w:val="kk-KZ"/>
        </w:rPr>
        <w:t>оқушыны өзімен өзі татулық сезімде болуға үйрету.</w:t>
      </w:r>
      <w:r w:rsidRPr="002D3153">
        <w:rPr>
          <w:rFonts w:ascii="Times New Roman" w:hAnsi="Times New Roman" w:cs="Times New Roman"/>
          <w:sz w:val="24"/>
          <w:szCs w:val="24"/>
          <w:lang w:val="kk-KZ"/>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отыр (Т.И. Шамова  және т.б.). </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Антик дәуіріндегі адам.</w:t>
      </w:r>
      <w:r w:rsidRPr="002D3153">
        <w:rPr>
          <w:rFonts w:ascii="Times New Roman" w:hAnsi="Times New Roman" w:cs="Times New Roman"/>
          <w:sz w:val="24"/>
          <w:szCs w:val="24"/>
          <w:lang w:val="kk-KZ"/>
        </w:rPr>
        <w:t xml:space="preserve"> Антик дәуірінің философтары «оқып үйренуші- адам» оқыту мен тәрбие аясында ізгілікті өмір сүру қабілетін игереді деп тұжырымдады.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Орта ғасыр және қайта өрлеу дәуіріндегі адам.</w:t>
      </w:r>
      <w:r w:rsidRPr="002D3153">
        <w:rPr>
          <w:rFonts w:ascii="Times New Roman" w:hAnsi="Times New Roman" w:cs="Times New Roman"/>
          <w:sz w:val="24"/>
          <w:szCs w:val="24"/>
          <w:lang w:val="kk-KZ"/>
        </w:rPr>
        <w:t xml:space="preserve"> Бұл тарихи дәуірде сенім арқылы тәрбиелеу педагогикасы орнықты. Орта ғасырдың діни педагогикасы білім берудің антиктік </w:t>
      </w:r>
      <w:r w:rsidRPr="002D3153">
        <w:rPr>
          <w:rFonts w:ascii="Times New Roman" w:hAnsi="Times New Roman" w:cs="Times New Roman"/>
          <w:sz w:val="24"/>
          <w:szCs w:val="24"/>
          <w:lang w:val="kk-KZ"/>
        </w:rPr>
        <w:lastRenderedPageBreak/>
        <w:t>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Жаңа дәуірдегі адам</w:t>
      </w:r>
      <w:r w:rsidRPr="002D3153">
        <w:rPr>
          <w:rFonts w:ascii="Times New Roman" w:hAnsi="Times New Roman" w:cs="Times New Roman"/>
          <w:sz w:val="24"/>
          <w:szCs w:val="24"/>
          <w:lang w:val="kk-KZ"/>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Қазіргі заман адамы</w:t>
      </w:r>
      <w:r w:rsidRPr="002D3153">
        <w:rPr>
          <w:rFonts w:ascii="Times New Roman" w:hAnsi="Times New Roman" w:cs="Times New Roman"/>
          <w:sz w:val="24"/>
          <w:szCs w:val="24"/>
          <w:lang w:val="kk-KZ"/>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қағидалар жиынтығынан құрылады.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8B5A91" w:rsidRPr="002D3153" w:rsidRDefault="008B5A91" w:rsidP="002D3153">
      <w:pPr>
        <w:spacing w:after="0" w:line="240" w:lineRule="auto"/>
        <w:ind w:right="-568"/>
        <w:jc w:val="center"/>
        <w:rPr>
          <w:rFonts w:ascii="Times New Roman" w:hAnsi="Times New Roman" w:cs="Times New Roman"/>
          <w:b/>
          <w:sz w:val="24"/>
          <w:szCs w:val="24"/>
          <w:lang w:val="kk-KZ"/>
        </w:rPr>
      </w:pPr>
    </w:p>
    <w:p w:rsidR="008B5A91" w:rsidRPr="002D3153" w:rsidRDefault="008B5A91"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Педагогиканың ғылым философиясы тұрғысынан даму генезисін қалай пайымдар едіңіз?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Ғылымның зерттеу пәнін қалай анықтайды? Педагогика ғылымының объектісі мен пәнін нақтылаңыз.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ұғымдық аппаратын сипаттаңыз.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4. Педагогикадағы жалпы ғылымилық ұғымдар жүйесін түсіндіріңіз.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Ғылым философиясы тұрғысынан  білім берудің мақсаттарының және оның субъектілерінің  дамуына өз көзқарасыңызды білдіріңіз.</w:t>
      </w:r>
    </w:p>
    <w:p w:rsidR="006D508A" w:rsidRPr="002D3153" w:rsidRDefault="006D508A" w:rsidP="002D3153">
      <w:pPr>
        <w:spacing w:after="0" w:line="240" w:lineRule="auto"/>
        <w:ind w:right="-568"/>
        <w:jc w:val="center"/>
        <w:rPr>
          <w:rFonts w:ascii="Times New Roman" w:hAnsi="Times New Roman" w:cs="Times New Roman"/>
          <w:b/>
          <w:bCs/>
          <w:sz w:val="24"/>
          <w:szCs w:val="24"/>
          <w:lang w:val="kk-KZ"/>
        </w:rPr>
      </w:pPr>
    </w:p>
    <w:p w:rsidR="006D508A" w:rsidRPr="002D3153" w:rsidRDefault="00150F83"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703165" w:rsidRPr="002D3153" w:rsidRDefault="0070316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703165" w:rsidRPr="002D3153" w:rsidRDefault="0070316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703165" w:rsidRPr="002D3153" w:rsidRDefault="0070316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703165" w:rsidRPr="002D3153" w:rsidRDefault="0070316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150F83" w:rsidRPr="002D3153" w:rsidRDefault="00150F83" w:rsidP="002D3153">
      <w:pPr>
        <w:spacing w:after="0" w:line="240" w:lineRule="auto"/>
        <w:ind w:right="-568"/>
        <w:jc w:val="center"/>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8B5A91" w:rsidRPr="002D3153" w:rsidRDefault="008B5A91" w:rsidP="002D3153">
      <w:pPr>
        <w:spacing w:after="0" w:line="240" w:lineRule="auto"/>
        <w:ind w:right="-568"/>
        <w:jc w:val="both"/>
        <w:rPr>
          <w:rFonts w:ascii="Times New Roman" w:hAnsi="Times New Roman" w:cs="Times New Roman"/>
          <w:b/>
          <w:bCs/>
          <w:sz w:val="24"/>
          <w:szCs w:val="24"/>
          <w:lang w:val="kk-KZ"/>
        </w:rPr>
      </w:pPr>
    </w:p>
    <w:p w:rsidR="008B5A91" w:rsidRPr="002D3153" w:rsidRDefault="008B5A91" w:rsidP="002D3153">
      <w:pPr>
        <w:spacing w:after="0" w:line="240" w:lineRule="auto"/>
        <w:ind w:right="-568"/>
        <w:jc w:val="both"/>
        <w:rPr>
          <w:rFonts w:ascii="Times New Roman" w:hAnsi="Times New Roman" w:cs="Times New Roman"/>
          <w:b/>
          <w:bCs/>
          <w:sz w:val="24"/>
          <w:szCs w:val="24"/>
          <w:lang w:val="kk-KZ"/>
        </w:rPr>
      </w:pPr>
    </w:p>
    <w:p w:rsidR="008B5A91" w:rsidRPr="005445D2" w:rsidRDefault="008B5A91" w:rsidP="002D3153">
      <w:pPr>
        <w:spacing w:after="0" w:line="240" w:lineRule="auto"/>
        <w:ind w:right="-568"/>
        <w:jc w:val="both"/>
        <w:rPr>
          <w:rFonts w:ascii="Times New Roman" w:hAnsi="Times New Roman" w:cs="Times New Roman"/>
          <w:b/>
          <w:bCs/>
          <w:sz w:val="24"/>
          <w:szCs w:val="24"/>
        </w:rPr>
      </w:pPr>
    </w:p>
    <w:p w:rsidR="00DA4753" w:rsidRPr="005445D2" w:rsidRDefault="00DA4753" w:rsidP="002D3153">
      <w:pPr>
        <w:spacing w:after="0" w:line="240" w:lineRule="auto"/>
        <w:ind w:right="-568"/>
        <w:jc w:val="both"/>
        <w:rPr>
          <w:rFonts w:ascii="Times New Roman" w:hAnsi="Times New Roman" w:cs="Times New Roman"/>
          <w:b/>
          <w:bCs/>
          <w:sz w:val="24"/>
          <w:szCs w:val="24"/>
        </w:rPr>
      </w:pPr>
    </w:p>
    <w:p w:rsidR="00DA4753" w:rsidRPr="005445D2" w:rsidRDefault="00DA4753" w:rsidP="002D3153">
      <w:pPr>
        <w:spacing w:after="0" w:line="240" w:lineRule="auto"/>
        <w:ind w:right="-568"/>
        <w:jc w:val="both"/>
        <w:rPr>
          <w:rFonts w:ascii="Times New Roman" w:hAnsi="Times New Roman" w:cs="Times New Roman"/>
          <w:b/>
          <w:bCs/>
          <w:sz w:val="24"/>
          <w:szCs w:val="24"/>
        </w:rPr>
      </w:pPr>
    </w:p>
    <w:p w:rsidR="006D508A" w:rsidRPr="002D3153"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5-дәріс.</w:t>
      </w:r>
      <w:r w:rsidRPr="002D3153">
        <w:rPr>
          <w:rFonts w:ascii="Times New Roman" w:hAnsi="Times New Roman" w:cs="Times New Roman"/>
          <w:b/>
          <w:sz w:val="24"/>
          <w:szCs w:val="24"/>
          <w:lang w:val="kk-KZ"/>
        </w:rPr>
        <w:t xml:space="preserve"> </w:t>
      </w:r>
      <w:r w:rsidR="006D508A" w:rsidRPr="002D3153">
        <w:rPr>
          <w:rFonts w:ascii="Times New Roman" w:hAnsi="Times New Roman" w:cs="Times New Roman"/>
          <w:b/>
          <w:sz w:val="24"/>
          <w:szCs w:val="24"/>
          <w:lang w:val="kk-KZ"/>
        </w:rPr>
        <w:t xml:space="preserve">Тақырыбы: </w:t>
      </w:r>
      <w:r w:rsidR="006D035B" w:rsidRPr="002D3153">
        <w:rPr>
          <w:rFonts w:ascii="Times New Roman" w:hAnsi="Times New Roman" w:cs="Times New Roman"/>
          <w:b/>
          <w:sz w:val="24"/>
          <w:szCs w:val="24"/>
          <w:lang w:val="kk-KZ"/>
        </w:rPr>
        <w:t>«</w:t>
      </w:r>
      <w:r w:rsidRPr="002D3153">
        <w:rPr>
          <w:rFonts w:ascii="Times New Roman" w:hAnsi="Times New Roman" w:cs="Times New Roman"/>
          <w:b/>
          <w:bCs/>
          <w:sz w:val="24"/>
          <w:szCs w:val="24"/>
          <w:lang w:val="kk-KZ"/>
        </w:rPr>
        <w:t xml:space="preserve">Педагогика ғылымының объектісі мен пәні, қызметтері және міндеттері. </w:t>
      </w:r>
      <w:r w:rsidRPr="002D3153">
        <w:rPr>
          <w:rFonts w:ascii="Times New Roman" w:hAnsi="Times New Roman" w:cs="Times New Roman"/>
          <w:b/>
          <w:sz w:val="24"/>
          <w:szCs w:val="24"/>
          <w:lang w:val="kk-KZ"/>
        </w:rPr>
        <w:t>Педагогика ғылымының ұғымдық-категориялық аппараты. Негізгі педагогикалық ұғымдар</w:t>
      </w:r>
      <w:r w:rsidR="006D035B" w:rsidRPr="002D3153">
        <w:rPr>
          <w:rFonts w:ascii="Times New Roman" w:hAnsi="Times New Roman" w:cs="Times New Roman"/>
          <w:b/>
          <w:sz w:val="24"/>
          <w:szCs w:val="24"/>
          <w:lang w:val="kk-KZ"/>
        </w:rPr>
        <w:t>»</w:t>
      </w:r>
      <w:r w:rsidRPr="002D3153">
        <w:rPr>
          <w:rFonts w:ascii="Times New Roman" w:hAnsi="Times New Roman" w:cs="Times New Roman"/>
          <w:b/>
          <w:sz w:val="24"/>
          <w:szCs w:val="24"/>
          <w:lang w:val="kk-KZ"/>
        </w:rPr>
        <w:t>.</w:t>
      </w:r>
    </w:p>
    <w:p w:rsidR="006D508A" w:rsidRPr="005445D2" w:rsidRDefault="006D508A" w:rsidP="002D3153">
      <w:pPr>
        <w:spacing w:after="0" w:line="240" w:lineRule="auto"/>
        <w:ind w:right="-568"/>
        <w:jc w:val="both"/>
        <w:rPr>
          <w:rFonts w:ascii="Times New Roman" w:hAnsi="Times New Roman" w:cs="Times New Roman"/>
          <w:b/>
          <w:sz w:val="24"/>
          <w:szCs w:val="24"/>
          <w:lang w:val="kk-KZ"/>
        </w:rPr>
      </w:pP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rPr>
        <w:t>проблемалық дәріс</w:t>
      </w:r>
      <w:r w:rsidRPr="005445D2">
        <w:rPr>
          <w:rFonts w:ascii="Times New Roman" w:hAnsi="Times New Roman" w:cs="Times New Roman"/>
          <w:b/>
          <w:sz w:val="24"/>
          <w:szCs w:val="24"/>
          <w:lang w:val="kk-KZ"/>
        </w:rPr>
        <w:t>)</w:t>
      </w:r>
    </w:p>
    <w:p w:rsidR="00DD3123" w:rsidRPr="002D3153" w:rsidRDefault="00AA64E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eastAsia="ko-KR"/>
        </w:rPr>
        <w:t>Дәрістің мақсаты:</w:t>
      </w:r>
      <w:r w:rsidR="000C7A31" w:rsidRPr="002D3153">
        <w:rPr>
          <w:rFonts w:ascii="Times New Roman" w:hAnsi="Times New Roman" w:cs="Times New Roman"/>
          <w:b/>
          <w:sz w:val="24"/>
          <w:szCs w:val="24"/>
          <w:lang w:val="kk-KZ" w:eastAsia="ko-KR"/>
        </w:rPr>
        <w:t xml:space="preserve"> </w:t>
      </w:r>
      <w:r w:rsidR="000C7A31" w:rsidRPr="002D3153">
        <w:rPr>
          <w:rFonts w:ascii="Times New Roman" w:hAnsi="Times New Roman" w:cs="Times New Roman"/>
          <w:sz w:val="24"/>
          <w:szCs w:val="24"/>
          <w:lang w:val="kk-KZ" w:eastAsia="ko-KR"/>
        </w:rPr>
        <w:t>Докторанттардың</w:t>
      </w:r>
      <w:r w:rsidR="000C7A31" w:rsidRPr="002D3153">
        <w:rPr>
          <w:rFonts w:ascii="Times New Roman" w:hAnsi="Times New Roman" w:cs="Times New Roman"/>
          <w:b/>
          <w:sz w:val="24"/>
          <w:szCs w:val="24"/>
          <w:lang w:val="kk-KZ" w:eastAsia="ko-KR"/>
        </w:rPr>
        <w:t xml:space="preserve"> </w:t>
      </w:r>
      <w:r w:rsidR="00DD3123" w:rsidRPr="002D3153">
        <w:rPr>
          <w:rFonts w:ascii="Times New Roman" w:hAnsi="Times New Roman" w:cs="Times New Roman"/>
          <w:b/>
          <w:bCs/>
          <w:sz w:val="24"/>
          <w:szCs w:val="24"/>
          <w:lang w:val="kk-KZ"/>
        </w:rPr>
        <w:t xml:space="preserve"> </w:t>
      </w:r>
      <w:r w:rsidR="00DD3123" w:rsidRPr="002D3153">
        <w:rPr>
          <w:rFonts w:ascii="Times New Roman" w:hAnsi="Times New Roman" w:cs="Times New Roman"/>
          <w:bCs/>
          <w:sz w:val="24"/>
          <w:szCs w:val="24"/>
          <w:lang w:val="kk-KZ"/>
        </w:rPr>
        <w:t>педагогика ғылымының объектісі мен пәні</w:t>
      </w:r>
      <w:r w:rsidR="000C7A31" w:rsidRPr="002D3153">
        <w:rPr>
          <w:rFonts w:ascii="Times New Roman" w:hAnsi="Times New Roman" w:cs="Times New Roman"/>
          <w:bCs/>
          <w:sz w:val="24"/>
          <w:szCs w:val="24"/>
          <w:lang w:val="kk-KZ"/>
        </w:rPr>
        <w:t xml:space="preserve">, қызметтері және міндеттері, </w:t>
      </w:r>
      <w:r w:rsidR="00DD3123" w:rsidRPr="002D3153">
        <w:rPr>
          <w:rFonts w:ascii="Times New Roman" w:hAnsi="Times New Roman" w:cs="Times New Roman"/>
          <w:bCs/>
          <w:sz w:val="24"/>
          <w:szCs w:val="24"/>
          <w:lang w:val="kk-KZ"/>
        </w:rPr>
        <w:t xml:space="preserve"> </w:t>
      </w:r>
      <w:r w:rsidR="000C7A31" w:rsidRPr="002D3153">
        <w:rPr>
          <w:rFonts w:ascii="Times New Roman" w:hAnsi="Times New Roman" w:cs="Times New Roman"/>
          <w:sz w:val="24"/>
          <w:szCs w:val="24"/>
          <w:lang w:val="kk-KZ"/>
        </w:rPr>
        <w:t>п</w:t>
      </w:r>
      <w:r w:rsidR="00DD3123" w:rsidRPr="002D3153">
        <w:rPr>
          <w:rFonts w:ascii="Times New Roman" w:hAnsi="Times New Roman" w:cs="Times New Roman"/>
          <w:sz w:val="24"/>
          <w:szCs w:val="24"/>
          <w:lang w:val="kk-KZ"/>
        </w:rPr>
        <w:t>едагогика ғылымының</w:t>
      </w:r>
      <w:r w:rsidR="000C7A31" w:rsidRPr="002D3153">
        <w:rPr>
          <w:rFonts w:ascii="Times New Roman" w:hAnsi="Times New Roman" w:cs="Times New Roman"/>
          <w:sz w:val="24"/>
          <w:szCs w:val="24"/>
          <w:lang w:val="kk-KZ"/>
        </w:rPr>
        <w:t xml:space="preserve"> ұғымдық-категориялық аппараты,  н</w:t>
      </w:r>
      <w:r w:rsidR="00DD3123" w:rsidRPr="002D3153">
        <w:rPr>
          <w:rFonts w:ascii="Times New Roman" w:hAnsi="Times New Roman" w:cs="Times New Roman"/>
          <w:sz w:val="24"/>
          <w:szCs w:val="24"/>
          <w:lang w:val="kk-KZ"/>
        </w:rPr>
        <w:t>егізгі педагогикалық ұғымдар</w:t>
      </w:r>
      <w:r w:rsidR="000C7A31" w:rsidRPr="002D3153">
        <w:rPr>
          <w:rFonts w:ascii="Times New Roman" w:hAnsi="Times New Roman" w:cs="Times New Roman"/>
          <w:sz w:val="24"/>
          <w:szCs w:val="24"/>
          <w:lang w:val="kk-KZ"/>
        </w:rPr>
        <w:t xml:space="preserve"> туралы білімдерін жетілдіріп, осы білімдерді зерттеуде дұрыс қолдану дағдыларын қалыптастыру.</w:t>
      </w:r>
      <w:r w:rsidR="00DD3123" w:rsidRPr="002D3153">
        <w:rPr>
          <w:rFonts w:ascii="Times New Roman" w:hAnsi="Times New Roman" w:cs="Times New Roman"/>
          <w:sz w:val="24"/>
          <w:szCs w:val="24"/>
          <w:lang w:val="kk-KZ"/>
        </w:rPr>
        <w:t>.</w:t>
      </w:r>
    </w:p>
    <w:p w:rsidR="007C3BB2" w:rsidRPr="002D3153" w:rsidRDefault="00AA64E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eastAsia="ko-KR"/>
        </w:rPr>
        <w:t>Дәрістің негізгі терминдері:</w:t>
      </w:r>
      <w:r w:rsidR="007C3BB2" w:rsidRPr="002D3153">
        <w:rPr>
          <w:rFonts w:ascii="Times New Roman" w:hAnsi="Times New Roman" w:cs="Times New Roman"/>
          <w:b/>
          <w:bCs/>
          <w:sz w:val="24"/>
          <w:szCs w:val="24"/>
          <w:lang w:val="kk-KZ"/>
        </w:rPr>
        <w:t xml:space="preserve"> </w:t>
      </w:r>
      <w:r w:rsidR="007C3BB2" w:rsidRPr="002D3153">
        <w:rPr>
          <w:rFonts w:ascii="Times New Roman" w:hAnsi="Times New Roman" w:cs="Times New Roman"/>
          <w:bCs/>
          <w:sz w:val="24"/>
          <w:szCs w:val="24"/>
          <w:lang w:val="kk-KZ"/>
        </w:rPr>
        <w:t>педагогиканың объектісі,  педагогиканың пәні,</w:t>
      </w:r>
      <w:r w:rsidRPr="002D3153">
        <w:rPr>
          <w:rFonts w:ascii="Times New Roman" w:hAnsi="Times New Roman" w:cs="Times New Roman"/>
          <w:sz w:val="24"/>
          <w:szCs w:val="24"/>
          <w:lang w:val="kk-KZ" w:eastAsia="ko-KR"/>
        </w:rPr>
        <w:t xml:space="preserve"> </w:t>
      </w:r>
      <w:r w:rsidR="007C3BB2" w:rsidRPr="002D3153">
        <w:rPr>
          <w:rFonts w:ascii="Times New Roman" w:hAnsi="Times New Roman" w:cs="Times New Roman"/>
          <w:bCs/>
          <w:sz w:val="24"/>
          <w:szCs w:val="24"/>
          <w:lang w:val="kk-KZ"/>
        </w:rPr>
        <w:t>педагогиканың</w:t>
      </w:r>
      <w:r w:rsidR="007C3BB2" w:rsidRPr="002D3153">
        <w:rPr>
          <w:rFonts w:ascii="Times New Roman" w:hAnsi="Times New Roman" w:cs="Times New Roman"/>
          <w:sz w:val="24"/>
          <w:szCs w:val="24"/>
          <w:lang w:val="kk-KZ" w:eastAsia="ko-KR"/>
        </w:rPr>
        <w:t xml:space="preserve"> </w:t>
      </w:r>
      <w:r w:rsidR="007C3BB2" w:rsidRPr="002D3153">
        <w:rPr>
          <w:rFonts w:ascii="Times New Roman" w:hAnsi="Times New Roman" w:cs="Times New Roman"/>
          <w:bCs/>
          <w:sz w:val="24"/>
          <w:szCs w:val="24"/>
          <w:lang w:val="kk-KZ"/>
        </w:rPr>
        <w:t xml:space="preserve">қызметтері,  педагогиканың міндеттері, </w:t>
      </w:r>
      <w:r w:rsidR="007C3BB2" w:rsidRPr="002D3153">
        <w:rPr>
          <w:rFonts w:ascii="Times New Roman" w:hAnsi="Times New Roman" w:cs="Times New Roman"/>
          <w:sz w:val="24"/>
          <w:szCs w:val="24"/>
          <w:lang w:val="kk-KZ"/>
        </w:rPr>
        <w:t>педагогикалық ұғымдар.</w:t>
      </w:r>
    </w:p>
    <w:p w:rsidR="00AA64EB" w:rsidRPr="002D3153" w:rsidRDefault="007C3BB2" w:rsidP="002D3153">
      <w:pPr>
        <w:spacing w:after="0" w:line="240" w:lineRule="auto"/>
        <w:ind w:right="-568" w:firstLine="708"/>
        <w:jc w:val="both"/>
        <w:rPr>
          <w:rFonts w:ascii="Times New Roman" w:hAnsi="Times New Roman" w:cs="Times New Roman"/>
          <w:b/>
          <w:sz w:val="24"/>
          <w:szCs w:val="24"/>
          <w:lang w:val="kk-KZ" w:eastAsia="ko-KR"/>
        </w:rPr>
      </w:pPr>
      <w:r w:rsidRPr="002D3153">
        <w:rPr>
          <w:rFonts w:ascii="Times New Roman" w:hAnsi="Times New Roman" w:cs="Times New Roman"/>
          <w:b/>
          <w:bCs/>
          <w:sz w:val="24"/>
          <w:szCs w:val="24"/>
          <w:lang w:val="kk-KZ"/>
        </w:rPr>
        <w:t xml:space="preserve"> </w:t>
      </w:r>
      <w:r w:rsidR="00AA64EB" w:rsidRPr="002D3153">
        <w:rPr>
          <w:rFonts w:ascii="Times New Roman" w:hAnsi="Times New Roman" w:cs="Times New Roman"/>
          <w:b/>
          <w:sz w:val="24"/>
          <w:szCs w:val="24"/>
          <w:lang w:val="kk-KZ" w:eastAsia="ko-KR"/>
        </w:rPr>
        <w:t>Дәрістің негізгі сұрақтары:</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Педагогика ғылымының объектісі мен пәні, қызметтері және міндеттері. </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 ғылымының ұғымдық-категориялық аппараты. </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Негізгі педагогикалық ұғымдар.</w:t>
      </w:r>
    </w:p>
    <w:p w:rsidR="00DD3123" w:rsidRPr="002D3153" w:rsidRDefault="00DD3123" w:rsidP="002D3153">
      <w:pPr>
        <w:spacing w:after="0" w:line="240" w:lineRule="auto"/>
        <w:ind w:right="-568"/>
        <w:jc w:val="both"/>
        <w:rPr>
          <w:rFonts w:ascii="Times New Roman" w:hAnsi="Times New Roman" w:cs="Times New Roman"/>
          <w:b/>
          <w:sz w:val="24"/>
          <w:szCs w:val="24"/>
          <w:lang w:val="kk-KZ"/>
        </w:rPr>
      </w:pPr>
    </w:p>
    <w:p w:rsidR="00DD3123" w:rsidRPr="002D3153" w:rsidRDefault="00DD3123"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ғылымының объектісі мен пәні, қызметтері және міндеттері.</w:t>
      </w:r>
    </w:p>
    <w:p w:rsidR="00BF0E61" w:rsidRPr="002D3153" w:rsidRDefault="00BF0E6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Қазіргі уақытта ғылым әдіснамасы мамандары </w:t>
      </w:r>
      <w:r w:rsidRPr="002D3153">
        <w:rPr>
          <w:rFonts w:ascii="Times New Roman" w:hAnsi="Times New Roman" w:cs="Times New Roman"/>
          <w:b/>
          <w:sz w:val="24"/>
          <w:szCs w:val="24"/>
          <w:lang w:val="kk-KZ"/>
        </w:rPr>
        <w:t>«ғылым нысаны»</w:t>
      </w:r>
      <w:r w:rsidRPr="002D3153">
        <w:rPr>
          <w:rFonts w:ascii="Times New Roman" w:hAnsi="Times New Roman" w:cs="Times New Roman"/>
          <w:sz w:val="24"/>
          <w:szCs w:val="24"/>
          <w:lang w:val="kk-KZ"/>
        </w:rPr>
        <w:t xml:space="preserve"> мен </w:t>
      </w:r>
      <w:r w:rsidRPr="002D3153">
        <w:rPr>
          <w:rFonts w:ascii="Times New Roman" w:hAnsi="Times New Roman" w:cs="Times New Roman"/>
          <w:b/>
          <w:sz w:val="24"/>
          <w:szCs w:val="24"/>
          <w:lang w:val="kk-KZ"/>
        </w:rPr>
        <w:t>«ғылым пәні»</w:t>
      </w:r>
      <w:r w:rsidRPr="002D3153">
        <w:rPr>
          <w:rFonts w:ascii="Times New Roman" w:hAnsi="Times New Roman" w:cs="Times New Roman"/>
          <w:sz w:val="24"/>
          <w:szCs w:val="24"/>
          <w:lang w:val="kk-KZ"/>
        </w:rPr>
        <w:t xml:space="preserve">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BF0E61" w:rsidRPr="002D3153" w:rsidRDefault="00BF0E6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DD3123" w:rsidRPr="002D3153" w:rsidRDefault="00DD3123" w:rsidP="002D3153">
      <w:pPr>
        <w:pStyle w:val="a7"/>
        <w:spacing w:after="0"/>
        <w:ind w:left="0" w:right="-568" w:firstLine="708"/>
        <w:jc w:val="both"/>
        <w:rPr>
          <w:sz w:val="24"/>
          <w:szCs w:val="24"/>
          <w:lang w:val="kk-KZ"/>
        </w:rPr>
      </w:pPr>
      <w:r w:rsidRPr="002D3153">
        <w:rPr>
          <w:b/>
          <w:i/>
          <w:sz w:val="24"/>
          <w:szCs w:val="24"/>
          <w:lang w:val="kk-KZ"/>
        </w:rPr>
        <w:t>Педагогика ғылымының объектісі мен пәні</w:t>
      </w:r>
      <w:r w:rsidRPr="002D3153">
        <w:rPr>
          <w:i/>
          <w:sz w:val="24"/>
          <w:szCs w:val="24"/>
          <w:lang w:val="kk-KZ"/>
        </w:rPr>
        <w:t>.</w:t>
      </w:r>
      <w:r w:rsidRPr="002D3153">
        <w:rPr>
          <w:sz w:val="24"/>
          <w:szCs w:val="24"/>
          <w:lang w:val="kk-KZ"/>
        </w:rPr>
        <w:t xml:space="preserve">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жобаланатын әрекет жүйесін түсінеді.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 Дегенмен, осылайша терминді екі мағынада сипаттау анық түсіну мен ғылыми түрде көрсетуге кесірін тигізіп отыр. Күрделі педагогикалық мәселелерді 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 xml:space="preserve"> Ғылымды кеңірек мағынада шындық өмір туралы объективті білімдерді жасау және теориялық жинақтау іске асатын </w:t>
      </w:r>
      <w:r w:rsidRPr="002D3153">
        <w:rPr>
          <w:b/>
          <w:i/>
          <w:sz w:val="24"/>
          <w:szCs w:val="24"/>
          <w:lang w:val="kk-KZ"/>
        </w:rPr>
        <w:t xml:space="preserve">адами әрекеттің бір саласы </w:t>
      </w:r>
      <w:r w:rsidRPr="002D3153">
        <w:rPr>
          <w:sz w:val="24"/>
          <w:szCs w:val="24"/>
          <w:lang w:val="kk-KZ"/>
        </w:rPr>
        <w:t>деп қарастырады. Бұл</w:t>
      </w:r>
      <w:r w:rsidRPr="002D3153">
        <w:rPr>
          <w:b/>
          <w:sz w:val="24"/>
          <w:szCs w:val="24"/>
          <w:lang w:val="kk-KZ"/>
        </w:rPr>
        <w:t xml:space="preserve"> </w:t>
      </w:r>
      <w:r w:rsidRPr="002D3153">
        <w:rPr>
          <w:sz w:val="24"/>
          <w:szCs w:val="24"/>
          <w:lang w:val="kk-KZ"/>
        </w:rPr>
        <w:t>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Педагогикалық шынайылық – жалпы шынайы болмыстың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w:t>
      </w:r>
      <w:r w:rsidR="006D035B" w:rsidRPr="002D3153">
        <w:rPr>
          <w:sz w:val="24"/>
          <w:szCs w:val="24"/>
          <w:lang w:val="kk-KZ"/>
        </w:rPr>
        <w:t xml:space="preserve"> </w:t>
      </w:r>
      <w:r w:rsidRPr="002D3153">
        <w:rPr>
          <w:sz w:val="24"/>
          <w:szCs w:val="24"/>
          <w:lang w:val="kk-KZ"/>
        </w:rPr>
        <w:t xml:space="preserve">Макаренконың «Ұстаздық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w:t>
      </w:r>
      <w:r w:rsidRPr="002D3153">
        <w:rPr>
          <w:sz w:val="24"/>
          <w:szCs w:val="24"/>
          <w:lang w:val="kk-KZ"/>
        </w:rPr>
        <w:lastRenderedPageBreak/>
        <w:t xml:space="preserve">арасындағы айырмашылық –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Шындық болмысты рухани игерудің басқа түрі – эмпирикалық таным. Педагогика танымының осы екі түрін – ғылыми және эмпирикалық танымды жеткілікті деңгейде ажырата алмайтындығы, тіпті практик-педагог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таным үдерісі – ерекше үдеріс. Ол адамдардың танымдық қызметінен, таным құралдарынан, оның нысандарынан және білімнен тұрады. </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Ғылыми танымды адамдардың арнайы топтары, ал эмпирикалық танымды барлық іс-әрекетпен айналысушылар жүзеге асырады. Білімнің көзі түрлі практикалық іс-әрекет болып табылады. Бұл бір арнайы қосымша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 xml:space="preserve">Практикалық әрекеттерді ғылыми мәселелерден ажырата алу керек. Мысалы, оқушылардың оқудағы артта қалушылығын болдырмау – бұл практикалық міндет. Бұны ғылыми зерттеу жүргізбей-ақ шешуге болады. Бірақ оны ғылыми негізде шешкен жақсырақ болады. </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 xml:space="preserve">Ғылымның </w:t>
      </w:r>
      <w:r w:rsidRPr="002D3153">
        <w:rPr>
          <w:b/>
          <w:i/>
          <w:sz w:val="24"/>
          <w:szCs w:val="24"/>
          <w:lang w:val="kk-KZ"/>
        </w:rPr>
        <w:t>объектісі</w:t>
      </w:r>
      <w:r w:rsidRPr="002D3153">
        <w:rPr>
          <w:i/>
          <w:sz w:val="24"/>
          <w:szCs w:val="24"/>
          <w:lang w:val="kk-KZ"/>
        </w:rPr>
        <w:t xml:space="preserve"> </w:t>
      </w:r>
      <w:r w:rsidRPr="002D3153">
        <w:rPr>
          <w:sz w:val="24"/>
          <w:szCs w:val="24"/>
          <w:lang w:val="kk-KZ"/>
        </w:rPr>
        <w:t>мен</w:t>
      </w:r>
      <w:r w:rsidRPr="002D3153">
        <w:rPr>
          <w:i/>
          <w:sz w:val="24"/>
          <w:szCs w:val="24"/>
          <w:lang w:val="kk-KZ"/>
        </w:rPr>
        <w:t xml:space="preserve"> </w:t>
      </w:r>
      <w:r w:rsidRPr="002D3153">
        <w:rPr>
          <w:b/>
          <w:i/>
          <w:sz w:val="24"/>
          <w:szCs w:val="24"/>
          <w:lang w:val="kk-KZ"/>
        </w:rPr>
        <w:t>пәнін</w:t>
      </w:r>
      <w:r w:rsidRPr="002D3153">
        <w:rPr>
          <w:b/>
          <w:sz w:val="24"/>
          <w:szCs w:val="24"/>
          <w:lang w:val="kk-KZ"/>
        </w:rPr>
        <w:t xml:space="preserve"> </w:t>
      </w:r>
      <w:r w:rsidRPr="002D3153">
        <w:rPr>
          <w:sz w:val="24"/>
          <w:szCs w:val="24"/>
          <w:lang w:val="kk-KZ"/>
        </w:rPr>
        <w:t>ажырата білу керек. Объект – осы ғылым зерттейтін шынайы болмыстың саласы. Пәні – осы ғылым саласын көре білу тәсілі. Біз осы арқылы болмысты көреміз, ал осы болмыстың міндетке сай жақтарын, осы ғылымға тән түсініктерді пайдалану арқылы болмыс салаларын сипаттауға керек бір көзілдірік іспетті. 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  Жеке тұлғаның әлеуметтік тәжірибені меңгеруіне және өзін-өзі дамытуына бағытталған әрекеттің осы түрі педагогика ғылымының өз пәні болып таб</w:t>
      </w:r>
      <w:r w:rsidR="00BF0E61" w:rsidRPr="002D3153">
        <w:rPr>
          <w:sz w:val="24"/>
          <w:szCs w:val="24"/>
          <w:lang w:val="kk-KZ"/>
        </w:rPr>
        <w:t>ылады</w:t>
      </w:r>
      <w:r w:rsidRPr="002D3153">
        <w:rPr>
          <w:sz w:val="24"/>
          <w:szCs w:val="24"/>
          <w:lang w:val="kk-KZ"/>
        </w:rPr>
        <w:t>.</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Ғылымның пәнін анықтау оның теориялық мәртебесіне бағынышты. Егер педагогикада теориялық деңгей бар екені мойындалса, онда оның пәнін былайша көрсетуге болады: </w:t>
      </w:r>
      <w:r w:rsidRPr="002D3153">
        <w:rPr>
          <w:rFonts w:ascii="Times New Roman" w:hAnsi="Times New Roman" w:cs="Times New Roman"/>
          <w:b/>
          <w:i/>
          <w:sz w:val="24"/>
          <w:szCs w:val="24"/>
          <w:lang w:val="kk-KZ"/>
        </w:rPr>
        <w:t>педагогика ғылымының объектісі болып табылатын әрекеттегі қарым-қатынастар жүйесі</w:t>
      </w:r>
      <w:r w:rsidRPr="002D3153">
        <w:rPr>
          <w:rFonts w:ascii="Times New Roman" w:hAnsi="Times New Roman" w:cs="Times New Roman"/>
          <w:sz w:val="24"/>
          <w:szCs w:val="24"/>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Енді осы әрекетті қалай атауға болатынын ойластыруға болады. Дәстүр бойынша оны</w:t>
      </w:r>
      <w:r w:rsidRPr="002D3153">
        <w:rPr>
          <w:rFonts w:ascii="Times New Roman" w:hAnsi="Times New Roman" w:cs="Times New Roman"/>
          <w:b/>
          <w:sz w:val="24"/>
          <w:szCs w:val="24"/>
          <w:lang w:val="kk-KZ"/>
        </w:rPr>
        <w:t xml:space="preserve"> тәрбие</w:t>
      </w:r>
      <w:r w:rsidRPr="002D3153">
        <w:rPr>
          <w:rFonts w:ascii="Times New Roman" w:hAnsi="Times New Roman" w:cs="Times New Roman"/>
          <w:sz w:val="24"/>
          <w:szCs w:val="24"/>
          <w:lang w:val="kk-KZ"/>
        </w:rPr>
        <w:t xml:space="preserve"> терминімен белгілеуге болар еді. Тәрбиенің түсінілуі: кең әлеуметтік мағынада – тәрбиені адамға бүкіл қоршаған болмыстың әсері деп атайды; кең педагогикалық мағынада – бүкіл оқу-тәрбие үдерісін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ab/>
        <w:t xml:space="preserve">Ғылымның объектісі мен пәнін ажырата білу керек. Объект – осы ғылым зерттейтін шынайы болмыстың саласы. Пәні – осы ғылым саласынан көре білу тәсілі. Біз осы арқылы </w:t>
      </w:r>
      <w:r w:rsidRPr="002D3153">
        <w:rPr>
          <w:rFonts w:ascii="Times New Roman" w:hAnsi="Times New Roman" w:cs="Times New Roman"/>
          <w:b w:val="0"/>
          <w:iCs/>
          <w:szCs w:val="24"/>
          <w:lang w:val="kk-KZ"/>
        </w:rPr>
        <w:lastRenderedPageBreak/>
        <w:t xml:space="preserve">болмысты көреміз, ал осы болмыстың міндетке сай жақтарын, осы ғылымға тән түсініктерді пайдалану арқылы болмыс салаарын сипаттауға керек бір көзілдірік іспетті. </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 зерделейтін жоғарыда келтірілген әрекеттің ерекше түрін бейнелеуге өз мағынасы жағынан ең жақын тұрған ұғым – </w:t>
      </w:r>
      <w:r w:rsidRPr="002D3153">
        <w:rPr>
          <w:rFonts w:ascii="Times New Roman" w:hAnsi="Times New Roman" w:cs="Times New Roman"/>
          <w:b/>
          <w:sz w:val="24"/>
          <w:szCs w:val="24"/>
          <w:lang w:val="kk-KZ"/>
        </w:rPr>
        <w:t xml:space="preserve">«әлеуметтендіру». </w:t>
      </w:r>
      <w:r w:rsidRPr="002D3153">
        <w:rPr>
          <w:rFonts w:ascii="Times New Roman" w:hAnsi="Times New Roman" w:cs="Times New Roman"/>
          <w:sz w:val="24"/>
          <w:szCs w:val="24"/>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үдерісі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үдерісінде жүзеге асырылады.</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Бірақ «әлеуметтендіру» ұғымының мағынасы</w:t>
      </w:r>
      <w:r w:rsidRPr="002D3153">
        <w:rPr>
          <w:rFonts w:ascii="Times New Roman" w:hAnsi="Times New Roman" w:cs="Times New Roman"/>
          <w:caps/>
          <w:sz w:val="24"/>
          <w:szCs w:val="24"/>
          <w:lang w:val="kk-KZ"/>
        </w:rPr>
        <w:t xml:space="preserve"> </w:t>
      </w:r>
      <w:r w:rsidRPr="002D3153">
        <w:rPr>
          <w:rFonts w:ascii="Times New Roman" w:hAnsi="Times New Roman" w:cs="Times New Roman"/>
          <w:sz w:val="24"/>
          <w:szCs w:val="24"/>
          <w:lang w:val="kk-KZ"/>
        </w:rPr>
        <w:t>педагогикалық түсініктер шеңберінен шығып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Біз қарастырып отырған тұрғыда «білім беру» түсінігі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w:t>
      </w:r>
    </w:p>
    <w:p w:rsidR="008609A3" w:rsidRPr="002D3153" w:rsidRDefault="008609A3" w:rsidP="002D3153">
      <w:pPr>
        <w:spacing w:after="0" w:line="240" w:lineRule="auto"/>
        <w:ind w:right="-568" w:firstLine="708"/>
        <w:jc w:val="both"/>
        <w:rPr>
          <w:rFonts w:ascii="Times New Roman" w:hAnsi="Times New Roman" w:cs="Times New Roman"/>
          <w:sz w:val="24"/>
          <w:szCs w:val="24"/>
          <w:lang w:val="kk-KZ"/>
        </w:rPr>
      </w:pPr>
    </w:p>
    <w:p w:rsidR="008609A3" w:rsidRPr="002D3153" w:rsidRDefault="008609A3"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 ғылымының ұғымдық-категориялық аппараты.</w:t>
      </w:r>
    </w:p>
    <w:p w:rsidR="008609A3" w:rsidRPr="002D3153" w:rsidRDefault="008609A3" w:rsidP="002D3153">
      <w:pPr>
        <w:spacing w:after="0" w:line="240" w:lineRule="auto"/>
        <w:ind w:right="-568"/>
        <w:jc w:val="center"/>
        <w:rPr>
          <w:rFonts w:ascii="Times New Roman" w:hAnsi="Times New Roman" w:cs="Times New Roman"/>
          <w:b/>
          <w:sz w:val="24"/>
          <w:szCs w:val="24"/>
          <w:lang w:val="kk-KZ"/>
        </w:rPr>
      </w:pPr>
    </w:p>
    <w:p w:rsidR="008609A3" w:rsidRPr="002D3153" w:rsidRDefault="008609A3"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ғылымының ғылыми білімдер жүйесіндегі орны</w:t>
      </w:r>
      <w:r w:rsidRPr="002D3153">
        <w:rPr>
          <w:rFonts w:ascii="Times New Roman" w:hAnsi="Times New Roman" w:cs="Times New Roman"/>
          <w:sz w:val="24"/>
          <w:szCs w:val="24"/>
          <w:lang w:val="kk-KZ"/>
        </w:rPr>
        <w:t>. Педагогика ғылымы да кез келген басқа ғылыми пән сияқты өзі зерделейтін шынайы болмыстағы құбылыстарды сипаттау, түсіндіру және алдын ала болжай білу тәрізді өзара байланысты қызметтерін атқарады. Педагогика туралы шын мәніндегі пайымдау педагогиканы іргелі және қолданбалы (ғылыми-теориялық және құрастырушылық-техникалық) қызметтер атқаратын жеке ғылыми пән деп анықтайды.</w:t>
      </w:r>
    </w:p>
    <w:p w:rsidR="008609A3" w:rsidRPr="002D3153" w:rsidRDefault="008609A3"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w:t>
      </w:r>
      <w:r w:rsidRPr="002D3153">
        <w:rPr>
          <w:rFonts w:ascii="Times New Roman" w:hAnsi="Times New Roman" w:cs="Times New Roman"/>
          <w:sz w:val="24"/>
          <w:szCs w:val="24"/>
          <w:lang w:val="kk-KZ"/>
        </w:rPr>
        <w:tab/>
        <w:t xml:space="preserve">Белгілі бір мағынада педагогика жеке пән бола тұра, ол зерттеу жұмысының логикасына байланысты басқа ғылымдарға да, сондай-ақ ғылыми танымның жалпы күйіне бағынышты. Бұл байланыс төрт түрге бөлінеді. Олардың ішіндегі ең маңыздысы басқа ғылымдардың (философия, социология, психология және т.б.) тұжырымдарын жинақтайтын негізгі идеяларды, теориялық қағидаларды пайдалану болып табылады. Педагогиканың басқа ғылымдармен байланысының екінші түрі  – </w:t>
      </w:r>
      <w:r w:rsidRPr="002D3153">
        <w:rPr>
          <w:rFonts w:ascii="Times New Roman" w:hAnsi="Times New Roman" w:cs="Times New Roman"/>
          <w:b/>
          <w:i/>
          <w:sz w:val="24"/>
          <w:szCs w:val="24"/>
          <w:lang w:val="kk-KZ"/>
        </w:rPr>
        <w:t xml:space="preserve">педагогика басқа  ғылымдарда қолданылатын зерттеу әдістерін пайдаланады. </w:t>
      </w:r>
      <w:r w:rsidRPr="002D3153">
        <w:rPr>
          <w:rFonts w:ascii="Times New Roman" w:hAnsi="Times New Roman" w:cs="Times New Roman"/>
          <w:sz w:val="24"/>
          <w:szCs w:val="24"/>
          <w:lang w:val="kk-KZ"/>
        </w:rPr>
        <w:t xml:space="preserve">Педагогиканың басқа ғылымдармен байланысының тағы бір түрі – </w:t>
      </w:r>
      <w:r w:rsidRPr="002D3153">
        <w:rPr>
          <w:rFonts w:ascii="Times New Roman" w:hAnsi="Times New Roman" w:cs="Times New Roman"/>
          <w:b/>
          <w:i/>
          <w:sz w:val="24"/>
          <w:szCs w:val="24"/>
          <w:lang w:val="kk-KZ"/>
        </w:rPr>
        <w:t xml:space="preserve">кейбір ғылымдардың (физиология, медицина, психология және т. б.) мәліметтерін, олардың зерттеулерінің нақты </w:t>
      </w:r>
      <w:r w:rsidRPr="002D3153">
        <w:rPr>
          <w:rFonts w:ascii="Times New Roman" w:hAnsi="Times New Roman" w:cs="Times New Roman"/>
          <w:b/>
          <w:i/>
          <w:sz w:val="24"/>
          <w:szCs w:val="24"/>
          <w:lang w:val="kk-KZ"/>
        </w:rPr>
        <w:lastRenderedPageBreak/>
        <w:t xml:space="preserve">нәтижелерін пайдалану әрекеті. </w:t>
      </w:r>
      <w:r w:rsidRPr="002D3153">
        <w:rPr>
          <w:rFonts w:ascii="Times New Roman" w:hAnsi="Times New Roman" w:cs="Times New Roman"/>
          <w:sz w:val="24"/>
          <w:szCs w:val="24"/>
          <w:lang w:val="kk-KZ"/>
        </w:rPr>
        <w:t xml:space="preserve">Педагогиканың басқа ғылымдармен өзара әрекеттесуінің төртінші түрі – </w:t>
      </w:r>
      <w:r w:rsidRPr="002D3153">
        <w:rPr>
          <w:rFonts w:ascii="Times New Roman" w:hAnsi="Times New Roman" w:cs="Times New Roman"/>
          <w:b/>
          <w:i/>
          <w:sz w:val="24"/>
          <w:szCs w:val="24"/>
          <w:lang w:val="kk-KZ"/>
        </w:rPr>
        <w:t xml:space="preserve">кешенді зерттеулер. </w:t>
      </w:r>
      <w:r w:rsidRPr="002D3153">
        <w:rPr>
          <w:rFonts w:ascii="Times New Roman" w:hAnsi="Times New Roman" w:cs="Times New Roman"/>
          <w:sz w:val="24"/>
          <w:szCs w:val="24"/>
          <w:lang w:val="kk-KZ"/>
        </w:rPr>
        <w:t>Кешенділік - қазіргі ғылымның объективті қасиеті. Педагогика білім беру туралы бірден-бір арнайы ғылым болып қалады.</w:t>
      </w:r>
    </w:p>
    <w:p w:rsidR="008609A3" w:rsidRPr="005445D2" w:rsidRDefault="008609A3"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ұғымдық аппараты</w:t>
      </w:r>
      <w:r w:rsidRPr="002D3153">
        <w:rPr>
          <w:rFonts w:ascii="Times New Roman" w:hAnsi="Times New Roman" w:cs="Times New Roman"/>
          <w:sz w:val="24"/>
          <w:szCs w:val="24"/>
          <w:lang w:val="kk-KZ"/>
        </w:rPr>
        <w:t>. Әрбір ғылымның пайдаланатын ұғымдары мен түсініктерінде жинақталған білім көрініс табады. Барлық ғылыми ұғымдар негізінен екі топқа бөлінеді: философиялық және жеке ғылымилық, яғни ерекеше сол ғылымға ғана тән. Одан басқа да ұғымдардың ерекше тобы - жалпы ғылымилық ұғымдар  қарастырылады. Педагогика барлық осы топтарға жататын ұғымдарды қолданады.</w:t>
      </w:r>
    </w:p>
    <w:p w:rsidR="004D403A" w:rsidRPr="005445D2" w:rsidRDefault="004D403A" w:rsidP="002D3153">
      <w:pPr>
        <w:spacing w:after="0" w:line="240" w:lineRule="auto"/>
        <w:ind w:right="-568" w:firstLine="566"/>
        <w:jc w:val="both"/>
        <w:rPr>
          <w:rFonts w:ascii="Times New Roman" w:hAnsi="Times New Roman" w:cs="Times New Roman"/>
          <w:sz w:val="24"/>
          <w:szCs w:val="24"/>
          <w:lang w:val="kk-KZ"/>
        </w:rPr>
      </w:pPr>
    </w:p>
    <w:p w:rsidR="008609A3" w:rsidRPr="005445D2" w:rsidRDefault="008609A3" w:rsidP="002D3153">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3. Негізгі педагогикалық ұғымдар.</w:t>
      </w:r>
    </w:p>
    <w:p w:rsidR="004D403A" w:rsidRPr="005445D2" w:rsidRDefault="004D403A" w:rsidP="002D3153">
      <w:pPr>
        <w:spacing w:after="0" w:line="240" w:lineRule="auto"/>
        <w:ind w:right="-568"/>
        <w:rPr>
          <w:rFonts w:ascii="Times New Roman" w:hAnsi="Times New Roman" w:cs="Times New Roman"/>
          <w:b/>
          <w:sz w:val="24"/>
          <w:szCs w:val="24"/>
          <w:lang w:val="kk-KZ"/>
        </w:rPr>
      </w:pPr>
    </w:p>
    <w:p w:rsidR="003B0007" w:rsidRPr="002D3153" w:rsidRDefault="003B000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өз ұғымдары.</w:t>
      </w:r>
      <w:r w:rsidRPr="002D3153">
        <w:rPr>
          <w:rFonts w:ascii="Times New Roman" w:hAnsi="Times New Roman" w:cs="Times New Roman"/>
          <w:sz w:val="24"/>
          <w:szCs w:val="24"/>
          <w:lang w:val="kk-KZ"/>
        </w:rPr>
        <w:t xml:space="preserve"> Оларға жататындар: «педагогика», «тәрбие», «педагогикалық әрекет», «педагогикалық болмыс», «педагогикалық өзара әрекеттестік», «педагогикалық жүйе», «білім беру үдерісі», «оқыту мен білім алу», «оқу пәні», «оқу материалы», «оқу жағдаяты», «оқыту әдісі», «оқыту тәсілі», «мұғалім», «оқушы», «сабақ» және басқалар. Бұл  ұғымдар өзара байланысты, өздері көрініс табатын болмыстың құбылыстары сияқты олар өзгермелі және икемді. Ғылыми және практикалық жұмыс барысында олардың мазмұны қайта ойластырылады, байиды. Білім берудің анықтамасын басшылыққа ала отырып, білім беру үдерісін құрайтын екі негізгі құрамдас бөлік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адамды мақсатты-бағытты әлеуметтендіру. </w:t>
      </w:r>
    </w:p>
    <w:p w:rsidR="003B0007" w:rsidRPr="002D3153" w:rsidRDefault="003B0007"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3B0007" w:rsidRPr="002D3153" w:rsidRDefault="003B0007" w:rsidP="002D3153">
      <w:pPr>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ab/>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2D3153">
        <w:rPr>
          <w:rFonts w:ascii="Times New Roman" w:hAnsi="Times New Roman" w:cs="Times New Roman"/>
          <w:b/>
          <w:iCs/>
          <w:sz w:val="24"/>
          <w:szCs w:val="24"/>
          <w:lang w:val="kk-KZ"/>
        </w:rPr>
        <w:t xml:space="preserve">«әлеуметтендіру». </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үрдісінде жүзеге асырылады.</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w:t>
      </w:r>
      <w:r w:rsidR="004D403A" w:rsidRPr="005445D2">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Бірақ «әлеуметтендіру» терминінің мағынасы</w:t>
      </w:r>
      <w:r w:rsidRPr="002D3153">
        <w:rPr>
          <w:rFonts w:ascii="Times New Roman" w:hAnsi="Times New Roman" w:cs="Times New Roman"/>
          <w:iCs/>
          <w:caps/>
          <w:sz w:val="24"/>
          <w:szCs w:val="24"/>
          <w:lang w:val="kk-KZ"/>
        </w:rPr>
        <w:t xml:space="preserve"> </w:t>
      </w:r>
      <w:r w:rsidRPr="002D3153">
        <w:rPr>
          <w:rFonts w:ascii="Times New Roman" w:hAnsi="Times New Roman" w:cs="Times New Roman"/>
          <w:iCs/>
          <w:sz w:val="24"/>
          <w:szCs w:val="24"/>
          <w:lang w:val="kk-KZ"/>
        </w:rPr>
        <w:t xml:space="preserve">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w:t>
      </w:r>
      <w:r w:rsidRPr="002D3153">
        <w:rPr>
          <w:rFonts w:ascii="Times New Roman" w:hAnsi="Times New Roman" w:cs="Times New Roman"/>
          <w:iCs/>
          <w:sz w:val="24"/>
          <w:szCs w:val="24"/>
          <w:lang w:val="kk-KZ"/>
        </w:rPr>
        <w:lastRenderedPageBreak/>
        <w:t>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w:t>
      </w:r>
      <w:r w:rsidRPr="002D3153">
        <w:rPr>
          <w:rFonts w:ascii="Times New Roman" w:hAnsi="Times New Roman" w:cs="Times New Roman"/>
          <w:iCs/>
          <w:sz w:val="24"/>
          <w:szCs w:val="24"/>
          <w:lang w:val="kk-KZ"/>
        </w:rPr>
        <w:lastRenderedPageBreak/>
        <w:t>ғылыми жұмыстың тиімділігіне әсер етеді. Біз тек сөздің мағынасын көре білудің маңыздылығын баса көрсеткіміз келеді.</w:t>
      </w:r>
    </w:p>
    <w:p w:rsidR="003B0007" w:rsidRPr="002D3153" w:rsidRDefault="003B0007" w:rsidP="002D3153">
      <w:pPr>
        <w:tabs>
          <w:tab w:val="left" w:pos="-540"/>
        </w:tabs>
        <w:autoSpaceDE w:val="0"/>
        <w:snapToGrid w:val="0"/>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 xml:space="preserve">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003B0007" w:rsidRPr="002D3153">
        <w:rPr>
          <w:rFonts w:ascii="Times New Roman" w:hAnsi="Times New Roman" w:cs="Times New Roman"/>
          <w:b/>
          <w:iCs/>
          <w:sz w:val="24"/>
          <w:szCs w:val="24"/>
          <w:lang w:val="kk-KZ"/>
        </w:rPr>
        <w:t>педагогика ғылымының объектісі болып табылатын әрекеттегі қарым-қатынастар жүйесі</w:t>
      </w:r>
      <w:r w:rsidR="003B0007" w:rsidRPr="002D3153">
        <w:rPr>
          <w:rFonts w:ascii="Times New Roman" w:hAnsi="Times New Roman" w:cs="Times New Roman"/>
          <w:iCs/>
          <w:sz w:val="24"/>
          <w:szCs w:val="24"/>
          <w:lang w:val="kk-KZ"/>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Енді осы әрекетті қалай атауға болатынын ойластыруга болады. Дәстүр бойынша оны</w:t>
      </w:r>
      <w:r w:rsidRPr="002D3153">
        <w:rPr>
          <w:rFonts w:ascii="Times New Roman" w:hAnsi="Times New Roman" w:cs="Times New Roman"/>
          <w:b/>
          <w:iCs/>
          <w:sz w:val="24"/>
          <w:szCs w:val="24"/>
          <w:lang w:val="kk-KZ"/>
        </w:rPr>
        <w:t xml:space="preserve"> тәрбие</w:t>
      </w:r>
      <w:r w:rsidRPr="002D3153">
        <w:rPr>
          <w:rFonts w:ascii="Times New Roman" w:hAnsi="Times New Roman" w:cs="Times New Roman"/>
          <w:iCs/>
          <w:sz w:val="24"/>
          <w:szCs w:val="24"/>
          <w:lang w:val="kk-KZ"/>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3B0007" w:rsidRPr="002D3153" w:rsidRDefault="003B0007" w:rsidP="002D3153">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 xml:space="preserve">Педагогиканың өз түсініктері. </w:t>
      </w:r>
      <w:r w:rsidRPr="002D3153">
        <w:rPr>
          <w:rFonts w:ascii="Times New Roman" w:hAnsi="Times New Roman" w:cs="Times New Roman"/>
          <w:bCs/>
          <w:sz w:val="24"/>
          <w:szCs w:val="24"/>
          <w:lang w:val="kk-KZ"/>
        </w:rPr>
        <w:t xml:space="preserve">Оларға жататындар: </w:t>
      </w:r>
      <w:r w:rsidRPr="002D3153">
        <w:rPr>
          <w:rFonts w:ascii="Times New Roman" w:hAnsi="Times New Roman" w:cs="Times New Roman"/>
          <w:bCs/>
          <w:i/>
          <w:sz w:val="24"/>
          <w:szCs w:val="24"/>
          <w:lang w:val="kk-KZ"/>
        </w:rPr>
        <w:t xml:space="preserve">“педагогика”,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“оытқу әдісі”, “оқыту тәсілі”, “мұғалім”, “оқушы”, “сабақ” </w:t>
      </w:r>
      <w:r w:rsidRPr="002D3153">
        <w:rPr>
          <w:rFonts w:ascii="Times New Roman" w:hAnsi="Times New Roman" w:cs="Times New Roman"/>
          <w:bCs/>
          <w:sz w:val="24"/>
          <w:szCs w:val="24"/>
          <w:lang w:val="kk-KZ"/>
        </w:rPr>
        <w:t xml:space="preserve">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үдерісін құрайтын екі негізгі құрамдас бөліктер – тәрбие мен оқыту туралы түсініктерімізді нақтылаймыз. 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 адамдарды қоғам өміріне баулу, яғни, адамды мақсатты бағытта әлеуметтендіру. Осы бүкіл үдеріс екі құрамдас бөліктерден </w:t>
      </w:r>
      <w:r w:rsidRPr="002D3153">
        <w:rPr>
          <w:rFonts w:ascii="Times New Roman" w:hAnsi="Times New Roman" w:cs="Times New Roman"/>
          <w:bCs/>
          <w:sz w:val="24"/>
          <w:szCs w:val="24"/>
          <w:lang w:val="kk-KZ"/>
        </w:rPr>
        <w:lastRenderedPageBreak/>
        <w:t xml:space="preserve">немесе кезеңдерден тұратынын қарастырайық. </w:t>
      </w:r>
      <w:r w:rsidRPr="002D3153">
        <w:rPr>
          <w:rFonts w:ascii="Times New Roman" w:hAnsi="Times New Roman" w:cs="Times New Roman"/>
          <w:b/>
          <w:bCs/>
          <w:i/>
          <w:sz w:val="24"/>
          <w:szCs w:val="24"/>
          <w:lang w:val="kk-KZ"/>
        </w:rPr>
        <w:t>Бірінші бөлігі – оқыту дегеніміз оқушыларды (кез келген білім алушыларды) оларға әлеуметтік тәжірибені беру арқылы өмірге даярлау, екіншісі – тәрбиелеп және оқытып отырған оқушыларымызды өмірге баулу мақсатындағы тәрбие.</w:t>
      </w:r>
      <w:r w:rsidRPr="002D3153">
        <w:rPr>
          <w:rFonts w:ascii="Times New Roman" w:hAnsi="Times New Roman" w:cs="Times New Roman"/>
          <w:bCs/>
          <w:i/>
          <w:sz w:val="24"/>
          <w:szCs w:val="24"/>
          <w:lang w:val="kk-KZ"/>
        </w:rPr>
        <w:t xml:space="preserve"> </w:t>
      </w:r>
      <w:r w:rsidRPr="002D3153">
        <w:rPr>
          <w:rFonts w:ascii="Times New Roman" w:hAnsi="Times New Roman" w:cs="Times New Roman"/>
          <w:bCs/>
          <w:sz w:val="24"/>
          <w:szCs w:val="24"/>
          <w:lang w:val="kk-KZ"/>
        </w:rPr>
        <w:t>Шындығында, білім беру үдерісінде,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3B0007" w:rsidRPr="002D3153" w:rsidRDefault="003B0007" w:rsidP="002D3153">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 ғылымы үшін тәрбие мен оқыту тұтас оқу-тәрбиелік әрекеттің екі аспектісі болып есептеледі. Бірақ бұл бірлік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тәрбие және тәрбиедегі оқыту бар. Шындығында, істің мәні осылай. Бірақ шындық –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барысында оның шығуы мен дамуын, сондай-ақ басқа оқу пәндері тұрғысынан қарастырылуының түрлі қырларын есепке алу қажет.</w:t>
      </w:r>
    </w:p>
    <w:p w:rsidR="00292734" w:rsidRPr="002D3153" w:rsidRDefault="000C7A31" w:rsidP="002D3153">
      <w:pPr>
        <w:widowControl w:val="0"/>
        <w:tabs>
          <w:tab w:val="left" w:pos="-540"/>
        </w:tabs>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
          <w:bCs/>
          <w:iCs/>
          <w:sz w:val="24"/>
          <w:szCs w:val="24"/>
          <w:lang w:val="kk-KZ"/>
        </w:rPr>
        <w:tab/>
      </w:r>
      <w:r w:rsidR="00292734" w:rsidRPr="002D3153">
        <w:rPr>
          <w:rFonts w:ascii="Times New Roman" w:hAnsi="Times New Roman" w:cs="Times New Roman"/>
          <w:b/>
          <w:bCs/>
          <w:iCs/>
          <w:sz w:val="24"/>
          <w:szCs w:val="24"/>
          <w:lang w:val="kk-KZ"/>
        </w:rPr>
        <w:t xml:space="preserve">Жалпы ғылымдық түсініктер. </w:t>
      </w:r>
      <w:r w:rsidR="00292734" w:rsidRPr="002D3153">
        <w:rPr>
          <w:rFonts w:ascii="Times New Roman" w:hAnsi="Times New Roman" w:cs="Times New Roman"/>
          <w:bCs/>
          <w:iCs/>
          <w:sz w:val="24"/>
          <w:szCs w:val="24"/>
          <w:lang w:val="kk-KZ"/>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үрдісі, кешенді тәсілді қолдану лөптеген </w:t>
      </w:r>
      <w:r w:rsidR="00292734" w:rsidRPr="002D3153">
        <w:rPr>
          <w:rFonts w:ascii="Times New Roman" w:hAnsi="Times New Roman" w:cs="Times New Roman"/>
          <w:b/>
          <w:bCs/>
          <w:iCs/>
          <w:sz w:val="24"/>
          <w:szCs w:val="24"/>
          <w:lang w:val="kk-KZ"/>
        </w:rPr>
        <w:t xml:space="preserve">жеке ғалымдарға тән жалпы, бірақ философиялық ұғымдардан ажыратылатын түсініктердің пайда болуына әкеп соқты. </w:t>
      </w:r>
      <w:r w:rsidR="00292734" w:rsidRPr="002D3153">
        <w:rPr>
          <w:rFonts w:ascii="Times New Roman" w:hAnsi="Times New Roman" w:cs="Times New Roman"/>
          <w:bCs/>
          <w:iCs/>
          <w:sz w:val="24"/>
          <w:szCs w:val="24"/>
          <w:lang w:val="kk-KZ"/>
        </w:rPr>
        <w:t>Бұндай интегративті сипаттағы ғылыми негіздеме бірнеше пәндердің әлеуетін біріктіретін түсініктерпедагогикада да кеңінен қолданылуда. Осы уақытта іргелі зерттеу жүргізу мұндай жалпы ғылымдық “жүйе”, “құрылым”, “қызмет”, “әлеуметтік”, “оңтайлылық”, “жағдай”, “ұйымдастыру”, “түрге ену”, “болжам”, “деңгей” және басқа да түсініктерсіз мүмкін емес.</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b/>
          <w:bCs/>
          <w:iCs/>
          <w:sz w:val="24"/>
          <w:szCs w:val="24"/>
          <w:lang w:val="kk-KZ"/>
        </w:rPr>
      </w:pPr>
      <w:r w:rsidRPr="002D3153">
        <w:rPr>
          <w:rFonts w:ascii="Times New Roman" w:hAnsi="Times New Roman" w:cs="Times New Roman"/>
          <w:b/>
          <w:bCs/>
          <w:iCs/>
          <w:sz w:val="24"/>
          <w:szCs w:val="24"/>
          <w:lang w:val="kk-KZ"/>
        </w:rPr>
        <w:t xml:space="preserve">Терминологиядағы жалпы мен ерекшенің бірлігі. </w:t>
      </w:r>
      <w:r w:rsidRPr="002D3153">
        <w:rPr>
          <w:rFonts w:ascii="Times New Roman" w:hAnsi="Times New Roman" w:cs="Times New Roman"/>
          <w:bCs/>
          <w:iCs/>
          <w:sz w:val="24"/>
          <w:szCs w:val="24"/>
          <w:lang w:val="kk-KZ"/>
        </w:rPr>
        <w:t>Біз жалпы ғылыми түсініктерді өзіміздің пәнімізге қатысты ойластырсақ, педагогиканың терминологиясы “педагогикалық болмыс”, “педагогикалық жүйе”, “білімдік үрдіс”, “педагогикалық өзара әрекеттестік”, сияқты сөз тіркестерімен байиды. Олардың қысқаша сипаттамасын берейік.</w:t>
      </w:r>
    </w:p>
    <w:tbl>
      <w:tblPr>
        <w:tblpPr w:leftFromText="180" w:rightFromText="180" w:vertAnchor="text" w:horzAnchor="margin" w:tblpY="22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3"/>
      </w:tblGrid>
      <w:tr w:rsidR="00292734" w:rsidRPr="005445D2" w:rsidTr="00180690">
        <w:trPr>
          <w:trHeight w:val="415"/>
        </w:trPr>
        <w:tc>
          <w:tcPr>
            <w:tcW w:w="10313" w:type="dxa"/>
            <w:tcBorders>
              <w:top w:val="nil"/>
              <w:left w:val="nil"/>
              <w:bottom w:val="nil"/>
              <w:right w:val="nil"/>
            </w:tcBorders>
          </w:tcPr>
          <w:p w:rsidR="00292734" w:rsidRPr="002D3153" w:rsidRDefault="00292734" w:rsidP="002D3153">
            <w:pPr>
              <w:widowControl w:val="0"/>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bCs/>
                <w:iCs/>
                <w:sz w:val="24"/>
                <w:szCs w:val="24"/>
                <w:lang w:val="kk-KZ"/>
              </w:rPr>
              <w:t>Ең алдымен, бұл және басқа да педагогикалық түсініктерге түсініктеме беру үшін жүйе және жүйелілік тәсіл туралы жалпы ғылымилық түсініктерді есепке алу қажет. Қазіргі кезеңде әрбір күрделі объектінің осы бағыттарда қаралуы әбден қажет. Өйткені педагогика дегеніміз- осы әрекеттердіғ бір түрі туралы ғылым болғандықтан, оның объектісін зерделеудің ғылыми тәсілін жүйелілік- әрекеттік деп атағанымыз жөн болар. Бұл жалпы ғылымилық ұғымдар аясында жоғарыда көрсетілген үш түсінікті қарастырамыз.</w:t>
            </w:r>
            <w:r w:rsidRPr="002D3153">
              <w:rPr>
                <w:rFonts w:ascii="Times New Roman" w:hAnsi="Times New Roman" w:cs="Times New Roman"/>
                <w:b/>
                <w:iCs/>
                <w:sz w:val="24"/>
                <w:szCs w:val="24"/>
                <w:lang w:val="kk-KZ"/>
              </w:rPr>
              <w:t xml:space="preserve"> Жүйе дегеніміз</w:t>
            </w:r>
            <w:r w:rsidR="000C7A31" w:rsidRPr="002D3153">
              <w:rPr>
                <w:rFonts w:ascii="Times New Roman" w:hAnsi="Times New Roman" w:cs="Times New Roman"/>
                <w:b/>
                <w:iCs/>
                <w:sz w:val="24"/>
                <w:szCs w:val="24"/>
                <w:lang w:val="kk-KZ"/>
              </w:rPr>
              <w:t xml:space="preserve"> </w:t>
            </w:r>
            <w:r w:rsidRPr="002D3153">
              <w:rPr>
                <w:rFonts w:ascii="Times New Roman" w:hAnsi="Times New Roman" w:cs="Times New Roman"/>
                <w:b/>
                <w:iCs/>
                <w:sz w:val="24"/>
                <w:szCs w:val="24"/>
                <w:lang w:val="kk-KZ"/>
              </w:rPr>
              <w:t>- бір өзгеріске ұшыраса, басқалары да өзгеретін өзара байланысты элементтердің тұтас кешені.</w:t>
            </w:r>
            <w:r w:rsidR="000C7A31" w:rsidRPr="002D3153">
              <w:rPr>
                <w:rFonts w:ascii="Times New Roman" w:hAnsi="Times New Roman" w:cs="Times New Roman"/>
                <w:b/>
                <w:iCs/>
                <w:sz w:val="24"/>
                <w:szCs w:val="24"/>
                <w:lang w:val="kk-KZ"/>
              </w:rPr>
              <w:t xml:space="preserve"> </w:t>
            </w:r>
            <w:r w:rsidRPr="002D3153">
              <w:rPr>
                <w:rFonts w:ascii="Times New Roman" w:hAnsi="Times New Roman" w:cs="Times New Roman"/>
                <w:bCs/>
                <w:iCs/>
                <w:sz w:val="24"/>
                <w:szCs w:val="24"/>
                <w:lang w:val="kk-KZ"/>
              </w:rPr>
              <w:t xml:space="preserve">Зерделенетін объектіге жүйелі тәсілді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  </w:t>
            </w:r>
          </w:p>
        </w:tc>
      </w:tr>
      <w:tr w:rsidR="00292734" w:rsidRPr="005445D2" w:rsidTr="00180690">
        <w:trPr>
          <w:trHeight w:val="415"/>
        </w:trPr>
        <w:tc>
          <w:tcPr>
            <w:tcW w:w="10313" w:type="dxa"/>
            <w:tcBorders>
              <w:top w:val="nil"/>
              <w:left w:val="nil"/>
              <w:bottom w:val="nil"/>
              <w:right w:val="nil"/>
            </w:tcBorders>
          </w:tcPr>
          <w:p w:rsidR="00292734" w:rsidRPr="002D3153" w:rsidRDefault="00292734" w:rsidP="002D3153">
            <w:pPr>
              <w:widowControl w:val="0"/>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Философиялық тұрғыдан әрекет мазмұныәлемді өзгерту мен қайта құру болып табылатын адамның өзін қоршаған әлемге белсінді қарым- қатынасы.</w:t>
            </w:r>
          </w:p>
        </w:tc>
      </w:tr>
    </w:tbl>
    <w:p w:rsidR="00292734" w:rsidRPr="002D3153" w:rsidRDefault="000C7A31"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Адам әрекетінің жеке түрлері- өндірістік, эканомикалық, ғылыми 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 әрекеттік тәсіл қолданылады.</w:t>
      </w:r>
    </w:p>
    <w:p w:rsidR="00292734" w:rsidRPr="002D3153" w:rsidRDefault="000C7A31"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 xml:space="preserve"> Енді тек мұғалім жұмысымен шектелмейтін “</w:t>
      </w:r>
      <w:r w:rsidR="00292734" w:rsidRPr="002D3153">
        <w:rPr>
          <w:rFonts w:ascii="Times New Roman" w:hAnsi="Times New Roman" w:cs="Times New Roman"/>
          <w:b/>
          <w:iCs/>
          <w:sz w:val="24"/>
          <w:szCs w:val="24"/>
          <w:lang w:val="kk-KZ"/>
        </w:rPr>
        <w:t>педагогикалық әрекет</w:t>
      </w:r>
      <w:r w:rsidR="00292734" w:rsidRPr="002D3153">
        <w:rPr>
          <w:rFonts w:ascii="Times New Roman" w:hAnsi="Times New Roman" w:cs="Times New Roman"/>
          <w:iCs/>
          <w:sz w:val="24"/>
          <w:szCs w:val="24"/>
          <w:lang w:val="kk-KZ"/>
        </w:rPr>
        <w:t xml:space="preserve">” 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w:t>
      </w:r>
      <w:r w:rsidR="00292734" w:rsidRPr="002D3153">
        <w:rPr>
          <w:rFonts w:ascii="Times New Roman" w:hAnsi="Times New Roman" w:cs="Times New Roman"/>
          <w:iCs/>
          <w:sz w:val="24"/>
          <w:szCs w:val="24"/>
          <w:lang w:val="kk-KZ"/>
        </w:rPr>
        <w:lastRenderedPageBreak/>
        <w:t>өміріне қатысуға үйрету қызметін атқарады. Тұтас педагогикалық әрекет жүйесін құрайтын әрекеттің келесі түрлері былайша ажыратылады: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-практик-педагогтардың жұмысы; олар өздері оқытып және тәрбиелеп отырғандарға олармен тікелей қарым- қатынас барысында адамзаттың мәдени мұрасын жеткізеді, олардың қабілетін дамытады, жеке тұлға болып қалыптасуына әсер етеді.;</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-әкімшілік әрекет- білімдік үрдісті ұйымдастырушы; онымен көптеген білім саласы басшылары, ұымдастырушылары айналысады;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-ғылыми-зерттеу әрекеті- онымен ғылымдық- білімдік мекемелердің, яғни педагогика ғылыми- зерттеу институттары және жоғарғы оқу орындары педагогика кафедраларының қызметкерлері айналысады; ол қоғамдық институт ретіндегі ғылыми білім жасайтын қоғамдық саланың бір бөлігі болып табылады;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 ғылымы нәтижелерін практикаға жеткізу; бұған мамандық арттыру және қосымша білім мекемелері,жалпы мұғалімге әдістемелік көмек көрсететіндердің бәрі жатады;</w:t>
      </w:r>
    </w:p>
    <w:p w:rsidR="00292734" w:rsidRPr="002D3153" w:rsidRDefault="004D403A"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Жүйе және әрекет туралы айтылғандардың барін есепке алсақ, педагогикалық әдебиеттерде жиі қолданылатын “</w:t>
      </w:r>
      <w:r w:rsidR="00292734" w:rsidRPr="002D3153">
        <w:rPr>
          <w:rFonts w:ascii="Times New Roman" w:hAnsi="Times New Roman" w:cs="Times New Roman"/>
          <w:b/>
          <w:iCs/>
          <w:sz w:val="24"/>
          <w:szCs w:val="24"/>
          <w:lang w:val="kk-KZ"/>
        </w:rPr>
        <w:t>педагогикалық жүйе</w:t>
      </w:r>
      <w:r w:rsidR="00292734" w:rsidRPr="002D3153">
        <w:rPr>
          <w:rFonts w:ascii="Times New Roman" w:hAnsi="Times New Roman" w:cs="Times New Roman"/>
          <w:iCs/>
          <w:sz w:val="24"/>
          <w:szCs w:val="24"/>
          <w:lang w:val="kk-KZ"/>
        </w:rPr>
        <w:t>” терминін түсіну аса қиынға соқпайды. Бұндай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 элеметтер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белгілеу.</w:t>
      </w:r>
    </w:p>
    <w:p w:rsidR="00292734" w:rsidRPr="002D3153" w:rsidRDefault="000C7A31"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Біз “</w:t>
      </w:r>
      <w:r w:rsidR="00292734" w:rsidRPr="002D3153">
        <w:rPr>
          <w:rFonts w:ascii="Times New Roman" w:hAnsi="Times New Roman" w:cs="Times New Roman"/>
          <w:b/>
          <w:iCs/>
          <w:sz w:val="24"/>
          <w:szCs w:val="24"/>
          <w:lang w:val="kk-KZ"/>
        </w:rPr>
        <w:t>педагогикалық болмыс</w:t>
      </w:r>
      <w:r w:rsidR="00292734" w:rsidRPr="002D3153">
        <w:rPr>
          <w:rFonts w:ascii="Times New Roman" w:hAnsi="Times New Roman" w:cs="Times New Roman"/>
          <w:iCs/>
          <w:sz w:val="24"/>
          <w:szCs w:val="24"/>
          <w:lang w:val="kk-KZ"/>
        </w:rPr>
        <w:t>” деген сөздерді бірнеше рет қолдандық. Оның себебі түсінікті. Педагогика кез келген ғылым сияқы объективті болмысты бейнелейді.Бұл ретте ғылым осы ғылымдарда қалыптасқан түсініктер арқылы өз зерттеу объектісін бөліп көрсетеді. Мысалы, физика физикалық шынайы болмысты зерделейді.Педагогика ғылымы назарында арнайы талдау объектісі болып педагогикалық әрекетке енгендер алынады. Сондықтан педагогикалық болмысты педагогиканың әрекет аспектісінде ғылыми қарастыруға алынған болмыс деп анықтауға болады.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292734" w:rsidRPr="002D3153" w:rsidRDefault="000C7A31"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ab/>
      </w:r>
      <w:r w:rsidR="00292734" w:rsidRPr="002D3153">
        <w:rPr>
          <w:rFonts w:ascii="Times New Roman" w:hAnsi="Times New Roman" w:cs="Times New Roman"/>
          <w:b/>
          <w:iCs/>
          <w:sz w:val="24"/>
          <w:szCs w:val="24"/>
          <w:lang w:val="kk-KZ"/>
        </w:rPr>
        <w:t>Жүйе және әрекет туралы түсініктер мен “білім беру үрдісі” түсінігі арақатынасын қарастыру керек. Үрдіс - жүйенің күй жайының ауысуы,</w:t>
      </w:r>
      <w:r w:rsidR="00292734" w:rsidRPr="002D3153">
        <w:rPr>
          <w:rFonts w:ascii="Times New Roman" w:hAnsi="Times New Roman" w:cs="Times New Roman"/>
          <w:iCs/>
          <w:sz w:val="24"/>
          <w:szCs w:val="24"/>
          <w:lang w:val="kk-KZ"/>
        </w:rPr>
        <w:t xml:space="preserve"> демек, білім беру үрдісі - әрекет ретінде білім беру жүйесінің күй - жайының ауысуы. Сондықтан педагогикалық (білімдік) әрекет және педагогикалық үрдіс - екеуі бір нәрсе емес. Педагогикалық үрдіс – қозғалыстағы, дамудағы әрекет. Тек оны ойша ғана тоқтатып, біз педагогикалық әрекеттің бөліктерін алаңсыз талдай аламыз. Енді бір маңызды ұғым “</w:t>
      </w:r>
      <w:r w:rsidR="00292734" w:rsidRPr="002D3153">
        <w:rPr>
          <w:rFonts w:ascii="Times New Roman" w:hAnsi="Times New Roman" w:cs="Times New Roman"/>
          <w:b/>
          <w:iCs/>
          <w:sz w:val="24"/>
          <w:szCs w:val="24"/>
          <w:lang w:val="kk-KZ"/>
        </w:rPr>
        <w:t>педагогикалық өзара әрекеттестік</w:t>
      </w:r>
      <w:r w:rsidR="00292734" w:rsidRPr="002D3153">
        <w:rPr>
          <w:rFonts w:ascii="Times New Roman" w:hAnsi="Times New Roman" w:cs="Times New Roman"/>
          <w:iCs/>
          <w:sz w:val="24"/>
          <w:szCs w:val="24"/>
          <w:lang w:val="kk-KZ"/>
        </w:rPr>
        <w:t>”, практикалық педагогикалық әрекеттің мәнді белгісі – екі жақты сипатын бейнелейді. Бұл қасиет арқылы педагогикада мақсат қоюмен және басшылық етумен байланыстының бәрін сипаттайды. Судың кез келген молекуласындағыдай екі заттың, сутегі мен оттегінің атомдары бар болатыны сияқты, педагогикалық әрекеттің кез келген элементінде, оның “молекуласында” екі жақ: мұғалім мен оқушы, тәрбиеші мен тәрбиеленуші қатысады. Егер осы екеуінің біреуін педагогикалық үрдістен алып тастаса, үрдістің өзі ыдырайды, педагогикалық әрекет тоқтатылады.</w:t>
      </w:r>
    </w:p>
    <w:p w:rsidR="00292734" w:rsidRPr="002D3153" w:rsidRDefault="00292734"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Бірақ оқушы немесе тәрбиеленуші педагогикалық үрдіске жай ғана қатыспайды. Бұл – тірі адам және ол мұғалім сияқты қатысатын кейіпкер болып табылады. Егер дәлірек айтсақ, өзара әрекеттесушілік, себебі ол педагог әсеріне белсенді түрде жауап береді, ал мұғалім болса оқушының жауабын есепке ала отырып, одан әрі қарай жасалатын жұмысты құрады. Кейде </w:t>
      </w:r>
      <w:r w:rsidRPr="002D3153">
        <w:rPr>
          <w:rFonts w:ascii="Times New Roman" w:hAnsi="Times New Roman" w:cs="Times New Roman"/>
          <w:iCs/>
          <w:sz w:val="24"/>
          <w:szCs w:val="24"/>
          <w:lang w:val="kk-KZ"/>
        </w:rPr>
        <w:lastRenderedPageBreak/>
        <w:t xml:space="preserve">бейнелеп айтқанда (әрине, белгілі деңгейде асыра сипаттап), ештеңеге үйрету мүмкін емес, әркім өзі ғана үйренуі керек дейді. Осы айтылғанмен білім беру үрдісіне қатысушы екінші жақтың, яғни оқушының қатысуының белсенді сипаты мен бұл үрдістегі қатар әрекеттер емес, оның қатысушыларының өзара әрекеттесуі сөз болып отыр. </w:t>
      </w:r>
    </w:p>
    <w:p w:rsidR="00292734" w:rsidRPr="002D3153" w:rsidRDefault="000C7A31"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 xml:space="preserve">Ең соңында педагогикалық зерттеулерде </w:t>
      </w:r>
      <w:r w:rsidR="00292734" w:rsidRPr="002D3153">
        <w:rPr>
          <w:rFonts w:ascii="Times New Roman" w:hAnsi="Times New Roman" w:cs="Times New Roman"/>
          <w:b/>
          <w:iCs/>
          <w:sz w:val="24"/>
          <w:szCs w:val="24"/>
          <w:lang w:val="kk-KZ"/>
        </w:rPr>
        <w:t>іргелес ғылымнан алынған ұғымдарды</w:t>
      </w:r>
      <w:r w:rsidR="00292734" w:rsidRPr="002D3153">
        <w:rPr>
          <w:rFonts w:ascii="Times New Roman" w:hAnsi="Times New Roman" w:cs="Times New Roman"/>
          <w:iCs/>
          <w:sz w:val="24"/>
          <w:szCs w:val="24"/>
          <w:lang w:val="kk-KZ"/>
        </w:rPr>
        <w:t xml:space="preserve"> бөліп көрсетуге болады: психология (“қабылдау”, “меңгеру”, “ақыл-ойдың дамуы”, “еске сақтау”, “іскерліктер”, “дағдылар”), кибернитика (“кері байланыс”, “динамикалық жүйе”).</w:t>
      </w:r>
    </w:p>
    <w:p w:rsidR="00292734" w:rsidRPr="002D3153" w:rsidRDefault="00292734" w:rsidP="002D3153">
      <w:pPr>
        <w:tabs>
          <w:tab w:val="left" w:pos="-540"/>
        </w:tabs>
        <w:autoSpaceDE w:val="0"/>
        <w:snapToGrid w:val="0"/>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 xml:space="preserve">     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Сондықтан кейде “ғылыми сияқтыны” енгізгенде болатын қарсылықты ғылыми терминологиядан бас тарту деп түсінуге болмайды.</w:t>
      </w:r>
    </w:p>
    <w:p w:rsidR="00292734" w:rsidRPr="002D3153" w:rsidRDefault="00292734" w:rsidP="002D3153">
      <w:pPr>
        <w:tabs>
          <w:tab w:val="left" w:pos="-540"/>
        </w:tabs>
        <w:spacing w:after="0" w:line="240" w:lineRule="auto"/>
        <w:ind w:right="-568"/>
        <w:jc w:val="both"/>
        <w:rPr>
          <w:rFonts w:ascii="Times New Roman" w:hAnsi="Times New Roman" w:cs="Times New Roman"/>
          <w:iCs/>
          <w:color w:val="FF0000"/>
          <w:sz w:val="24"/>
          <w:szCs w:val="24"/>
          <w:lang w:val="kk-KZ"/>
        </w:rPr>
      </w:pPr>
    </w:p>
    <w:p w:rsidR="00150F83" w:rsidRPr="002D3153" w:rsidRDefault="00150F83"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9C404A" w:rsidRPr="002D3153" w:rsidRDefault="009C404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Ғылымның зерттеу пәнін қалай анықтайды? Педагогика ғылымының объектісі мен пәнін нақтылаңыз.</w:t>
      </w:r>
    </w:p>
    <w:p w:rsidR="009C404A" w:rsidRPr="002D3153" w:rsidRDefault="009C404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ұғымдық аппаратын сипаттаңыз.</w:t>
      </w:r>
    </w:p>
    <w:p w:rsidR="009C404A" w:rsidRPr="002D3153" w:rsidRDefault="009C404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Педагогикадағы жалпы ғылымилық ұғымдар жүйесін түсіндіріңіз.</w:t>
      </w:r>
    </w:p>
    <w:p w:rsidR="000C7A31" w:rsidRPr="002D3153" w:rsidRDefault="000C7A31" w:rsidP="002D3153">
      <w:pPr>
        <w:spacing w:after="0" w:line="240" w:lineRule="auto"/>
        <w:ind w:right="-568"/>
        <w:jc w:val="center"/>
        <w:rPr>
          <w:rFonts w:ascii="Times New Roman" w:eastAsia="SimSun" w:hAnsi="Times New Roman" w:cs="Times New Roman"/>
          <w:b/>
          <w:bCs/>
          <w:sz w:val="24"/>
          <w:szCs w:val="24"/>
          <w:lang w:val="kk-KZ"/>
        </w:rPr>
      </w:pPr>
    </w:p>
    <w:p w:rsidR="006D508A" w:rsidRPr="002D3153" w:rsidRDefault="00150F83"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B43775" w:rsidRPr="002D3153" w:rsidRDefault="00B43775" w:rsidP="002D3153">
      <w:pPr>
        <w:spacing w:after="0" w:line="240" w:lineRule="auto"/>
        <w:ind w:right="-568"/>
        <w:jc w:val="center"/>
        <w:rPr>
          <w:rFonts w:ascii="Times New Roman" w:eastAsia="SimSun" w:hAnsi="Times New Roman" w:cs="Times New Roman"/>
          <w:b/>
          <w:bCs/>
          <w:sz w:val="24"/>
          <w:szCs w:val="24"/>
          <w:lang w:val="kk-KZ"/>
        </w:rPr>
      </w:pPr>
    </w:p>
    <w:p w:rsidR="00B43775" w:rsidRPr="002D3153" w:rsidRDefault="00B43775" w:rsidP="002D3153">
      <w:pPr>
        <w:spacing w:after="0" w:line="240" w:lineRule="auto"/>
        <w:ind w:right="-568"/>
        <w:jc w:val="center"/>
        <w:rPr>
          <w:rFonts w:ascii="Times New Roman" w:eastAsia="SimSun" w:hAnsi="Times New Roman" w:cs="Times New Roman"/>
          <w:b/>
          <w:bCs/>
          <w:sz w:val="24"/>
          <w:szCs w:val="24"/>
          <w:lang w:val="kk-KZ"/>
        </w:rPr>
      </w:pPr>
    </w:p>
    <w:p w:rsidR="00B43775" w:rsidRPr="002D3153" w:rsidRDefault="00B43775" w:rsidP="002D3153">
      <w:pPr>
        <w:spacing w:after="0" w:line="240" w:lineRule="auto"/>
        <w:ind w:right="-568"/>
        <w:jc w:val="center"/>
        <w:rPr>
          <w:rFonts w:ascii="Times New Roman" w:hAnsi="Times New Roman" w:cs="Times New Roman"/>
          <w:sz w:val="24"/>
          <w:szCs w:val="24"/>
          <w:lang w:val="kk-KZ"/>
        </w:rPr>
      </w:pPr>
    </w:p>
    <w:p w:rsidR="000C7A31" w:rsidRPr="002D3153" w:rsidRDefault="000C7A31" w:rsidP="002D3153">
      <w:pPr>
        <w:spacing w:after="0" w:line="240" w:lineRule="auto"/>
        <w:ind w:right="-568"/>
        <w:jc w:val="center"/>
        <w:rPr>
          <w:rFonts w:ascii="Times New Roman" w:hAnsi="Times New Roman" w:cs="Times New Roman"/>
          <w:sz w:val="24"/>
          <w:szCs w:val="24"/>
          <w:lang w:val="kk-KZ"/>
        </w:rPr>
      </w:pPr>
    </w:p>
    <w:p w:rsidR="000C7A31" w:rsidRPr="002D3153" w:rsidRDefault="000C7A31" w:rsidP="002D3153">
      <w:pPr>
        <w:spacing w:after="0" w:line="240" w:lineRule="auto"/>
        <w:ind w:right="-568"/>
        <w:jc w:val="center"/>
        <w:rPr>
          <w:rFonts w:ascii="Times New Roman" w:hAnsi="Times New Roman" w:cs="Times New Roman"/>
          <w:sz w:val="24"/>
          <w:szCs w:val="24"/>
          <w:lang w:val="kk-KZ"/>
        </w:rPr>
      </w:pPr>
    </w:p>
    <w:p w:rsidR="000C7A31" w:rsidRPr="002D3153" w:rsidRDefault="000C7A31" w:rsidP="002D3153">
      <w:pPr>
        <w:spacing w:after="0" w:line="240" w:lineRule="auto"/>
        <w:ind w:right="-568"/>
        <w:jc w:val="center"/>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p w:rsidR="006D508A" w:rsidRPr="002D3153" w:rsidRDefault="00160A0E" w:rsidP="002D3153">
      <w:pPr>
        <w:tabs>
          <w:tab w:val="left" w:pos="261"/>
        </w:tabs>
        <w:spacing w:after="0" w:line="240" w:lineRule="auto"/>
        <w:ind w:right="-568"/>
        <w:jc w:val="both"/>
        <w:rPr>
          <w:rFonts w:ascii="Times New Roman" w:hAnsi="Times New Roman" w:cs="Times New Roman"/>
          <w:b/>
          <w:bCs/>
          <w:color w:val="000000"/>
          <w:sz w:val="24"/>
          <w:szCs w:val="24"/>
          <w:lang w:val="kk-KZ"/>
        </w:rPr>
      </w:pPr>
      <w:r w:rsidRPr="002D3153">
        <w:rPr>
          <w:rFonts w:ascii="Times New Roman" w:hAnsi="Times New Roman" w:cs="Times New Roman"/>
          <w:b/>
          <w:bCs/>
          <w:sz w:val="24"/>
          <w:szCs w:val="24"/>
          <w:lang w:val="kk-KZ"/>
        </w:rPr>
        <w:t xml:space="preserve"> 6-дәріс.</w:t>
      </w:r>
      <w:r w:rsidRPr="002D3153">
        <w:rPr>
          <w:rFonts w:ascii="Times New Roman" w:hAnsi="Times New Roman" w:cs="Times New Roman"/>
          <w:b/>
          <w:sz w:val="24"/>
          <w:szCs w:val="24"/>
          <w:lang w:val="kk-KZ"/>
        </w:rPr>
        <w:t xml:space="preserve"> </w:t>
      </w:r>
      <w:r w:rsidR="006D508A" w:rsidRPr="002D3153">
        <w:rPr>
          <w:rFonts w:ascii="Times New Roman" w:hAnsi="Times New Roman" w:cs="Times New Roman"/>
          <w:b/>
          <w:bCs/>
          <w:sz w:val="24"/>
          <w:szCs w:val="24"/>
          <w:lang w:val="kk-KZ" w:eastAsia="ar-SA"/>
        </w:rPr>
        <w:t xml:space="preserve"> </w:t>
      </w:r>
      <w:r w:rsidR="00150F83" w:rsidRPr="002D3153">
        <w:rPr>
          <w:rFonts w:ascii="Times New Roman" w:hAnsi="Times New Roman" w:cs="Times New Roman"/>
          <w:b/>
          <w:bCs/>
          <w:sz w:val="24"/>
          <w:szCs w:val="24"/>
          <w:lang w:val="kk-KZ" w:eastAsia="ar-SA"/>
        </w:rPr>
        <w:t xml:space="preserve">Тақырыбы: </w:t>
      </w:r>
      <w:r w:rsidR="006D508A" w:rsidRPr="002D3153">
        <w:rPr>
          <w:rFonts w:ascii="Times New Roman" w:hAnsi="Times New Roman" w:cs="Times New Roman"/>
          <w:b/>
          <w:bCs/>
          <w:sz w:val="24"/>
          <w:szCs w:val="24"/>
          <w:lang w:val="kk-KZ"/>
        </w:rPr>
        <w:t xml:space="preserve">Педагогика әдіснамасының даму тарихы және кезеңдері. Әдіснамалық ғылыми мектептер және әдіснамашы ғалымдар. </w:t>
      </w:r>
      <w:r w:rsidR="006D508A" w:rsidRPr="002D3153">
        <w:rPr>
          <w:rFonts w:ascii="Times New Roman" w:hAnsi="Times New Roman" w:cs="Times New Roman"/>
          <w:b/>
          <w:sz w:val="24"/>
          <w:szCs w:val="24"/>
          <w:lang w:val="kk-KZ"/>
        </w:rPr>
        <w:t xml:space="preserve">М.А. Даниловтың, Ф.Ф. Королевтің, В.Е. </w:t>
      </w:r>
      <w:r w:rsidR="006D508A" w:rsidRPr="002D3153">
        <w:rPr>
          <w:rFonts w:ascii="Times New Roman" w:hAnsi="Times New Roman" w:cs="Times New Roman"/>
          <w:b/>
          <w:sz w:val="24"/>
          <w:szCs w:val="24"/>
          <w:lang w:val="kk-KZ"/>
        </w:rPr>
        <w:lastRenderedPageBreak/>
        <w:t xml:space="preserve">Гмурманның М.Н. Скаткиннің, Ю.К. Бабанскийдің педагогика ғылымы әдіснамасын дамытуға қосқан үлесі. </w:t>
      </w:r>
    </w:p>
    <w:p w:rsidR="006D508A" w:rsidRPr="005445D2" w:rsidRDefault="006D508A" w:rsidP="002D3153">
      <w:pPr>
        <w:spacing w:after="0" w:line="240" w:lineRule="auto"/>
        <w:ind w:right="-568"/>
        <w:jc w:val="both"/>
        <w:rPr>
          <w:rFonts w:ascii="Times New Roman" w:hAnsi="Times New Roman" w:cs="Times New Roman"/>
          <w:b/>
          <w:sz w:val="24"/>
          <w:szCs w:val="24"/>
          <w:lang w:val="kk-KZ"/>
        </w:rPr>
      </w:pP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rPr>
        <w:t>дәріс-диалог</w:t>
      </w:r>
      <w:r w:rsidRPr="005445D2">
        <w:rPr>
          <w:rFonts w:ascii="Times New Roman" w:hAnsi="Times New Roman" w:cs="Times New Roman"/>
          <w:b/>
          <w:sz w:val="24"/>
          <w:szCs w:val="24"/>
          <w:lang w:val="kk-KZ"/>
        </w:rPr>
        <w:t>)</w:t>
      </w:r>
    </w:p>
    <w:p w:rsidR="0035145A" w:rsidRPr="002D3153" w:rsidRDefault="00AA64EB" w:rsidP="002D3153">
      <w:pPr>
        <w:pStyle w:val="a7"/>
        <w:spacing w:after="0"/>
        <w:ind w:left="0" w:right="-568" w:firstLine="708"/>
        <w:jc w:val="both"/>
        <w:rPr>
          <w:sz w:val="24"/>
          <w:szCs w:val="24"/>
          <w:lang w:val="kk-KZ" w:eastAsia="ko-KR"/>
        </w:rPr>
      </w:pPr>
      <w:r w:rsidRPr="002D3153">
        <w:rPr>
          <w:b/>
          <w:sz w:val="24"/>
          <w:szCs w:val="24"/>
          <w:lang w:val="kk-KZ" w:eastAsia="ko-KR"/>
        </w:rPr>
        <w:t>Дәрістің мақсаты:</w:t>
      </w:r>
      <w:r w:rsidR="0035145A" w:rsidRPr="002D3153">
        <w:rPr>
          <w:b/>
          <w:bCs/>
          <w:sz w:val="24"/>
          <w:szCs w:val="24"/>
          <w:lang w:val="kk-KZ"/>
        </w:rPr>
        <w:t xml:space="preserve"> </w:t>
      </w:r>
      <w:r w:rsidR="00A31494" w:rsidRPr="002D3153">
        <w:rPr>
          <w:bCs/>
          <w:sz w:val="24"/>
          <w:szCs w:val="24"/>
          <w:lang w:val="kk-KZ"/>
        </w:rPr>
        <w:t xml:space="preserve">Докторанттардың педагогика әдіснамасы саласындағы </w:t>
      </w:r>
      <w:r w:rsidR="0035145A" w:rsidRPr="002D3153">
        <w:rPr>
          <w:bCs/>
          <w:sz w:val="24"/>
          <w:szCs w:val="24"/>
          <w:lang w:val="kk-KZ"/>
        </w:rPr>
        <w:t xml:space="preserve"> ғылыми мектептер және әдіснамашы ғалымдар</w:t>
      </w:r>
      <w:r w:rsidR="00A31494" w:rsidRPr="002D3153">
        <w:rPr>
          <w:bCs/>
          <w:sz w:val="24"/>
          <w:szCs w:val="24"/>
          <w:lang w:val="kk-KZ"/>
        </w:rPr>
        <w:t>дың еңбектерін жүйелі пайдалану дағдыларын қалыптастыру</w:t>
      </w:r>
      <w:r w:rsidR="0035145A" w:rsidRPr="002D3153">
        <w:rPr>
          <w:bCs/>
          <w:sz w:val="24"/>
          <w:szCs w:val="24"/>
          <w:lang w:val="kk-KZ"/>
        </w:rPr>
        <w:t xml:space="preserve">. </w:t>
      </w:r>
    </w:p>
    <w:p w:rsidR="007C3BB2" w:rsidRPr="002D3153" w:rsidRDefault="00AA64EB" w:rsidP="002D3153">
      <w:pPr>
        <w:pStyle w:val="a7"/>
        <w:spacing w:after="0"/>
        <w:ind w:left="0" w:right="-568" w:firstLine="708"/>
        <w:rPr>
          <w:sz w:val="24"/>
          <w:szCs w:val="24"/>
          <w:lang w:val="kk-KZ"/>
        </w:rPr>
      </w:pPr>
      <w:r w:rsidRPr="002D3153">
        <w:rPr>
          <w:b/>
          <w:sz w:val="24"/>
          <w:szCs w:val="24"/>
          <w:lang w:val="kk-KZ" w:eastAsia="ko-KR"/>
        </w:rPr>
        <w:t xml:space="preserve">Дәрістің негізгі терминдері: </w:t>
      </w:r>
      <w:r w:rsidR="007C3BB2" w:rsidRPr="002D3153">
        <w:rPr>
          <w:b/>
          <w:sz w:val="24"/>
          <w:szCs w:val="24"/>
          <w:lang w:val="kk-KZ" w:eastAsia="ko-KR"/>
        </w:rPr>
        <w:t xml:space="preserve"> </w:t>
      </w:r>
      <w:r w:rsidR="007C3BB2" w:rsidRPr="002D3153">
        <w:rPr>
          <w:bCs/>
          <w:sz w:val="24"/>
          <w:szCs w:val="24"/>
          <w:lang w:val="kk-KZ"/>
        </w:rPr>
        <w:t xml:space="preserve">педагогика әдіснамасының даму тарихы, әдіснамалық ғылыми мектептер, әдіснамашы ғалым. </w:t>
      </w:r>
      <w:r w:rsidR="007C3BB2" w:rsidRPr="002D3153">
        <w:rPr>
          <w:sz w:val="24"/>
          <w:szCs w:val="24"/>
          <w:lang w:val="kk-KZ"/>
        </w:rPr>
        <w:t xml:space="preserve"> </w:t>
      </w:r>
    </w:p>
    <w:p w:rsidR="00AA64EB" w:rsidRPr="002D3153" w:rsidRDefault="00AA64EB"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7C3BB2" w:rsidRPr="002D3153" w:rsidRDefault="00AA64E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Педагогика әдіснамасының даму тарихы және кезеңдері.</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 </w:t>
      </w: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Әдіснамалық ғылыми мектептер және әдіснамашы ғалымдар. </w:t>
      </w:r>
      <w:r w:rsidRPr="002D3153">
        <w:rPr>
          <w:rFonts w:ascii="Times New Roman" w:hAnsi="Times New Roman" w:cs="Times New Roman"/>
          <w:sz w:val="24"/>
          <w:szCs w:val="24"/>
          <w:lang w:val="kk-KZ"/>
        </w:rPr>
        <w:t xml:space="preserve"> </w:t>
      </w:r>
    </w:p>
    <w:p w:rsidR="00AA64EB" w:rsidRPr="002D3153" w:rsidRDefault="00AA64EB" w:rsidP="002D3153">
      <w:pPr>
        <w:tabs>
          <w:tab w:val="left" w:pos="261"/>
        </w:tabs>
        <w:spacing w:after="0" w:line="240" w:lineRule="auto"/>
        <w:ind w:right="-568"/>
        <w:jc w:val="both"/>
        <w:rPr>
          <w:rFonts w:ascii="Times New Roman" w:hAnsi="Times New Roman" w:cs="Times New Roman"/>
          <w:bCs/>
          <w:color w:val="000000"/>
          <w:sz w:val="24"/>
          <w:szCs w:val="24"/>
          <w:lang w:val="kk-KZ"/>
        </w:rPr>
      </w:pPr>
      <w:r w:rsidRPr="002D3153">
        <w:rPr>
          <w:rFonts w:ascii="Times New Roman" w:hAnsi="Times New Roman" w:cs="Times New Roman"/>
          <w:sz w:val="24"/>
          <w:szCs w:val="24"/>
          <w:lang w:val="kk-KZ"/>
        </w:rPr>
        <w:t xml:space="preserve">3. М.А. Даниловтың, Ф.Ф. Королевтің, В.Е. Гмурманның М.Н. Скаткиннің, Ю.К. Бабанскийдің педагогика ғылымы әдіснамасын дамытуға қосқан үлесі.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p>
    <w:p w:rsidR="00A31494" w:rsidRPr="002D3153" w:rsidRDefault="00A3149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әдіснамасының даму тарихы және кезеңдері.</w:t>
      </w:r>
    </w:p>
    <w:p w:rsidR="00855356" w:rsidRPr="002D3153" w:rsidRDefault="00855356" w:rsidP="002D3153">
      <w:pPr>
        <w:spacing w:after="0" w:line="240" w:lineRule="auto"/>
        <w:ind w:right="-568"/>
        <w:jc w:val="center"/>
        <w:rPr>
          <w:rFonts w:ascii="Times New Roman" w:hAnsi="Times New Roman" w:cs="Times New Roman"/>
          <w:b/>
          <w:bCs/>
          <w:sz w:val="24"/>
          <w:szCs w:val="24"/>
          <w:lang w:val="kk-KZ"/>
        </w:rPr>
      </w:pPr>
    </w:p>
    <w:p w:rsidR="00A31494" w:rsidRPr="002D3153" w:rsidRDefault="00A31494" w:rsidP="002D3153">
      <w:pPr>
        <w:pStyle w:val="31"/>
        <w:ind w:right="-568" w:firstLine="709"/>
        <w:rPr>
          <w:sz w:val="24"/>
          <w:lang w:val="kk-KZ"/>
        </w:rPr>
      </w:pPr>
      <w:r w:rsidRPr="002D3153">
        <w:rPr>
          <w:sz w:val="24"/>
          <w:lang w:val="kk-KZ"/>
        </w:rPr>
        <w:t>Педагогика әдіснамасы дамуындағы негізгі қарама-қайшылық - педагогикалық шынайылық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шынайылықты қайта құру әдістерін іздестіру және жүйелеу сияқты жолдарды ұсынады.</w:t>
      </w:r>
    </w:p>
    <w:p w:rsidR="00A31494" w:rsidRPr="002D3153" w:rsidRDefault="00A31494" w:rsidP="002D3153">
      <w:pPr>
        <w:pStyle w:val="31"/>
        <w:ind w:right="-568" w:firstLine="709"/>
        <w:rPr>
          <w:sz w:val="24"/>
          <w:lang w:val="kk-KZ"/>
        </w:rPr>
      </w:pPr>
      <w:r w:rsidRPr="002D3153">
        <w:rPr>
          <w:b/>
          <w:sz w:val="24"/>
          <w:lang w:val="kk-KZ"/>
        </w:rPr>
        <w:t>Педагогика әдіснамасының даму үрдістері</w:t>
      </w:r>
      <w:r w:rsidRPr="002D3153">
        <w:rPr>
          <w:sz w:val="24"/>
          <w:lang w:val="kk-KZ"/>
        </w:rPr>
        <w:t xml:space="preserve"> былайша тұжырымдалады: </w:t>
      </w:r>
    </w:p>
    <w:p w:rsidR="00A31494" w:rsidRPr="002D3153" w:rsidRDefault="00A31494" w:rsidP="002D3153">
      <w:pPr>
        <w:pStyle w:val="31"/>
        <w:ind w:right="-568" w:firstLine="709"/>
        <w:rPr>
          <w:sz w:val="24"/>
          <w:lang w:val="kk-KZ"/>
        </w:rPr>
      </w:pPr>
      <w:r w:rsidRPr="002D3153">
        <w:rPr>
          <w:sz w:val="24"/>
          <w:lang w:val="kk-KZ"/>
        </w:rPr>
        <w:t xml:space="preserve">1) педагогика әдіснамасы пәнінің түсінігі мен мәнін тереңдету; </w:t>
      </w:r>
    </w:p>
    <w:p w:rsidR="00A31494" w:rsidRPr="002D3153" w:rsidRDefault="00A31494" w:rsidP="002D3153">
      <w:pPr>
        <w:pStyle w:val="31"/>
        <w:ind w:right="-568" w:firstLine="709"/>
        <w:rPr>
          <w:sz w:val="24"/>
          <w:lang w:val="kk-KZ" w:eastAsia="ru-RU"/>
        </w:rPr>
      </w:pPr>
      <w:r w:rsidRPr="002D3153">
        <w:rPr>
          <w:sz w:val="24"/>
          <w:lang w:val="kk-KZ"/>
        </w:rPr>
        <w:t xml:space="preserve">2) педагогика әдіснамасының міндеті - </w:t>
      </w:r>
      <w:r w:rsidRPr="002D3153">
        <w:rPr>
          <w:sz w:val="24"/>
          <w:lang w:val="kk-KZ" w:eastAsia="ru-RU"/>
        </w:rPr>
        <w:t xml:space="preserve">педагогикалық ойлау, ғылыми шығармашылық стилін диалектикалық дамыту мен педагогикалық сананы сақтау, қалыптастыру; </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3) заманауи зерттеушілердің үш негізгі әдісн</w:t>
      </w:r>
      <w:r w:rsidR="00F4121D" w:rsidRPr="002D3153">
        <w:rPr>
          <w:rFonts w:ascii="Times New Roman" w:hAnsi="Times New Roman" w:cs="Times New Roman"/>
          <w:sz w:val="24"/>
          <w:szCs w:val="24"/>
          <w:lang w:val="kk-KZ"/>
        </w:rPr>
        <w:t>амалық ережеге бағыттылығы</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firstLine="567"/>
        <w:jc w:val="both"/>
        <w:rPr>
          <w:rFonts w:ascii="Times New Roman" w:eastAsia="Times New Roman CYR" w:hAnsi="Times New Roman" w:cs="Times New Roman"/>
          <w:b/>
          <w:bCs/>
          <w:sz w:val="24"/>
          <w:szCs w:val="24"/>
          <w:lang w:val="kk-KZ"/>
        </w:rPr>
      </w:pPr>
      <w:r w:rsidRPr="002D3153">
        <w:rPr>
          <w:rFonts w:ascii="Times New Roman" w:hAnsi="Times New Roman" w:cs="Times New Roman"/>
          <w:sz w:val="24"/>
          <w:szCs w:val="24"/>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қазіргі ғылымда объективті шындықтың құбылыстарына кешенді талдау жасау, білімді интеграциялау тенденциясы байқалады. </w:t>
      </w:r>
      <w:r w:rsidRPr="002D3153">
        <w:rPr>
          <w:rFonts w:ascii="Times New Roman" w:hAnsi="Times New Roman" w:cs="Times New Roman"/>
          <w:b/>
          <w:i/>
          <w:sz w:val="24"/>
          <w:szCs w:val="24"/>
          <w:lang w:val="kk-KZ"/>
        </w:rPr>
        <w:t>Екіншіден,</w:t>
      </w:r>
      <w:r w:rsidRPr="002D3153">
        <w:rPr>
          <w:rFonts w:ascii="Times New Roman" w:hAnsi="Times New Roman" w:cs="Times New Roman"/>
          <w:sz w:val="24"/>
          <w:szCs w:val="24"/>
          <w:lang w:val="kk-KZ"/>
        </w:rPr>
        <w:t xml:space="preserve">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w:t>
      </w:r>
      <w:r w:rsidRPr="002D3153">
        <w:rPr>
          <w:rFonts w:ascii="Times New Roman" w:hAnsi="Times New Roman" w:cs="Times New Roman"/>
          <w:b/>
          <w:i/>
          <w:sz w:val="24"/>
          <w:szCs w:val="24"/>
          <w:lang w:val="kk-KZ"/>
        </w:rPr>
        <w:t>Үшіншіден,</w:t>
      </w:r>
      <w:r w:rsidRPr="002D3153">
        <w:rPr>
          <w:rFonts w:ascii="Times New Roman" w:hAnsi="Times New Roman" w:cs="Times New Roman"/>
          <w:sz w:val="24"/>
          <w:szCs w:val="24"/>
          <w:lang w:val="kk-KZ"/>
        </w:rPr>
        <w:t xml:space="preserve"> қазіргі уақытта философиялық-әдіснамалық мәселелер мен психологиялық-педагогикалық зерттеулердің әдіснамасы арасындағы айырмашылық нақтыланды. </w:t>
      </w:r>
      <w:r w:rsidRPr="002D3153">
        <w:rPr>
          <w:rFonts w:ascii="Times New Roman" w:hAnsi="Times New Roman" w:cs="Times New Roman"/>
          <w:b/>
          <w:i/>
          <w:sz w:val="24"/>
          <w:szCs w:val="24"/>
          <w:lang w:val="kk-KZ"/>
        </w:rPr>
        <w:t>Төртіншіден,</w:t>
      </w:r>
      <w:r w:rsidRPr="002D3153">
        <w:rPr>
          <w:rFonts w:ascii="Times New Roman" w:hAnsi="Times New Roman" w:cs="Times New Roman"/>
          <w:sz w:val="24"/>
          <w:szCs w:val="24"/>
          <w:lang w:val="kk-KZ"/>
        </w:rPr>
        <w:t xml:space="preserve"> психология мен педагогика өз бетінше әлеуметтік ғылымдардағы математикалық әдістерді қолданумен ерекшелене түсті. Сондықтан, педагогика әдіснамасының даму тенденциясы мен кезеңдерін, сонымен қатар болжамдық ә</w:t>
      </w:r>
      <w:r w:rsidR="00F4121D" w:rsidRPr="002D3153">
        <w:rPr>
          <w:rFonts w:ascii="Times New Roman" w:hAnsi="Times New Roman" w:cs="Times New Roman"/>
          <w:sz w:val="24"/>
          <w:szCs w:val="24"/>
          <w:lang w:val="kk-KZ"/>
        </w:rPr>
        <w:t>леуетін анықтай түсу керек</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i/>
          <w:iCs/>
          <w:sz w:val="24"/>
          <w:szCs w:val="24"/>
          <w:lang w:val="kk-KZ"/>
        </w:rPr>
        <w:t>Бірінші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сәйкессіздіктер  арқылы негіздеу. </w:t>
      </w:r>
      <w:r w:rsidRPr="002D3153">
        <w:rPr>
          <w:rFonts w:ascii="Times New Roman" w:hAnsi="Times New Roman" w:cs="Times New Roman"/>
          <w:b/>
          <w:i/>
          <w:iCs/>
          <w:sz w:val="24"/>
          <w:szCs w:val="24"/>
          <w:lang w:val="kk-KZ"/>
        </w:rPr>
        <w:t>Екінші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мәселе тәрбиелік және дидактикалық жүйенің интеграциясымен, педагогикалық білім мен үдерістің бірлігін, жүйелілігін ескеру арқылы қойылуы керек және шешілуі керек. </w:t>
      </w:r>
      <w:r w:rsidRPr="002D3153">
        <w:rPr>
          <w:rFonts w:ascii="Times New Roman" w:hAnsi="Times New Roman" w:cs="Times New Roman"/>
          <w:b/>
          <w:i/>
          <w:iCs/>
          <w:sz w:val="24"/>
          <w:szCs w:val="24"/>
          <w:lang w:val="kk-KZ"/>
        </w:rPr>
        <w:t>Үшінші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зерттеу педагогикалық шынайылықтың, оның қайта өзгеруі мен эмпирикалық таным нәтижелерін немесе әдіст</w:t>
      </w:r>
      <w:r w:rsidR="00F4121D" w:rsidRPr="002D3153">
        <w:rPr>
          <w:rFonts w:ascii="Times New Roman" w:hAnsi="Times New Roman" w:cs="Times New Roman"/>
          <w:sz w:val="24"/>
          <w:szCs w:val="24"/>
          <w:lang w:val="kk-KZ"/>
        </w:rPr>
        <w:t>ерін қолдануды қажет етеді</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В.С. Степиннің пайымдауынша, ғылым дамуы әдіснаманың сол кезеңге сай сипаттамасы мен түрлерін анықтайды. </w:t>
      </w:r>
      <w:r w:rsidRPr="002D3153">
        <w:rPr>
          <w:rFonts w:ascii="Times New Roman" w:hAnsi="Times New Roman" w:cs="Times New Roman"/>
          <w:b/>
          <w:i/>
          <w:sz w:val="24"/>
          <w:szCs w:val="24"/>
          <w:lang w:val="kk-KZ"/>
        </w:rPr>
        <w:t xml:space="preserve">Ғылым дамуының </w:t>
      </w:r>
      <w:r w:rsidRPr="002D3153">
        <w:rPr>
          <w:rFonts w:ascii="Times New Roman" w:hAnsi="Times New Roman" w:cs="Times New Roman"/>
          <w:b/>
          <w:i/>
          <w:iCs/>
          <w:sz w:val="24"/>
          <w:szCs w:val="24"/>
          <w:lang w:val="kk-KZ"/>
        </w:rPr>
        <w:t>классикалық кезеңі</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(XVII ғасыр – ХХ ғасырдың басы) ғалымдардың нысан мәнін тану құралынсыз танымды жүзеге асыруға болады деген сенімділігімен </w:t>
      </w:r>
      <w:r w:rsidRPr="002D3153">
        <w:rPr>
          <w:rFonts w:ascii="Times New Roman" w:hAnsi="Times New Roman" w:cs="Times New Roman"/>
          <w:sz w:val="24"/>
          <w:szCs w:val="24"/>
          <w:lang w:val="kk-KZ"/>
        </w:rPr>
        <w:lastRenderedPageBreak/>
        <w:t xml:space="preserve">байланысты болды, негізінен зерттеу нысанына басты назар аударылды. </w:t>
      </w:r>
      <w:r w:rsidRPr="002D3153">
        <w:rPr>
          <w:rFonts w:ascii="Times New Roman" w:hAnsi="Times New Roman" w:cs="Times New Roman"/>
          <w:b/>
          <w:i/>
          <w:iCs/>
          <w:sz w:val="24"/>
          <w:szCs w:val="24"/>
          <w:lang w:val="kk-KZ"/>
        </w:rPr>
        <w:t>Классикалық емес кезең</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(ХХ ғасырдың  басы және ХХ ғасырдың 60-жылдары) – нысанды зерттеу нәтижесінде алынған білім таным құралына қатысты болатынын ғалымдар басшылыққа алды. </w:t>
      </w:r>
      <w:r w:rsidRPr="002D3153">
        <w:rPr>
          <w:rFonts w:ascii="Times New Roman" w:hAnsi="Times New Roman" w:cs="Times New Roman"/>
          <w:b/>
          <w:i/>
          <w:iCs/>
          <w:sz w:val="24"/>
          <w:szCs w:val="24"/>
          <w:lang w:val="kk-KZ"/>
        </w:rPr>
        <w:t>Неоклассикалық кезең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немесе </w:t>
      </w:r>
      <w:r w:rsidRPr="002D3153">
        <w:rPr>
          <w:rFonts w:ascii="Times New Roman" w:hAnsi="Times New Roman" w:cs="Times New Roman"/>
          <w:b/>
          <w:i/>
          <w:iCs/>
          <w:sz w:val="24"/>
          <w:szCs w:val="24"/>
          <w:lang w:val="kk-KZ"/>
        </w:rPr>
        <w:t>классикалық еместен кейінгі кезең</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w:t>
      </w:r>
      <w:r w:rsidR="00F4121D" w:rsidRPr="002D3153">
        <w:rPr>
          <w:rFonts w:ascii="Times New Roman" w:hAnsi="Times New Roman" w:cs="Times New Roman"/>
          <w:sz w:val="24"/>
          <w:szCs w:val="24"/>
          <w:lang w:val="kk-KZ"/>
        </w:rPr>
        <w:t xml:space="preserve">басшылыққа алу керек болды </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педагогика ғылымы дамуының </w:t>
      </w:r>
      <w:r w:rsidRPr="002D3153">
        <w:rPr>
          <w:rFonts w:ascii="Times New Roman" w:hAnsi="Times New Roman" w:cs="Times New Roman"/>
          <w:i/>
          <w:iCs/>
          <w:sz w:val="24"/>
          <w:szCs w:val="24"/>
          <w:lang w:val="kk-KZ"/>
        </w:rPr>
        <w:t>«классикалық»</w:t>
      </w:r>
      <w:r w:rsidRPr="002D3153">
        <w:rPr>
          <w:rFonts w:ascii="Times New Roman" w:hAnsi="Times New Roman" w:cs="Times New Roman"/>
          <w:sz w:val="24"/>
          <w:szCs w:val="24"/>
          <w:lang w:val="kk-KZ"/>
        </w:rPr>
        <w:t xml:space="preserve"> кезеңіне сәйкес келетінін көрсетті. Педагогика әдіснамасын әдіснамалық іс-әрекет ретінде қарастыру ғылым дамуының </w:t>
      </w:r>
      <w:r w:rsidRPr="002D3153">
        <w:rPr>
          <w:rFonts w:ascii="Times New Roman" w:hAnsi="Times New Roman" w:cs="Times New Roman"/>
          <w:i/>
          <w:iCs/>
          <w:sz w:val="24"/>
          <w:szCs w:val="24"/>
          <w:lang w:val="kk-KZ"/>
        </w:rPr>
        <w:t>«классикалық емес»</w:t>
      </w:r>
      <w:r w:rsidRPr="002D3153">
        <w:rPr>
          <w:rFonts w:ascii="Times New Roman" w:hAnsi="Times New Roman" w:cs="Times New Roman"/>
          <w:sz w:val="24"/>
          <w:szCs w:val="24"/>
          <w:lang w:val="kk-KZ"/>
        </w:rPr>
        <w:t xml:space="preserve"> кезеңіне сай келеді (В.В. Краевский, 2001 ж.). Сондай-ақ, Е.В. Бережнованың (2003 ж.) еңбегіндегі педагогика әдіснамасының мағынасы педагогиканың дамуының </w:t>
      </w:r>
      <w:r w:rsidRPr="002D3153">
        <w:rPr>
          <w:rFonts w:ascii="Times New Roman" w:hAnsi="Times New Roman" w:cs="Times New Roman"/>
          <w:i/>
          <w:iCs/>
          <w:sz w:val="24"/>
          <w:szCs w:val="24"/>
          <w:lang w:val="kk-KZ"/>
        </w:rPr>
        <w:t>неоклассикалық кезеңіне</w:t>
      </w:r>
      <w:r w:rsidR="00F4121D" w:rsidRPr="002D3153">
        <w:rPr>
          <w:rFonts w:ascii="Times New Roman" w:hAnsi="Times New Roman" w:cs="Times New Roman"/>
          <w:sz w:val="24"/>
          <w:szCs w:val="24"/>
          <w:lang w:val="kk-KZ"/>
        </w:rPr>
        <w:t xml:space="preserve"> сәйкес деп пайымдады</w:t>
      </w:r>
      <w:r w:rsidRPr="002D3153">
        <w:rPr>
          <w:rFonts w:ascii="Times New Roman" w:hAnsi="Times New Roman" w:cs="Times New Roman"/>
          <w:sz w:val="24"/>
          <w:szCs w:val="24"/>
          <w:lang w:val="kk-KZ"/>
        </w:rPr>
        <w:t>.</w:t>
      </w:r>
    </w:p>
    <w:p w:rsidR="00A31494" w:rsidRPr="002D3153" w:rsidRDefault="00A31494" w:rsidP="002D3153">
      <w:pPr>
        <w:tabs>
          <w:tab w:val="left" w:pos="255"/>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даму үрдісін, қисынын ашу және тарихын зерттеуге  ХІХ ғасыр соңы мен ХХ ғасыр бойындағы педагогика ғылымының  даму кезеңдері негіз болды:</w:t>
      </w:r>
    </w:p>
    <w:p w:rsidR="00A31494" w:rsidRPr="002D3153" w:rsidRDefault="00A31494" w:rsidP="002D3153">
      <w:pPr>
        <w:pStyle w:val="31"/>
        <w:widowControl/>
        <w:numPr>
          <w:ilvl w:val="0"/>
          <w:numId w:val="25"/>
        </w:numPr>
        <w:ind w:left="0" w:right="-568"/>
        <w:rPr>
          <w:sz w:val="24"/>
          <w:lang w:val="kk-KZ"/>
        </w:rPr>
      </w:pPr>
      <w:r w:rsidRPr="002D3153">
        <w:rPr>
          <w:sz w:val="24"/>
          <w:lang w:val="kk-KZ"/>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A31494" w:rsidRPr="002D3153" w:rsidRDefault="00A31494" w:rsidP="002D3153">
      <w:pPr>
        <w:pStyle w:val="31"/>
        <w:widowControl/>
        <w:numPr>
          <w:ilvl w:val="0"/>
          <w:numId w:val="25"/>
        </w:numPr>
        <w:ind w:left="0" w:right="-568"/>
        <w:rPr>
          <w:sz w:val="24"/>
          <w:lang w:val="kk-KZ"/>
        </w:rPr>
      </w:pPr>
      <w:r w:rsidRPr="002D3153">
        <w:rPr>
          <w:sz w:val="24"/>
          <w:lang w:val="kk-KZ"/>
        </w:rPr>
        <w:t>ғылыми қауымдастықта белгілі және мойындалған идеялар, тұжырымдамалар немесе теорияларды дамыту әдістері мен тәсілдерін жүйелеу.</w:t>
      </w:r>
    </w:p>
    <w:p w:rsidR="00A31494" w:rsidRPr="002D3153" w:rsidRDefault="00A31494" w:rsidP="002D3153">
      <w:pPr>
        <w:pStyle w:val="31"/>
        <w:ind w:right="-568" w:firstLine="709"/>
        <w:rPr>
          <w:sz w:val="24"/>
          <w:lang w:val="kk-KZ"/>
        </w:rPr>
      </w:pPr>
      <w:r w:rsidRPr="002D3153">
        <w:rPr>
          <w:sz w:val="24"/>
          <w:lang w:val="kk-KZ"/>
        </w:rPr>
        <w:t>ХХ ғасырда және ХХІ ғасыр басында жеке ғылыми бағыт ретінде педагогика әдіснамасы дамуының іргелі негіздері қаланды. Олар:</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bCs/>
          <w:sz w:val="24"/>
          <w:szCs w:val="24"/>
          <w:lang w:val="kk-KZ"/>
        </w:rPr>
        <w:t>философия категорияларының әдіснамалық рөлін айқындау арқылы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қарама-қайшылық - оқу-тәрбие үдерісін дамыту көзі ретінде</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(М.А. Данилов, В.И. Загвязинский және т.б.); </w:t>
      </w:r>
      <w:r w:rsidRPr="002D3153">
        <w:rPr>
          <w:rFonts w:ascii="Times New Roman" w:hAnsi="Times New Roman" w:cs="Times New Roman"/>
          <w:b/>
          <w:i/>
          <w:sz w:val="24"/>
          <w:szCs w:val="24"/>
          <w:lang w:val="kk-KZ"/>
        </w:rPr>
        <w:t>педагогиканың</w:t>
      </w:r>
      <w:r w:rsidRPr="002D3153">
        <w:rPr>
          <w:rFonts w:ascii="Times New Roman" w:hAnsi="Times New Roman" w:cs="Times New Roman"/>
          <w:b/>
          <w:sz w:val="24"/>
          <w:szCs w:val="24"/>
          <w:lang w:val="kk-KZ"/>
        </w:rPr>
        <w:t xml:space="preserve"> мәні</w:t>
      </w:r>
      <w:r w:rsidRPr="002D3153">
        <w:rPr>
          <w:rFonts w:ascii="Times New Roman" w:hAnsi="Times New Roman" w:cs="Times New Roman"/>
          <w:sz w:val="24"/>
          <w:szCs w:val="24"/>
          <w:lang w:val="kk-KZ"/>
        </w:rPr>
        <w:t xml:space="preserve"> (В.В. Краевский, А.В. Коржуев, Н.А. Вершинина және т.б.); </w:t>
      </w:r>
      <w:r w:rsidRPr="002D3153">
        <w:rPr>
          <w:rFonts w:ascii="Times New Roman" w:hAnsi="Times New Roman" w:cs="Times New Roman"/>
          <w:b/>
          <w:i/>
          <w:sz w:val="24"/>
          <w:szCs w:val="24"/>
          <w:lang w:val="kk-KZ"/>
        </w:rPr>
        <w:t>педагогикалық құбылыстардағы қажеттілік пен кездейсоқтықтың арақатынасы</w:t>
      </w:r>
      <w:r w:rsidRPr="002D3153">
        <w:rPr>
          <w:rFonts w:ascii="Times New Roman" w:hAnsi="Times New Roman" w:cs="Times New Roman"/>
          <w:sz w:val="24"/>
          <w:szCs w:val="24"/>
          <w:lang w:val="kk-KZ"/>
        </w:rPr>
        <w:t xml:space="preserve"> (Б.П. Битинас, Г.В. Воробъев және т.б</w:t>
      </w:r>
      <w:r w:rsidRPr="002D3153">
        <w:rPr>
          <w:rFonts w:ascii="Times New Roman" w:hAnsi="Times New Roman" w:cs="Times New Roman"/>
          <w:i/>
          <w:sz w:val="24"/>
          <w:szCs w:val="24"/>
          <w:lang w:val="kk-KZ"/>
        </w:rPr>
        <w:t>.</w:t>
      </w:r>
      <w:r w:rsidRPr="002D3153">
        <w:rPr>
          <w:rFonts w:ascii="Times New Roman" w:hAnsi="Times New Roman" w:cs="Times New Roman"/>
          <w:sz w:val="24"/>
          <w:szCs w:val="24"/>
          <w:lang w:val="kk-KZ"/>
        </w:rPr>
        <w:t>);</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іс-әрекет психологиялық-педагогикалық зерттеулердің нысаны ретінде, іс-әрекет түсіндірмелі ұстаным ретінде</w:t>
      </w:r>
      <w:r w:rsidRPr="002D3153">
        <w:rPr>
          <w:rFonts w:ascii="Times New Roman" w:hAnsi="Times New Roman" w:cs="Times New Roman"/>
          <w:sz w:val="24"/>
          <w:szCs w:val="24"/>
          <w:lang w:val="kk-KZ"/>
        </w:rPr>
        <w:t xml:space="preserve"> (В.В. Давыдов, А.К. Маркова және т.б.); </w:t>
      </w:r>
      <w:r w:rsidRPr="002D3153">
        <w:rPr>
          <w:rFonts w:ascii="Times New Roman" w:hAnsi="Times New Roman" w:cs="Times New Roman"/>
          <w:b/>
          <w:i/>
          <w:sz w:val="24"/>
          <w:szCs w:val="24"/>
          <w:lang w:val="kk-KZ"/>
        </w:rPr>
        <w:t>педагогикадағы заңдар мен заңдылықтар</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П.Н. Груздев, В.Я. Струминский, В.Е. Гмурман, И.Я. Лернер, А.А. Левшин, Б.С. Гершунский және т.б.); </w:t>
      </w:r>
      <w:r w:rsidRPr="002D3153">
        <w:rPr>
          <w:rFonts w:ascii="Times New Roman" w:hAnsi="Times New Roman" w:cs="Times New Roman"/>
          <w:b/>
          <w:i/>
          <w:sz w:val="24"/>
          <w:szCs w:val="24"/>
          <w:lang w:val="kk-KZ"/>
        </w:rPr>
        <w:t xml:space="preserve">іс-әрекет жетістігі - педагогика категориясы ретінде </w:t>
      </w:r>
      <w:r w:rsidRPr="002D3153">
        <w:rPr>
          <w:rFonts w:ascii="Times New Roman" w:hAnsi="Times New Roman" w:cs="Times New Roman"/>
          <w:sz w:val="24"/>
          <w:szCs w:val="24"/>
          <w:lang w:val="kk-KZ"/>
        </w:rPr>
        <w:t xml:space="preserve">(Ю.Н. Кулюткин, А.Қ. Рысбаева және т.б.); </w:t>
      </w:r>
      <w:r w:rsidRPr="002D3153">
        <w:rPr>
          <w:rFonts w:ascii="Times New Roman" w:hAnsi="Times New Roman" w:cs="Times New Roman"/>
          <w:b/>
          <w:i/>
          <w:sz w:val="24"/>
          <w:szCs w:val="24"/>
          <w:lang w:val="kk-KZ"/>
        </w:rPr>
        <w:t>педагогикадағы жүйелілік тұғыр</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(А.Т. Куракин, Л.Н. Новикова, Н.В. Кузьмина, А.П. Ковалев, Я. Скалкова, С.И. Архангельский, В.П.Беспалько, Н.В. Бордовская, Т.Г. Галиев және т.б.); </w:t>
      </w:r>
      <w:r w:rsidRPr="002D3153">
        <w:rPr>
          <w:rFonts w:ascii="Times New Roman" w:hAnsi="Times New Roman" w:cs="Times New Roman"/>
          <w:b/>
          <w:i/>
          <w:sz w:val="24"/>
          <w:szCs w:val="24"/>
          <w:lang w:val="kk-KZ"/>
        </w:rPr>
        <w:t>педагогикадағы жүйелілік-құрылымдық тұғыр</w:t>
      </w:r>
      <w:r w:rsidRPr="002D3153">
        <w:rPr>
          <w:rFonts w:ascii="Times New Roman" w:hAnsi="Times New Roman" w:cs="Times New Roman"/>
          <w:sz w:val="24"/>
          <w:szCs w:val="24"/>
          <w:lang w:val="kk-KZ"/>
        </w:rPr>
        <w:t xml:space="preserve"> (М.А. Данилов, Т.А. Ильина және т.б</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 xml:space="preserve">педагогикадағы жүйелілік-синергетикалық тұғыр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Н.Д. Хмель, З. Жанабаев, Л.Х. Мажитова, Б. Мұқышев және т.б.); </w:t>
      </w:r>
      <w:r w:rsidRPr="002D3153">
        <w:rPr>
          <w:rFonts w:ascii="Times New Roman" w:hAnsi="Times New Roman" w:cs="Times New Roman"/>
          <w:b/>
          <w:i/>
          <w:sz w:val="24"/>
          <w:szCs w:val="24"/>
          <w:lang w:val="kk-KZ"/>
        </w:rPr>
        <w:t>педагогикадағы іс-әрекеттік тұғыр</w:t>
      </w:r>
      <w:r w:rsidRPr="002D3153">
        <w:rPr>
          <w:rFonts w:ascii="Times New Roman" w:hAnsi="Times New Roman" w:cs="Times New Roman"/>
          <w:sz w:val="24"/>
          <w:szCs w:val="24"/>
          <w:lang w:val="kk-KZ"/>
        </w:rPr>
        <w:t xml:space="preserve"> (Г.И. Щукина, В.С. Ильин және т.б.); </w:t>
      </w:r>
      <w:r w:rsidRPr="002D3153">
        <w:rPr>
          <w:rFonts w:ascii="Times New Roman" w:hAnsi="Times New Roman" w:cs="Times New Roman"/>
          <w:b/>
          <w:i/>
          <w:sz w:val="24"/>
          <w:szCs w:val="24"/>
          <w:lang w:val="kk-KZ"/>
        </w:rPr>
        <w:t>педагогикалық құбылыстарды зерттеудегі кешенді тұғыр</w:t>
      </w:r>
      <w:r w:rsidRPr="002D3153">
        <w:rPr>
          <w:rFonts w:ascii="Times New Roman" w:hAnsi="Times New Roman" w:cs="Times New Roman"/>
          <w:sz w:val="24"/>
          <w:szCs w:val="24"/>
          <w:lang w:val="kk-KZ"/>
        </w:rPr>
        <w:t xml:space="preserve"> (Ю.К.Бабанский, М.М. Поташник, И.С. Марьенко және т.б.); </w:t>
      </w:r>
      <w:r w:rsidRPr="002D3153">
        <w:rPr>
          <w:rFonts w:ascii="Times New Roman" w:hAnsi="Times New Roman" w:cs="Times New Roman"/>
          <w:b/>
          <w:i/>
          <w:sz w:val="24"/>
          <w:szCs w:val="24"/>
          <w:lang w:val="kk-KZ"/>
        </w:rPr>
        <w:t>мәндік тұғыр</w:t>
      </w:r>
      <w:r w:rsidRPr="002D3153">
        <w:rPr>
          <w:rFonts w:ascii="Times New Roman" w:hAnsi="Times New Roman" w:cs="Times New Roman"/>
          <w:sz w:val="24"/>
          <w:szCs w:val="24"/>
          <w:lang w:val="kk-KZ"/>
        </w:rPr>
        <w:t xml:space="preserve"> (А.В. Коржуев және т.б.); </w:t>
      </w:r>
      <w:r w:rsidRPr="002D3153">
        <w:rPr>
          <w:rFonts w:ascii="Times New Roman" w:hAnsi="Times New Roman" w:cs="Times New Roman"/>
          <w:b/>
          <w:i/>
          <w:sz w:val="24"/>
          <w:szCs w:val="24"/>
          <w:lang w:val="kk-KZ"/>
        </w:rPr>
        <w:t>өркениеттік тұғыр</w:t>
      </w:r>
      <w:r w:rsidRPr="002D3153">
        <w:rPr>
          <w:rFonts w:ascii="Times New Roman" w:hAnsi="Times New Roman" w:cs="Times New Roman"/>
          <w:sz w:val="24"/>
          <w:szCs w:val="24"/>
          <w:lang w:val="kk-KZ"/>
        </w:rPr>
        <w:t xml:space="preserve"> (Г.Б. Корнетов); </w:t>
      </w:r>
      <w:r w:rsidRPr="002D3153">
        <w:rPr>
          <w:rFonts w:ascii="Times New Roman" w:hAnsi="Times New Roman" w:cs="Times New Roman"/>
          <w:b/>
          <w:i/>
          <w:sz w:val="24"/>
          <w:szCs w:val="24"/>
          <w:lang w:val="kk-KZ"/>
        </w:rPr>
        <w:t>құзыреттілік тұғыр</w:t>
      </w:r>
      <w:r w:rsidRPr="002D3153">
        <w:rPr>
          <w:rFonts w:ascii="Times New Roman" w:hAnsi="Times New Roman" w:cs="Times New Roman"/>
          <w:sz w:val="24"/>
          <w:szCs w:val="24"/>
          <w:lang w:val="kk-KZ"/>
        </w:rPr>
        <w:t xml:space="preserve"> (Д. Равен, А.В. Хуторской, Б.Т. Барсай, К.С. Құдайбергенева және т.б.); </w:t>
      </w:r>
      <w:r w:rsidRPr="002D3153">
        <w:rPr>
          <w:rFonts w:ascii="Times New Roman" w:hAnsi="Times New Roman" w:cs="Times New Roman"/>
          <w:b/>
          <w:sz w:val="24"/>
          <w:szCs w:val="24"/>
          <w:lang w:val="kk-KZ"/>
        </w:rPr>
        <w:t>ақпараттық тұғыр</w:t>
      </w:r>
      <w:r w:rsidRPr="002D3153">
        <w:rPr>
          <w:rFonts w:ascii="Times New Roman" w:hAnsi="Times New Roman" w:cs="Times New Roman"/>
          <w:sz w:val="24"/>
          <w:szCs w:val="24"/>
          <w:lang w:val="kk-KZ"/>
        </w:rPr>
        <w:t xml:space="preserve"> Д.М. Жүсіпәлиева, С.Н. Лактионова, Е.Ы. Бидайбеков, Қ</w:t>
      </w:r>
      <w:r w:rsidR="00F4121D" w:rsidRPr="002D3153">
        <w:rPr>
          <w:rFonts w:ascii="Times New Roman" w:hAnsi="Times New Roman" w:cs="Times New Roman"/>
          <w:sz w:val="24"/>
          <w:szCs w:val="24"/>
          <w:lang w:val="kk-KZ"/>
        </w:rPr>
        <w:t>.М. Беркімбаев және т.б.)</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bCs/>
          <w:sz w:val="24"/>
          <w:szCs w:val="24"/>
          <w:lang w:val="kk-KZ"/>
        </w:rPr>
        <w:t>педагогикалық білімдер жүйесі дамуының қисыны: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педагогиканың  ғылым ретіндегі мәртебесі,  педагогика нысаны мен пәні, педагогика құрылымын зерттеу әдіснамасы, педагогиканың ғылыми білім жүйесіндегі орны </w:t>
      </w:r>
      <w:r w:rsidRPr="002D3153">
        <w:rPr>
          <w:rFonts w:ascii="Times New Roman" w:hAnsi="Times New Roman" w:cs="Times New Roman"/>
          <w:sz w:val="24"/>
          <w:szCs w:val="24"/>
          <w:lang w:val="kk-KZ"/>
        </w:rPr>
        <w:t xml:space="preserve">(М.А. Данилов, В.И. Журавлев, В.Е. Гмурман, Ф.Ф. Королев, Н.К. Гончаров, Э.И. Моносзон, Б.Т. Лихачев, Н.А. Вершинина және т.б.); </w:t>
      </w:r>
      <w:r w:rsidRPr="002D3153">
        <w:rPr>
          <w:rFonts w:ascii="Times New Roman" w:hAnsi="Times New Roman" w:cs="Times New Roman"/>
          <w:b/>
          <w:i/>
          <w:sz w:val="24"/>
          <w:szCs w:val="24"/>
          <w:lang w:val="kk-KZ"/>
        </w:rPr>
        <w:t>педагогика ғылымының даму қайнар көздері, педагогика теориясы мен тәжірибесінің өзара әрекеті, ғылыми білім қалыптасуының қисыны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(Л.В. Занков, К.Н. Волков, Х.Й. Лийметс, Ф.А. </w:t>
      </w:r>
      <w:r w:rsidRPr="002D3153">
        <w:rPr>
          <w:rFonts w:ascii="Times New Roman" w:hAnsi="Times New Roman" w:cs="Times New Roman"/>
          <w:sz w:val="24"/>
          <w:szCs w:val="24"/>
          <w:lang w:val="kk-KZ"/>
        </w:rPr>
        <w:lastRenderedPageBreak/>
        <w:t xml:space="preserve">Фрадкин, Б.Т. Лихачев, В.С. Шубинский, Я.С. Турбовской, Н.В. Кухарев, Л.И. Гусев, Г.Л. Лукпанов, В.И. Гинецинский, А.А. Арламов және т.б.); </w:t>
      </w:r>
      <w:r w:rsidRPr="002D3153">
        <w:rPr>
          <w:rFonts w:ascii="Times New Roman" w:hAnsi="Times New Roman" w:cs="Times New Roman"/>
          <w:b/>
          <w:i/>
          <w:sz w:val="24"/>
          <w:szCs w:val="24"/>
          <w:lang w:val="kk-KZ"/>
        </w:rPr>
        <w:t xml:space="preserve">педагогика ғылымын дамытушы факторлар </w:t>
      </w:r>
      <w:r w:rsidRPr="002D3153">
        <w:rPr>
          <w:rFonts w:ascii="Times New Roman" w:hAnsi="Times New Roman" w:cs="Times New Roman"/>
          <w:sz w:val="24"/>
          <w:szCs w:val="24"/>
          <w:lang w:val="kk-KZ"/>
        </w:rPr>
        <w:t xml:space="preserve">(В.С. Ильин және т.б.); </w:t>
      </w:r>
      <w:r w:rsidRPr="002D3153">
        <w:rPr>
          <w:rFonts w:ascii="Times New Roman" w:hAnsi="Times New Roman" w:cs="Times New Roman"/>
          <w:b/>
          <w:i/>
          <w:sz w:val="24"/>
          <w:szCs w:val="24"/>
          <w:lang w:val="kk-KZ"/>
        </w:rPr>
        <w:t xml:space="preserve">педагогиканың ұғымдық-түсініктік аппаратын байыту, жүйелеу және реттеу </w:t>
      </w:r>
      <w:r w:rsidRPr="002D3153">
        <w:rPr>
          <w:rFonts w:ascii="Times New Roman" w:hAnsi="Times New Roman" w:cs="Times New Roman"/>
          <w:sz w:val="24"/>
          <w:szCs w:val="24"/>
          <w:lang w:val="kk-KZ"/>
        </w:rPr>
        <w:t xml:space="preserve">(В.Е. Гмурман, И.М. Кантор, И.С. Марьенко, В.И. Журавлев, Н.Л. Коршунова, В.М. Полонский және т.б.); </w:t>
      </w:r>
      <w:r w:rsidRPr="002D3153">
        <w:rPr>
          <w:rFonts w:ascii="Times New Roman" w:hAnsi="Times New Roman" w:cs="Times New Roman"/>
          <w:b/>
          <w:i/>
          <w:sz w:val="24"/>
          <w:szCs w:val="24"/>
          <w:lang w:val="kk-KZ"/>
        </w:rPr>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w:t>
      </w:r>
      <w:r w:rsidRPr="002D3153">
        <w:rPr>
          <w:rFonts w:ascii="Times New Roman" w:hAnsi="Times New Roman" w:cs="Times New Roman"/>
          <w:sz w:val="24"/>
          <w:szCs w:val="24"/>
          <w:lang w:val="kk-KZ"/>
        </w:rPr>
        <w:t xml:space="preserve"> (Н.В.Бордовская, В.И. Загвязинский және т.б.); </w:t>
      </w:r>
      <w:r w:rsidRPr="002D3153">
        <w:rPr>
          <w:rFonts w:ascii="Times New Roman" w:hAnsi="Times New Roman" w:cs="Times New Roman"/>
          <w:b/>
          <w:i/>
          <w:sz w:val="24"/>
          <w:szCs w:val="24"/>
          <w:lang w:val="kk-KZ"/>
        </w:rPr>
        <w:t>педагогикалық зерттеу нәтижелері, іргелі және қолданбалы зерттеулер сипаты</w:t>
      </w:r>
      <w:r w:rsidRPr="002D3153">
        <w:rPr>
          <w:rFonts w:ascii="Times New Roman" w:hAnsi="Times New Roman" w:cs="Times New Roman"/>
          <w:sz w:val="24"/>
          <w:szCs w:val="24"/>
          <w:lang w:val="kk-KZ"/>
        </w:rPr>
        <w:t xml:space="preserve"> (Е.В. Бережнова</w:t>
      </w:r>
      <w:r w:rsidR="00F4121D" w:rsidRPr="002D3153">
        <w:rPr>
          <w:rFonts w:ascii="Times New Roman" w:hAnsi="Times New Roman" w:cs="Times New Roman"/>
          <w:sz w:val="24"/>
          <w:szCs w:val="24"/>
          <w:lang w:val="kk-KZ"/>
        </w:rPr>
        <w:t>, В.В. Краевский және т.б</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b/>
          <w:bCs/>
          <w:sz w:val="24"/>
          <w:szCs w:val="24"/>
          <w:lang w:val="kk-KZ"/>
        </w:rPr>
        <w:t>педагогикалық құбылыстарды тану үдерісі</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педагогикалық зерттеу әдістері, олардың ерекшеліктері мен өзара байланысы</w:t>
      </w:r>
      <w:r w:rsidRPr="002D3153">
        <w:rPr>
          <w:rFonts w:ascii="Times New Roman" w:hAnsi="Times New Roman" w:cs="Times New Roman"/>
          <w:sz w:val="24"/>
          <w:szCs w:val="24"/>
          <w:lang w:val="kk-KZ"/>
        </w:rPr>
        <w:t xml:space="preserve"> (Ю.К. Бабанский,В.И. Загвязинский, Г.В. Воробъев, А.И. Пискунов, А.В. Клименюк, Я.Скалкова, А.И. Кочетов және т.б.); </w:t>
      </w:r>
      <w:r w:rsidRPr="002D3153">
        <w:rPr>
          <w:rFonts w:ascii="Times New Roman" w:hAnsi="Times New Roman" w:cs="Times New Roman"/>
          <w:b/>
          <w:i/>
          <w:sz w:val="24"/>
          <w:szCs w:val="24"/>
          <w:lang w:val="kk-KZ"/>
        </w:rPr>
        <w:t xml:space="preserve">сандық және сапалық сипаттамалардың арақатынасы </w:t>
      </w:r>
      <w:r w:rsidRPr="002D3153">
        <w:rPr>
          <w:rFonts w:ascii="Times New Roman" w:hAnsi="Times New Roman" w:cs="Times New Roman"/>
          <w:sz w:val="24"/>
          <w:szCs w:val="24"/>
          <w:lang w:val="kk-KZ"/>
        </w:rPr>
        <w:t xml:space="preserve">(С.И. Архангельский, В.И. Михеев. К. Кенжеғалиев, Б.М. Қосанов және т.б.); </w:t>
      </w:r>
      <w:r w:rsidRPr="002D3153">
        <w:rPr>
          <w:rFonts w:ascii="Times New Roman" w:hAnsi="Times New Roman" w:cs="Times New Roman"/>
          <w:b/>
          <w:i/>
          <w:sz w:val="24"/>
          <w:szCs w:val="24"/>
          <w:lang w:val="kk-KZ"/>
        </w:rPr>
        <w:t>мазмұндық және құрылымдық әдістердің арақатынасы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(С.И. Архангельский және т.б.); </w:t>
      </w:r>
      <w:r w:rsidRPr="002D3153">
        <w:rPr>
          <w:rFonts w:ascii="Times New Roman" w:hAnsi="Times New Roman" w:cs="Times New Roman"/>
          <w:b/>
          <w:i/>
          <w:sz w:val="24"/>
          <w:szCs w:val="24"/>
          <w:lang w:val="kk-KZ"/>
        </w:rPr>
        <w:t xml:space="preserve">зерттеудің қисынды және тарихи деңгейлері </w:t>
      </w:r>
      <w:r w:rsidRPr="002D3153">
        <w:rPr>
          <w:rFonts w:ascii="Times New Roman" w:hAnsi="Times New Roman" w:cs="Times New Roman"/>
          <w:sz w:val="24"/>
          <w:szCs w:val="24"/>
          <w:lang w:val="kk-KZ"/>
        </w:rPr>
        <w:t xml:space="preserve">(Ф.Ф. Королев және т.б.); </w:t>
      </w:r>
      <w:r w:rsidRPr="002D3153">
        <w:rPr>
          <w:rFonts w:ascii="Times New Roman" w:hAnsi="Times New Roman" w:cs="Times New Roman"/>
          <w:b/>
          <w:i/>
          <w:sz w:val="24"/>
          <w:szCs w:val="24"/>
          <w:lang w:val="kk-KZ"/>
        </w:rPr>
        <w:t>зерттеудің эмпирикалық және теориялық деңгейлері</w:t>
      </w:r>
      <w:r w:rsidRPr="002D3153">
        <w:rPr>
          <w:rFonts w:ascii="Times New Roman" w:hAnsi="Times New Roman" w:cs="Times New Roman"/>
          <w:sz w:val="24"/>
          <w:szCs w:val="24"/>
          <w:lang w:val="kk-KZ"/>
        </w:rPr>
        <w:t xml:space="preserve"> (С.И. Швырев, А.Я. Данилюк және т.б.); </w:t>
      </w:r>
      <w:r w:rsidRPr="002D3153">
        <w:rPr>
          <w:rFonts w:ascii="Times New Roman" w:hAnsi="Times New Roman" w:cs="Times New Roman"/>
          <w:b/>
          <w:bCs/>
          <w:i/>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2D3153">
        <w:rPr>
          <w:rFonts w:ascii="Times New Roman" w:hAnsi="Times New Roman" w:cs="Times New Roman"/>
          <w:iCs/>
          <w:sz w:val="24"/>
          <w:szCs w:val="24"/>
          <w:lang w:val="kk-KZ"/>
        </w:rPr>
        <w:t xml:space="preserve"> </w:t>
      </w:r>
      <w:r w:rsidRPr="002D3153">
        <w:rPr>
          <w:rFonts w:ascii="Times New Roman" w:hAnsi="Times New Roman" w:cs="Times New Roman"/>
          <w:sz w:val="24"/>
          <w:szCs w:val="24"/>
          <w:lang w:val="kk-KZ"/>
        </w:rPr>
        <w:t xml:space="preserve">(Н.В. Бордовская және басқалар), </w:t>
      </w:r>
      <w:r w:rsidRPr="002D3153">
        <w:rPr>
          <w:rFonts w:ascii="Times New Roman" w:hAnsi="Times New Roman" w:cs="Times New Roman"/>
          <w:b/>
          <w:i/>
          <w:sz w:val="24"/>
          <w:szCs w:val="24"/>
          <w:lang w:val="kk-KZ"/>
        </w:rPr>
        <w:t>педагогикалық зерттеулердің әдіснамасы мен әдістері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(Ю.К. Бабанский, В.С. Шубинский, Я. Скалкова, А.С. Тотанова, В.В. Егоров, Г.М. Кертаева және т.б.);</w:t>
      </w:r>
      <w:r w:rsidRPr="002D3153">
        <w:rPr>
          <w:rFonts w:ascii="Times New Roman" w:hAnsi="Times New Roman" w:cs="Times New Roman"/>
          <w:b/>
          <w:bCs/>
          <w:sz w:val="24"/>
          <w:szCs w:val="24"/>
          <w:lang w:val="kk-KZ"/>
        </w:rPr>
        <w:t xml:space="preserve"> </w:t>
      </w:r>
      <w:r w:rsidRPr="002D3153">
        <w:rPr>
          <w:rFonts w:ascii="Times New Roman" w:hAnsi="Times New Roman" w:cs="Times New Roman"/>
          <w:b/>
          <w:bCs/>
          <w:i/>
          <w:sz w:val="24"/>
          <w:szCs w:val="24"/>
          <w:lang w:val="kk-KZ"/>
        </w:rPr>
        <w:t>педагогикалық зерттеулер типологиясы және ұйымдастыру</w:t>
      </w:r>
      <w:r w:rsidRPr="002D3153">
        <w:rPr>
          <w:rFonts w:ascii="Times New Roman" w:hAnsi="Times New Roman" w:cs="Times New Roman"/>
          <w:b/>
          <w:i/>
          <w:sz w:val="24"/>
          <w:szCs w:val="24"/>
          <w:lang w:val="kk-KZ"/>
        </w:rPr>
        <w:t xml:space="preserve"> </w:t>
      </w:r>
      <w:r w:rsidRPr="002D3153">
        <w:rPr>
          <w:rFonts w:ascii="Times New Roman" w:hAnsi="Times New Roman" w:cs="Times New Roman"/>
          <w:b/>
          <w:bCs/>
          <w:i/>
          <w:sz w:val="24"/>
          <w:szCs w:val="24"/>
          <w:lang w:val="kk-KZ"/>
        </w:rPr>
        <w:t xml:space="preserve">логикасы </w:t>
      </w:r>
      <w:r w:rsidRPr="002D3153">
        <w:rPr>
          <w:rFonts w:ascii="Times New Roman" w:hAnsi="Times New Roman" w:cs="Times New Roman"/>
          <w:sz w:val="24"/>
          <w:szCs w:val="24"/>
          <w:lang w:val="kk-KZ"/>
        </w:rPr>
        <w:t xml:space="preserve">(В.И. Загвязинский, В.М. Полонский және басқалар); </w:t>
      </w:r>
      <w:r w:rsidRPr="002D3153">
        <w:rPr>
          <w:rFonts w:ascii="Times New Roman" w:hAnsi="Times New Roman" w:cs="Times New Roman"/>
          <w:b/>
          <w:i/>
          <w:sz w:val="24"/>
          <w:szCs w:val="24"/>
          <w:lang w:val="kk-KZ"/>
        </w:rPr>
        <w:t>дидактикалық зерттеулердің әдіснамасы мен әдістері</w:t>
      </w:r>
      <w:r w:rsidRPr="002D3153">
        <w:rPr>
          <w:rFonts w:ascii="Times New Roman" w:hAnsi="Times New Roman" w:cs="Times New Roman"/>
          <w:sz w:val="24"/>
          <w:szCs w:val="24"/>
          <w:lang w:val="kk-KZ"/>
        </w:rPr>
        <w:t xml:space="preserve">  (Л.В. Занков, Г.И. Щукина, В.В. Краевский, Ю.К. Бабанский, В. Оконь, А.В. Хуторской, А.В. Коржуев және т.б.); </w:t>
      </w:r>
      <w:r w:rsidRPr="002D3153">
        <w:rPr>
          <w:rFonts w:ascii="Times New Roman" w:hAnsi="Times New Roman" w:cs="Times New Roman"/>
          <w:b/>
          <w:i/>
          <w:sz w:val="24"/>
          <w:szCs w:val="24"/>
          <w:lang w:val="kk-KZ"/>
        </w:rPr>
        <w:t>салыстырмалы-педагогикалық зерттеулердің әдіснамасы мен әдістері</w:t>
      </w:r>
      <w:r w:rsidRPr="002D3153">
        <w:rPr>
          <w:rFonts w:ascii="Times New Roman" w:hAnsi="Times New Roman" w:cs="Times New Roman"/>
          <w:sz w:val="24"/>
          <w:szCs w:val="24"/>
          <w:lang w:val="kk-KZ"/>
        </w:rPr>
        <w:t xml:space="preserve"> (З.А. Малькова, Г.Қ. Нұрғалиева, А.Қ. Құсайынов, К.С. Мусин және т.б.); </w:t>
      </w:r>
      <w:r w:rsidRPr="002D3153">
        <w:rPr>
          <w:rFonts w:ascii="Times New Roman" w:hAnsi="Times New Roman" w:cs="Times New Roman"/>
          <w:b/>
          <w:i/>
          <w:sz w:val="24"/>
          <w:szCs w:val="24"/>
          <w:lang w:val="kk-KZ"/>
        </w:rPr>
        <w:t xml:space="preserve">тарихи-педагогикалық зерттеулердің әдіснамасы мен әдістері </w:t>
      </w:r>
      <w:r w:rsidRPr="002D3153">
        <w:rPr>
          <w:rFonts w:ascii="Times New Roman" w:hAnsi="Times New Roman" w:cs="Times New Roman"/>
          <w:sz w:val="24"/>
          <w:szCs w:val="24"/>
          <w:lang w:val="kk-KZ"/>
        </w:rPr>
        <w:t>(С.В.Бобрышев, М.В. Назаров, Г.А. Уманов, Г.М.Храпченков, К.К. Құнантаева, В.Г. Храпченков, Г.Б. Корнетов,  Қ.Р. Қалкеева және т.б</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 xml:space="preserve">әскери-педагогикалық зерттеулердің әдіснамасы мен әдістері </w:t>
      </w:r>
      <w:r w:rsidRPr="002D3153">
        <w:rPr>
          <w:rFonts w:ascii="Times New Roman" w:hAnsi="Times New Roman" w:cs="Times New Roman"/>
          <w:sz w:val="24"/>
          <w:szCs w:val="24"/>
          <w:lang w:val="kk-KZ"/>
        </w:rPr>
        <w:t xml:space="preserve">(И.А. Липский, А.А. Булатбаева және т.б.); </w:t>
      </w:r>
      <w:r w:rsidRPr="002D3153">
        <w:rPr>
          <w:rFonts w:ascii="Times New Roman" w:hAnsi="Times New Roman" w:cs="Times New Roman"/>
          <w:b/>
          <w:i/>
          <w:sz w:val="24"/>
          <w:szCs w:val="24"/>
          <w:lang w:val="kk-KZ"/>
        </w:rPr>
        <w:t>әлеуметтік-педагогикалық зерттеулердің әдіснамасы мен әдістері</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И.А. Липский</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Л.В.Мардахаев, Б.И. Мұқанова, К.К. Жампейісова, З.Ө.Кеңесарина,  Г.Ж. Меңлібекова, А.А. Калюжный, А.Н. Тесленко және т.б.); </w:t>
      </w:r>
      <w:r w:rsidRPr="002D3153">
        <w:rPr>
          <w:rFonts w:ascii="Times New Roman" w:hAnsi="Times New Roman" w:cs="Times New Roman"/>
          <w:b/>
          <w:i/>
          <w:sz w:val="24"/>
          <w:szCs w:val="24"/>
          <w:lang w:val="kk-KZ"/>
        </w:rPr>
        <w:t>тәрбие мәселелері бойынша педагогикалық зерттеулердің</w:t>
      </w:r>
      <w:r w:rsidRPr="002D3153">
        <w:rPr>
          <w:rFonts w:ascii="Times New Roman" w:hAnsi="Times New Roman" w:cs="Times New Roman"/>
          <w:sz w:val="24"/>
          <w:szCs w:val="24"/>
          <w:lang w:val="kk-KZ"/>
        </w:rPr>
        <w:t xml:space="preserve"> (Л.И.Новикова, В.С. Ильин және т.б.), </w:t>
      </w:r>
      <w:r w:rsidRPr="002D3153">
        <w:rPr>
          <w:rFonts w:ascii="Times New Roman" w:hAnsi="Times New Roman" w:cs="Times New Roman"/>
          <w:b/>
          <w:i/>
          <w:sz w:val="24"/>
          <w:szCs w:val="24"/>
          <w:lang w:val="kk-KZ"/>
        </w:rPr>
        <w:t xml:space="preserve">педагогикалық зерттеулерді ұйымдастырудың қисыны мен мәселелер типологиясы </w:t>
      </w:r>
      <w:r w:rsidRPr="002D3153">
        <w:rPr>
          <w:rFonts w:ascii="Times New Roman" w:hAnsi="Times New Roman" w:cs="Times New Roman"/>
          <w:sz w:val="24"/>
          <w:szCs w:val="24"/>
          <w:lang w:val="kk-KZ"/>
        </w:rPr>
        <w:t xml:space="preserve">(В.В. Краевский, В.М. Полонский және т.б.); </w:t>
      </w:r>
      <w:r w:rsidRPr="002D3153">
        <w:rPr>
          <w:rFonts w:ascii="Times New Roman" w:hAnsi="Times New Roman" w:cs="Times New Roman"/>
          <w:b/>
          <w:i/>
          <w:sz w:val="24"/>
          <w:szCs w:val="24"/>
          <w:lang w:val="kk-KZ"/>
        </w:rPr>
        <w:t>педагогикалық зерттеулердегі ғылыми ақпаратты құрылымдау</w:t>
      </w:r>
      <w:r w:rsidRPr="002D3153">
        <w:rPr>
          <w:rFonts w:ascii="Times New Roman" w:hAnsi="Times New Roman" w:cs="Times New Roman"/>
          <w:sz w:val="24"/>
          <w:szCs w:val="24"/>
          <w:lang w:val="kk-KZ"/>
        </w:rPr>
        <w:t xml:space="preserve"> (Б.П. Битинас. М.А. Галагузова, Л.В. Мардахаев және т.б.); </w:t>
      </w:r>
      <w:r w:rsidRPr="002D3153">
        <w:rPr>
          <w:rFonts w:ascii="Times New Roman" w:hAnsi="Times New Roman" w:cs="Times New Roman"/>
          <w:b/>
          <w:i/>
          <w:sz w:val="24"/>
          <w:szCs w:val="24"/>
          <w:lang w:val="kk-KZ"/>
        </w:rPr>
        <w:t>болжамдық зерттеулердің ақпараттық қамтамасыздандырылуы</w:t>
      </w:r>
      <w:r w:rsidRPr="002D3153">
        <w:rPr>
          <w:rFonts w:ascii="Times New Roman" w:hAnsi="Times New Roman" w:cs="Times New Roman"/>
          <w:sz w:val="24"/>
          <w:szCs w:val="24"/>
          <w:lang w:val="kk-KZ"/>
        </w:rPr>
        <w:t xml:space="preserve"> (С.И. Портнова және т.б.); </w:t>
      </w:r>
      <w:r w:rsidRPr="002D3153">
        <w:rPr>
          <w:rFonts w:ascii="Times New Roman" w:hAnsi="Times New Roman" w:cs="Times New Roman"/>
          <w:b/>
          <w:i/>
          <w:sz w:val="24"/>
          <w:szCs w:val="24"/>
          <w:lang w:val="kk-KZ"/>
        </w:rPr>
        <w:t>тәжірибелік зерттеуді үлгілеу</w:t>
      </w:r>
      <w:r w:rsidRPr="002D3153">
        <w:rPr>
          <w:rFonts w:ascii="Times New Roman" w:hAnsi="Times New Roman" w:cs="Times New Roman"/>
          <w:sz w:val="24"/>
          <w:szCs w:val="24"/>
          <w:lang w:val="kk-KZ"/>
        </w:rPr>
        <w:t xml:space="preserve"> (Э.А. Штульман және т.б.); </w:t>
      </w:r>
      <w:r w:rsidRPr="002D3153">
        <w:rPr>
          <w:rFonts w:ascii="Times New Roman" w:hAnsi="Times New Roman" w:cs="Times New Roman"/>
          <w:b/>
          <w:i/>
          <w:sz w:val="24"/>
          <w:szCs w:val="24"/>
          <w:lang w:val="kk-KZ"/>
        </w:rPr>
        <w:t xml:space="preserve">педагогикалық эксперимент логикасы </w:t>
      </w:r>
      <w:r w:rsidRPr="002D3153">
        <w:rPr>
          <w:rFonts w:ascii="Times New Roman" w:hAnsi="Times New Roman" w:cs="Times New Roman"/>
          <w:sz w:val="24"/>
          <w:szCs w:val="24"/>
          <w:lang w:val="kk-KZ"/>
        </w:rPr>
        <w:t xml:space="preserve">(Г.М. Меркис, А.С. Казаринов, М.И. Грабарь, С.У. Наушабаева және т.б.); қолданбалы зерттеулер (Е.В. Бережнова және т.б.); </w:t>
      </w:r>
      <w:r w:rsidRPr="002D3153">
        <w:rPr>
          <w:rFonts w:ascii="Times New Roman" w:hAnsi="Times New Roman" w:cs="Times New Roman"/>
          <w:b/>
          <w:i/>
          <w:sz w:val="24"/>
          <w:szCs w:val="24"/>
          <w:lang w:val="kk-KZ"/>
        </w:rPr>
        <w:t>педагогикалық зерттеулердің сапасын бағалау қисыны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(В.М. Полонский, С.А. Писарева, А.М. Алтухова және т.б.).</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мазмұны мен құрылымы және оның даму генезисі</w:t>
      </w:r>
      <w:r w:rsidRPr="002D3153">
        <w:rPr>
          <w:rFonts w:ascii="Times New Roman" w:hAnsi="Times New Roman" w:cs="Times New Roman"/>
          <w:sz w:val="24"/>
          <w:szCs w:val="24"/>
          <w:lang w:val="kk-KZ"/>
        </w:rPr>
        <w:t xml:space="preserve">: </w:t>
      </w:r>
      <w:r w:rsidRPr="002D3153">
        <w:rPr>
          <w:rFonts w:ascii="Times New Roman" w:hAnsi="Times New Roman" w:cs="Times New Roman"/>
          <w:b/>
          <w:i/>
          <w:iCs/>
          <w:sz w:val="24"/>
          <w:szCs w:val="24"/>
          <w:lang w:val="kk-KZ"/>
        </w:rPr>
        <w:t>педагогика әдіснамасының нысаны мен пәні</w:t>
      </w:r>
      <w:r w:rsidRPr="002D3153">
        <w:rPr>
          <w:rFonts w:ascii="Times New Roman" w:hAnsi="Times New Roman" w:cs="Times New Roman"/>
          <w:sz w:val="24"/>
          <w:szCs w:val="24"/>
          <w:lang w:val="kk-KZ"/>
        </w:rPr>
        <w:t xml:space="preserve"> (П.Ф.Каптерев, А.С. Макаренко, Ф.Ф. Королев, М.А. Данилов, В.В. Краевский, Н.А. Вершинина және т.б</w:t>
      </w:r>
      <w:r w:rsidRPr="002D3153">
        <w:rPr>
          <w:rFonts w:ascii="Times New Roman" w:hAnsi="Times New Roman" w:cs="Times New Roman"/>
          <w:b/>
          <w:iCs/>
          <w:sz w:val="24"/>
          <w:szCs w:val="24"/>
          <w:lang w:val="kk-KZ"/>
        </w:rPr>
        <w:t xml:space="preserve">.); </w:t>
      </w:r>
      <w:r w:rsidRPr="002D3153">
        <w:rPr>
          <w:rFonts w:ascii="Times New Roman" w:hAnsi="Times New Roman" w:cs="Times New Roman"/>
          <w:b/>
          <w:i/>
          <w:iCs/>
          <w:sz w:val="24"/>
          <w:szCs w:val="24"/>
          <w:lang w:val="kk-KZ"/>
        </w:rPr>
        <w:t>педагогика әдіснамасының мәні мен ерекшелігі, оның қызметтері мен философиядан айырмашылығы, әдіснаманың жалпы ғылымдағы орнын анықтау</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(И.Я. Лернер, В.Е. Гмурман, В.И. Загвязинский, Г.В. Воробьев және т.б.); </w:t>
      </w:r>
      <w:r w:rsidRPr="002D3153">
        <w:rPr>
          <w:rFonts w:ascii="Times New Roman" w:hAnsi="Times New Roman" w:cs="Times New Roman"/>
          <w:b/>
          <w:i/>
          <w:iCs/>
          <w:sz w:val="24"/>
          <w:szCs w:val="24"/>
          <w:lang w:val="kk-KZ"/>
        </w:rPr>
        <w:t>ғылыми білімнің арнайы бағыты ретіндегі педагогика әдіснамасының қалыптасу тарихы</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(А.И. Пискунов, С.И. Колташ, Н.И.  Гребенюк, Н.В. Бордовская, В.Г. Храпченков), </w:t>
      </w:r>
      <w:r w:rsidRPr="002D3153">
        <w:rPr>
          <w:rFonts w:ascii="Times New Roman" w:hAnsi="Times New Roman" w:cs="Times New Roman"/>
          <w:b/>
          <w:i/>
          <w:iCs/>
          <w:sz w:val="24"/>
          <w:szCs w:val="24"/>
          <w:lang w:val="kk-KZ"/>
        </w:rPr>
        <w:t>педагогика әдіснамасы үздіксіз өзгерістегі тарихи біртұтастылық ретінде, үнемі дамып отыратын педагогика ғылымы мен тәжірибе бірлігіне қатысты динамикалық метажүйе</w:t>
      </w:r>
      <w:r w:rsidRPr="002D3153">
        <w:rPr>
          <w:rFonts w:ascii="Times New Roman" w:hAnsi="Times New Roman" w:cs="Times New Roman"/>
          <w:sz w:val="24"/>
          <w:szCs w:val="24"/>
          <w:lang w:val="kk-KZ"/>
        </w:rPr>
        <w:t xml:space="preserve"> (М.Н. Скаткин, </w:t>
      </w:r>
      <w:r w:rsidRPr="002D3153">
        <w:rPr>
          <w:rFonts w:ascii="Times New Roman" w:hAnsi="Times New Roman" w:cs="Times New Roman"/>
          <w:sz w:val="24"/>
          <w:szCs w:val="24"/>
          <w:lang w:val="kk-KZ"/>
        </w:rPr>
        <w:lastRenderedPageBreak/>
        <w:t xml:space="preserve">В.В.Краевский. В.И. Журавлев және т.б.); </w:t>
      </w:r>
      <w:r w:rsidRPr="002D3153">
        <w:rPr>
          <w:rFonts w:ascii="Times New Roman" w:hAnsi="Times New Roman" w:cs="Times New Roman"/>
          <w:b/>
          <w:i/>
          <w:sz w:val="24"/>
          <w:szCs w:val="24"/>
          <w:lang w:val="kk-KZ"/>
        </w:rPr>
        <w:t>гуманитарлық әдіснама</w:t>
      </w:r>
      <w:r w:rsidRPr="002D3153">
        <w:rPr>
          <w:rFonts w:ascii="Times New Roman" w:hAnsi="Times New Roman" w:cs="Times New Roman"/>
          <w:sz w:val="24"/>
          <w:szCs w:val="24"/>
          <w:lang w:val="kk-KZ"/>
        </w:rPr>
        <w:t xml:space="preserve"> (А.А. Бейсенбаева, Е.З. Батталханов, Н.В. Бордовская, Е.В. Бондаревская және т.б.); </w:t>
      </w:r>
      <w:r w:rsidRPr="002D3153">
        <w:rPr>
          <w:rFonts w:ascii="Times New Roman" w:hAnsi="Times New Roman" w:cs="Times New Roman"/>
          <w:b/>
          <w:i/>
          <w:sz w:val="24"/>
          <w:szCs w:val="24"/>
          <w:lang w:val="kk-KZ"/>
        </w:rPr>
        <w:t>педагогика тарихының әдіснамалық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(В.Г. Храпченков, Н.И. Гребенюк, М.В. Богуславский, С.В. Бобрышев, Н.В. Назаров және т.б.); </w:t>
      </w:r>
      <w:r w:rsidRPr="002D3153">
        <w:rPr>
          <w:rFonts w:ascii="Times New Roman" w:hAnsi="Times New Roman" w:cs="Times New Roman"/>
          <w:b/>
          <w:i/>
          <w:iCs/>
          <w:sz w:val="24"/>
          <w:szCs w:val="24"/>
          <w:lang w:val="kk-KZ"/>
        </w:rPr>
        <w:t>педагогикалық зерттеулердің негізгі бағыттарын жүйелеу</w:t>
      </w:r>
      <w:r w:rsidRPr="002D3153">
        <w:rPr>
          <w:rFonts w:ascii="Times New Roman" w:hAnsi="Times New Roman" w:cs="Times New Roman"/>
          <w:sz w:val="24"/>
          <w:szCs w:val="24"/>
          <w:lang w:val="kk-KZ"/>
        </w:rPr>
        <w:t xml:space="preserve"> (В.М. Полонский, Б.С. Гершунский, И.А. Липский, Г.К. Нургалиева. Н.В. Бордовская және т.б.); </w:t>
      </w:r>
      <w:r w:rsidRPr="002D3153">
        <w:rPr>
          <w:rFonts w:ascii="Times New Roman" w:hAnsi="Times New Roman" w:cs="Times New Roman"/>
          <w:b/>
          <w:i/>
          <w:iCs/>
          <w:sz w:val="24"/>
          <w:szCs w:val="24"/>
          <w:lang w:val="kk-KZ"/>
        </w:rPr>
        <w:t>педагогиканың жалпы әдіснамалық мәселелері</w:t>
      </w:r>
      <w:r w:rsidRPr="002D3153">
        <w:rPr>
          <w:rFonts w:ascii="Times New Roman" w:hAnsi="Times New Roman" w:cs="Times New Roman"/>
          <w:sz w:val="24"/>
          <w:szCs w:val="24"/>
          <w:lang w:val="kk-KZ"/>
        </w:rPr>
        <w:t xml:space="preserve"> ( М.А. Данилов, Ф.Ф. Королев и др.), </w:t>
      </w:r>
      <w:r w:rsidRPr="002D3153">
        <w:rPr>
          <w:rFonts w:ascii="Times New Roman" w:hAnsi="Times New Roman" w:cs="Times New Roman"/>
          <w:b/>
          <w:i/>
          <w:iCs/>
          <w:sz w:val="24"/>
          <w:szCs w:val="24"/>
          <w:lang w:val="kk-KZ"/>
        </w:rPr>
        <w:t>дидактика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(В. Занков, В.В. Краевский және т.б.); </w:t>
      </w:r>
      <w:r w:rsidRPr="002D3153">
        <w:rPr>
          <w:rFonts w:ascii="Times New Roman" w:hAnsi="Times New Roman" w:cs="Times New Roman"/>
          <w:b/>
          <w:i/>
          <w:iCs/>
          <w:sz w:val="24"/>
          <w:szCs w:val="24"/>
          <w:lang w:val="kk-KZ"/>
        </w:rPr>
        <w:t>тәрбие теориялары</w:t>
      </w:r>
      <w:r w:rsidRPr="002D3153">
        <w:rPr>
          <w:rFonts w:ascii="Times New Roman" w:hAnsi="Times New Roman" w:cs="Times New Roman"/>
          <w:sz w:val="24"/>
          <w:szCs w:val="24"/>
          <w:lang w:val="kk-KZ"/>
        </w:rPr>
        <w:t xml:space="preserve"> (Л.И. Новикова және т.б.); </w:t>
      </w:r>
      <w:r w:rsidRPr="002D3153">
        <w:rPr>
          <w:rFonts w:ascii="Times New Roman" w:hAnsi="Times New Roman" w:cs="Times New Roman"/>
          <w:b/>
          <w:i/>
          <w:iCs/>
          <w:sz w:val="24"/>
          <w:szCs w:val="24"/>
          <w:lang w:val="kk-KZ"/>
        </w:rPr>
        <w:t>педагогикалық мәдениеттану</w:t>
      </w:r>
      <w:r w:rsidRPr="002D3153">
        <w:rPr>
          <w:rFonts w:ascii="Times New Roman" w:hAnsi="Times New Roman" w:cs="Times New Roman"/>
          <w:sz w:val="24"/>
          <w:szCs w:val="24"/>
          <w:lang w:val="kk-KZ"/>
        </w:rPr>
        <w:t xml:space="preserve"> (М.Х. Балтабаев және т.б.); </w:t>
      </w:r>
      <w:r w:rsidRPr="002D3153">
        <w:rPr>
          <w:rFonts w:ascii="Times New Roman" w:hAnsi="Times New Roman" w:cs="Times New Roman"/>
          <w:b/>
          <w:i/>
          <w:iCs/>
          <w:sz w:val="24"/>
          <w:szCs w:val="24"/>
          <w:lang w:val="kk-KZ"/>
        </w:rPr>
        <w:t>педагогикалық болжау</w:t>
      </w:r>
      <w:r w:rsidRPr="002D3153">
        <w:rPr>
          <w:rFonts w:ascii="Times New Roman" w:hAnsi="Times New Roman" w:cs="Times New Roman"/>
          <w:sz w:val="24"/>
          <w:szCs w:val="24"/>
          <w:lang w:val="kk-KZ"/>
        </w:rPr>
        <w:t xml:space="preserve"> (Э.Г. Костяшкин, Б.С. Гершунский және т.б.); </w:t>
      </w:r>
      <w:r w:rsidRPr="002D3153">
        <w:rPr>
          <w:rFonts w:ascii="Times New Roman" w:hAnsi="Times New Roman" w:cs="Times New Roman"/>
          <w:b/>
          <w:i/>
          <w:sz w:val="24"/>
          <w:szCs w:val="24"/>
          <w:lang w:val="kk-KZ"/>
        </w:rPr>
        <w:t>педагогикалық сараптама</w:t>
      </w:r>
      <w:r w:rsidRPr="002D3153">
        <w:rPr>
          <w:rFonts w:ascii="Times New Roman" w:hAnsi="Times New Roman" w:cs="Times New Roman"/>
          <w:sz w:val="24"/>
          <w:szCs w:val="24"/>
          <w:lang w:val="kk-KZ"/>
        </w:rPr>
        <w:t xml:space="preserve"> (В.С. Черепанов, А.Д. Иванов және т.б.); </w:t>
      </w:r>
      <w:r w:rsidRPr="002D3153">
        <w:rPr>
          <w:rFonts w:ascii="Times New Roman" w:hAnsi="Times New Roman" w:cs="Times New Roman"/>
          <w:b/>
          <w:i/>
          <w:iCs/>
          <w:sz w:val="24"/>
          <w:szCs w:val="24"/>
          <w:lang w:val="kk-KZ"/>
        </w:rPr>
        <w:t>озық педагогикалық тәжірибені зерттеу, жалпылау және қолдану</w:t>
      </w:r>
      <w:r w:rsidRPr="002D3153">
        <w:rPr>
          <w:rFonts w:ascii="Times New Roman" w:hAnsi="Times New Roman" w:cs="Times New Roman"/>
          <w:sz w:val="24"/>
          <w:szCs w:val="24"/>
          <w:lang w:val="kk-KZ"/>
        </w:rPr>
        <w:t xml:space="preserve"> (М.Н. Скаткин, Ю.К. Бабанский, Я.С.Турбовской, Ф.Ш. Терегулов және т.б</w:t>
      </w:r>
      <w:r w:rsidRPr="002D3153">
        <w:rPr>
          <w:rFonts w:ascii="Times New Roman" w:hAnsi="Times New Roman" w:cs="Times New Roman"/>
          <w:i/>
          <w:iCs/>
          <w:sz w:val="24"/>
          <w:szCs w:val="24"/>
          <w:lang w:val="kk-KZ"/>
        </w:rPr>
        <w:t xml:space="preserve">.); </w:t>
      </w:r>
      <w:r w:rsidRPr="002D3153">
        <w:rPr>
          <w:rFonts w:ascii="Times New Roman" w:hAnsi="Times New Roman" w:cs="Times New Roman"/>
          <w:b/>
          <w:i/>
          <w:iCs/>
          <w:sz w:val="24"/>
          <w:szCs w:val="24"/>
          <w:lang w:val="kk-KZ"/>
        </w:rPr>
        <w:t xml:space="preserve">маман үлгісін құрастыру </w:t>
      </w:r>
      <w:r w:rsidRPr="002D3153">
        <w:rPr>
          <w:rFonts w:ascii="Times New Roman" w:hAnsi="Times New Roman" w:cs="Times New Roman"/>
          <w:sz w:val="24"/>
          <w:szCs w:val="24"/>
          <w:lang w:val="kk-KZ"/>
        </w:rPr>
        <w:t xml:space="preserve">(С.Я Батышев, А.П. Сейтешев, Б.К. Момынбаев, В.В. Егоров және т.б.); </w:t>
      </w:r>
      <w:r w:rsidRPr="002D3153">
        <w:rPr>
          <w:rFonts w:ascii="Times New Roman" w:hAnsi="Times New Roman" w:cs="Times New Roman"/>
          <w:b/>
          <w:i/>
          <w:iCs/>
          <w:sz w:val="24"/>
          <w:szCs w:val="24"/>
          <w:lang w:val="kk-KZ"/>
        </w:rPr>
        <w:t>этнопедагогиканың теориялық-әдіснамалық негіздері</w:t>
      </w:r>
      <w:r w:rsidRPr="002D3153">
        <w:rPr>
          <w:rFonts w:ascii="Times New Roman" w:hAnsi="Times New Roman" w:cs="Times New Roman"/>
          <w:sz w:val="24"/>
          <w:szCs w:val="24"/>
          <w:lang w:val="kk-KZ"/>
        </w:rPr>
        <w:t xml:space="preserve"> (К.Ж. Қожахметова, Ш.М.-Х. Арсалиев және т.б.); </w:t>
      </w:r>
      <w:r w:rsidRPr="002D3153">
        <w:rPr>
          <w:rFonts w:ascii="Times New Roman" w:hAnsi="Times New Roman" w:cs="Times New Roman"/>
          <w:b/>
          <w:i/>
          <w:iCs/>
          <w:sz w:val="24"/>
          <w:szCs w:val="24"/>
          <w:lang w:val="kk-KZ"/>
        </w:rPr>
        <w:t>этномәдени білім беру</w:t>
      </w:r>
      <w:r w:rsidRPr="002D3153">
        <w:rPr>
          <w:rFonts w:ascii="Times New Roman" w:hAnsi="Times New Roman" w:cs="Times New Roman"/>
          <w:sz w:val="24"/>
          <w:szCs w:val="24"/>
          <w:lang w:val="kk-KZ"/>
        </w:rPr>
        <w:t xml:space="preserve"> (Ж.Ж. Наурызбай және т.б.); </w:t>
      </w:r>
      <w:r w:rsidRPr="002D3153">
        <w:rPr>
          <w:rFonts w:ascii="Times New Roman" w:hAnsi="Times New Roman" w:cs="Times New Roman"/>
          <w:b/>
          <w:i/>
          <w:iCs/>
          <w:sz w:val="24"/>
          <w:szCs w:val="24"/>
          <w:lang w:val="kk-KZ"/>
        </w:rPr>
        <w:t>педагогикалық өлшем</w:t>
      </w:r>
      <w:r w:rsidRPr="002D3153">
        <w:rPr>
          <w:rFonts w:ascii="Times New Roman" w:hAnsi="Times New Roman" w:cs="Times New Roman"/>
          <w:b/>
          <w:sz w:val="24"/>
          <w:szCs w:val="24"/>
          <w:lang w:val="kk-KZ"/>
        </w:rPr>
        <w:t xml:space="preserve"> әдіснамасы </w:t>
      </w:r>
      <w:r w:rsidRPr="002D3153">
        <w:rPr>
          <w:rFonts w:ascii="Times New Roman" w:hAnsi="Times New Roman" w:cs="Times New Roman"/>
          <w:sz w:val="24"/>
          <w:szCs w:val="24"/>
          <w:lang w:val="kk-KZ"/>
        </w:rPr>
        <w:t xml:space="preserve">(Н.В.Кузьмина, Н.М.Розенберг, С.И.Архангельский, Б.П. Битинас, В.М. Михеев және т.б.); </w:t>
      </w:r>
      <w:r w:rsidRPr="002D3153">
        <w:rPr>
          <w:rFonts w:ascii="Times New Roman" w:hAnsi="Times New Roman" w:cs="Times New Roman"/>
          <w:b/>
          <w:i/>
          <w:iCs/>
          <w:sz w:val="24"/>
          <w:szCs w:val="24"/>
          <w:lang w:val="kk-KZ"/>
        </w:rPr>
        <w:t>халықаралық типтегі мектептердің білім беру жүйесін басқару</w:t>
      </w:r>
      <w:r w:rsidRPr="002D3153">
        <w:rPr>
          <w:rFonts w:ascii="Times New Roman" w:hAnsi="Times New Roman" w:cs="Times New Roman"/>
          <w:sz w:val="24"/>
          <w:szCs w:val="24"/>
          <w:lang w:val="kk-KZ"/>
        </w:rPr>
        <w:t xml:space="preserve">  әдіснамасы (С.С. Құнанбаева, Д.Н. Кулибаева және т.б.); </w:t>
      </w:r>
      <w:r w:rsidRPr="002D3153">
        <w:rPr>
          <w:rFonts w:ascii="Times New Roman" w:hAnsi="Times New Roman" w:cs="Times New Roman"/>
          <w:b/>
          <w:i/>
          <w:sz w:val="24"/>
          <w:szCs w:val="24"/>
          <w:lang w:val="kk-KZ"/>
        </w:rPr>
        <w:t xml:space="preserve">білім беру идеалы </w:t>
      </w:r>
      <w:r w:rsidRPr="002D3153">
        <w:rPr>
          <w:rFonts w:ascii="Times New Roman" w:hAnsi="Times New Roman" w:cs="Times New Roman"/>
          <w:sz w:val="24"/>
          <w:szCs w:val="24"/>
          <w:lang w:val="kk-KZ"/>
        </w:rPr>
        <w:t xml:space="preserve">(Г.К. Ахметова және т.б.); </w:t>
      </w:r>
      <w:r w:rsidRPr="002D3153">
        <w:rPr>
          <w:rFonts w:ascii="Times New Roman" w:hAnsi="Times New Roman" w:cs="Times New Roman"/>
          <w:b/>
          <w:i/>
          <w:iCs/>
          <w:sz w:val="24"/>
          <w:szCs w:val="24"/>
          <w:lang w:val="kk-KZ"/>
        </w:rPr>
        <w:t>білім беру әлеуеті</w:t>
      </w:r>
      <w:r w:rsidRPr="002D3153">
        <w:rPr>
          <w:rFonts w:ascii="Times New Roman" w:hAnsi="Times New Roman" w:cs="Times New Roman"/>
          <w:sz w:val="24"/>
          <w:szCs w:val="24"/>
          <w:lang w:val="kk-KZ"/>
        </w:rPr>
        <w:t xml:space="preserve"> (Н.Э. Пфейфер және т.б.); </w:t>
      </w:r>
      <w:r w:rsidRPr="002D3153">
        <w:rPr>
          <w:rFonts w:ascii="Times New Roman" w:hAnsi="Times New Roman" w:cs="Times New Roman"/>
          <w:b/>
          <w:i/>
          <w:iCs/>
          <w:sz w:val="24"/>
          <w:szCs w:val="24"/>
          <w:lang w:val="kk-KZ"/>
        </w:rPr>
        <w:t>педагогикалық деонтология</w:t>
      </w:r>
      <w:r w:rsidRPr="002D3153">
        <w:rPr>
          <w:rFonts w:ascii="Times New Roman" w:hAnsi="Times New Roman" w:cs="Times New Roman"/>
          <w:sz w:val="24"/>
          <w:szCs w:val="24"/>
          <w:lang w:val="kk-KZ"/>
        </w:rPr>
        <w:t xml:space="preserve"> (Г.М. Кертаева және т.б.); </w:t>
      </w:r>
      <w:r w:rsidRPr="002D3153">
        <w:rPr>
          <w:rFonts w:ascii="Times New Roman" w:hAnsi="Times New Roman" w:cs="Times New Roman"/>
          <w:b/>
          <w:sz w:val="24"/>
          <w:szCs w:val="24"/>
          <w:lang w:val="kk-KZ"/>
        </w:rPr>
        <w:t xml:space="preserve">білім беру әдіснамасы </w:t>
      </w:r>
      <w:r w:rsidRPr="002D3153">
        <w:rPr>
          <w:rFonts w:ascii="Times New Roman" w:hAnsi="Times New Roman" w:cs="Times New Roman"/>
          <w:sz w:val="24"/>
          <w:szCs w:val="24"/>
          <w:lang w:val="kk-KZ"/>
        </w:rPr>
        <w:t xml:space="preserve">(А.М. Новиков және т.б.); </w:t>
      </w:r>
      <w:r w:rsidRPr="002D3153">
        <w:rPr>
          <w:rFonts w:ascii="Times New Roman" w:hAnsi="Times New Roman" w:cs="Times New Roman"/>
          <w:b/>
          <w:i/>
          <w:iCs/>
          <w:sz w:val="24"/>
          <w:szCs w:val="24"/>
          <w:lang w:val="kk-KZ"/>
        </w:rPr>
        <w:t>жалпы орта білім беру мазмұнын өңдеу</w:t>
      </w:r>
      <w:r w:rsidRPr="002D3153">
        <w:rPr>
          <w:rFonts w:ascii="Times New Roman" w:hAnsi="Times New Roman" w:cs="Times New Roman"/>
          <w:sz w:val="24"/>
          <w:szCs w:val="24"/>
          <w:lang w:val="kk-KZ"/>
        </w:rPr>
        <w:t xml:space="preserve"> (М.Н. Скаткин, М.Ж. Джадрина, Е.У. Медеуов, К.Ж. Аганина, С.Д. Мұканова және т.б</w:t>
      </w:r>
      <w:r w:rsidRPr="002D3153">
        <w:rPr>
          <w:rFonts w:ascii="Times New Roman" w:hAnsi="Times New Roman" w:cs="Times New Roman"/>
          <w:b/>
          <w:sz w:val="24"/>
          <w:szCs w:val="24"/>
          <w:lang w:val="kk-KZ"/>
        </w:rPr>
        <w:t xml:space="preserve">.); </w:t>
      </w:r>
      <w:r w:rsidRPr="002D3153">
        <w:rPr>
          <w:rFonts w:ascii="Times New Roman" w:hAnsi="Times New Roman" w:cs="Times New Roman"/>
          <w:b/>
          <w:i/>
          <w:iCs/>
          <w:sz w:val="24"/>
          <w:szCs w:val="24"/>
          <w:lang w:val="kk-KZ"/>
        </w:rPr>
        <w:t>жоғары педагогикалық білім беру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(К.А. Дүйсенбаев, А.Д. Қайдарова, Б.А. Сайлыбаев және т.б.); </w:t>
      </w:r>
      <w:r w:rsidRPr="002D3153">
        <w:rPr>
          <w:rFonts w:ascii="Times New Roman" w:hAnsi="Times New Roman" w:cs="Times New Roman"/>
          <w:b/>
          <w:i/>
          <w:iCs/>
          <w:sz w:val="24"/>
          <w:szCs w:val="24"/>
          <w:lang w:val="kk-KZ"/>
        </w:rPr>
        <w:t>педагогиканың әдіснамалық негіздерін зерттеушілерге үйрету</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(В.В. Краевский, Н.Д. Хмель, А.М. Новиков және т.б.); </w:t>
      </w:r>
      <w:r w:rsidRPr="002D3153">
        <w:rPr>
          <w:rFonts w:ascii="Times New Roman" w:hAnsi="Times New Roman" w:cs="Times New Roman"/>
          <w:b/>
          <w:i/>
          <w:iCs/>
          <w:sz w:val="24"/>
          <w:szCs w:val="24"/>
          <w:lang w:val="kk-KZ"/>
        </w:rPr>
        <w:t>педагогтің әдіснамалық мәдениетін қалыптастыру</w:t>
      </w:r>
      <w:r w:rsidRPr="002D3153">
        <w:rPr>
          <w:rFonts w:ascii="Times New Roman" w:hAnsi="Times New Roman" w:cs="Times New Roman"/>
          <w:sz w:val="24"/>
          <w:szCs w:val="24"/>
          <w:lang w:val="kk-KZ"/>
        </w:rPr>
        <w:t xml:space="preserve"> (В.В. Краевский, В.А.Сластенин, Ю.В. Сенько, С.Т. Каргин, Б.А. Оспанова, К. Нағымжанова, Ж.Е. Сәрсекеева, А.Н. Ходусов және т.б.); </w:t>
      </w:r>
      <w:r w:rsidRPr="002D3153">
        <w:rPr>
          <w:rFonts w:ascii="Times New Roman" w:hAnsi="Times New Roman" w:cs="Times New Roman"/>
          <w:b/>
          <w:i/>
          <w:iCs/>
          <w:sz w:val="24"/>
          <w:szCs w:val="24"/>
          <w:lang w:val="kk-KZ"/>
        </w:rPr>
        <w:t>педагогика ғылымының ғылымтанулық талдау бағдарламалары, ғылым дамуының жалпы заңдарының әрекетін анықтау және сол саладағы зерттеудің категориялық деңгейін, қисынды құрамын, мазмұнының өзгеру заңдылықтарын табу</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әдіснамасы </w:t>
      </w:r>
      <w:r w:rsidRPr="002D3153">
        <w:rPr>
          <w:rFonts w:ascii="Times New Roman" w:hAnsi="Times New Roman" w:cs="Times New Roman"/>
          <w:sz w:val="24"/>
          <w:szCs w:val="24"/>
          <w:lang w:val="kk-KZ"/>
        </w:rPr>
        <w:t>(В.А. Дмитриенко, В.И. Журавлев, В.И. Гинецинский, Б.С. Гершунский, А.П. Тряпицына және т.б.).</w:t>
      </w:r>
      <w:r w:rsidRPr="002D3153">
        <w:rPr>
          <w:rFonts w:ascii="Times New Roman" w:hAnsi="Times New Roman" w:cs="Times New Roman"/>
          <w:b/>
          <w:bCs/>
          <w:i/>
          <w:sz w:val="24"/>
          <w:szCs w:val="24"/>
          <w:lang w:val="kk-KZ"/>
        </w:rPr>
        <w:t xml:space="preserve"> </w:t>
      </w:r>
      <w:r w:rsidRPr="002D3153">
        <w:rPr>
          <w:rFonts w:ascii="Times New Roman" w:hAnsi="Times New Roman" w:cs="Times New Roman"/>
          <w:bCs/>
          <w:sz w:val="24"/>
          <w:szCs w:val="24"/>
          <w:lang w:val="kk-KZ"/>
        </w:rPr>
        <w:t xml:space="preserve">Оқулықтың соңында педагогика әдіснамасы мен зерттеулердің әдістемесі мәселелері бойынша д Библиографиялық тізімд берілді </w:t>
      </w:r>
      <w:r w:rsidRPr="002D3153">
        <w:rPr>
          <w:rFonts w:ascii="Times New Roman" w:hAnsi="Times New Roman" w:cs="Times New Roman"/>
          <w:b/>
          <w:bCs/>
          <w:iCs/>
          <w:sz w:val="24"/>
          <w:szCs w:val="24"/>
          <w:lang w:val="kk-KZ"/>
        </w:rPr>
        <w:t>(2-сурет. Педагогика әдіснамасының даму кезеңдері)</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Әдіснамашы іс-әрекетінің нәтижелері педагогика әдіснамасының даму барысын нақты сипаттады.</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өз дамуының қазіргі кезеңінде әдіснамалық білімнің жеке саласы ретінде айқындалады және өз әрекетімен, өз даму қисынымен  көрініс табады. Н.В. Бордовскаяның пайымдауынша, ХХ ғасырдың ортасынан бастап қазіргі кезеңге дейін үш тарихи маңызды кезеңдерді атауға болады: 1960 жылдың соңы –1970 жылдың басы, 1980-1990 жж. және ХХ ғасыр соңы – ХХІ ғасыр басы. Осы үш кезеңде ғалымдар қалыптастырған әдіснамалық дәстүрлер мен педагогиканы әдіснамалау үдерісін сыни талдауды қайта қарауды қажет етеді. </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 әдіснамалау үдерісінің </w:t>
      </w:r>
      <w:r w:rsidRPr="002D3153">
        <w:rPr>
          <w:rFonts w:ascii="Times New Roman" w:hAnsi="Times New Roman" w:cs="Times New Roman"/>
          <w:b/>
          <w:i/>
          <w:iCs/>
          <w:sz w:val="24"/>
          <w:szCs w:val="24"/>
          <w:lang w:val="kk-KZ"/>
        </w:rPr>
        <w:t>бірінші кезеңі 1960 жылдардың соңы мен 1970 жылдардың басында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педагогикалық әдіснаманың пәндік зерттеу аймағын аша түсу құрылымы мен қызметтерін айқындау, педагогика мен философияның өзара байланысының тиімді әдістерін анықтаумен сипатталады. Педагогика әдіснамасының педагогикалық ғылымтану құрылымында ғылыми пән ретінде қалыптасып, ғылым әлемінде өзінің мәртебесін айқындауы дидактикалық материализмнің дамуымен, сонымен қатар, педагогтардың философия мен өз ғылымының әдіснамасын талқылауға кіріскенімен байланысты.</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әдіснамалық дәстүрдің қалыптасу үдерісінің</w:t>
      </w:r>
      <w:r w:rsidRPr="002D3153">
        <w:rPr>
          <w:rFonts w:ascii="Times New Roman" w:hAnsi="Times New Roman" w:cs="Times New Roman"/>
          <w:b/>
          <w:sz w:val="24"/>
          <w:szCs w:val="24"/>
          <w:lang w:val="kk-KZ"/>
        </w:rPr>
        <w:t xml:space="preserve"> </w:t>
      </w:r>
      <w:r w:rsidRPr="002D3153">
        <w:rPr>
          <w:rFonts w:ascii="Times New Roman" w:hAnsi="Times New Roman" w:cs="Times New Roman"/>
          <w:b/>
          <w:i/>
          <w:iCs/>
          <w:sz w:val="24"/>
          <w:szCs w:val="24"/>
          <w:lang w:val="kk-KZ"/>
        </w:rPr>
        <w:t>екінші кезеңі 1980-1990 жылдар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педагогикалық зерттеулердің әдіснамалық мәселелерінің кеңею үдерісі ретінде көрсетеді.</w:t>
      </w:r>
    </w:p>
    <w:p w:rsidR="00A31494" w:rsidRPr="002D3153" w:rsidRDefault="00A31494"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lastRenderedPageBreak/>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2D3153">
        <w:rPr>
          <w:rFonts w:ascii="Times New Roman" w:hAnsi="Times New Roman" w:cs="Times New Roman"/>
          <w:b/>
          <w:i/>
          <w:iCs/>
          <w:sz w:val="24"/>
          <w:szCs w:val="24"/>
          <w:lang w:val="kk-KZ"/>
        </w:rPr>
        <w:t>философиялық-педагогикалық</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М</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А</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 xml:space="preserve">Данилов және т.б.)  педагогикалық шынайылықтың философиялық рефлексия түріне бағытталуы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2D3153">
        <w:rPr>
          <w:rFonts w:ascii="Times New Roman" w:eastAsia="Times New Roman CYR" w:hAnsi="Times New Roman" w:cs="Times New Roman"/>
          <w:b/>
          <w:i/>
          <w:iCs/>
          <w:sz w:val="24"/>
          <w:szCs w:val="24"/>
          <w:lang w:val="kk-KZ"/>
        </w:rPr>
        <w:t>іс-әрекеттік-педагогикалық</w:t>
      </w:r>
      <w:r w:rsidRPr="002D3153">
        <w:rPr>
          <w:rFonts w:ascii="Times New Roman" w:eastAsia="Times New Roman CYR" w:hAnsi="Times New Roman" w:cs="Times New Roman"/>
          <w:sz w:val="24"/>
          <w:szCs w:val="24"/>
          <w:lang w:val="kk-KZ"/>
        </w:rPr>
        <w:t xml:space="preserve">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Краевский</w:t>
      </w:r>
      <w:r w:rsidRPr="002D3153">
        <w:rPr>
          <w:rFonts w:ascii="Times New Roman" w:hAnsi="Times New Roman" w:cs="Times New Roman"/>
          <w:sz w:val="24"/>
          <w:szCs w:val="24"/>
          <w:lang w:val="kk-KZ"/>
        </w:rPr>
        <w:t>) педагогика нысандарының мәндік құрамы мен ғылыми-танымдық, тәжірибелік және педагогикалық іс-әрекет байланыстарын ашу.</w:t>
      </w:r>
    </w:p>
    <w:p w:rsidR="00A31494" w:rsidRPr="002D3153" w:rsidRDefault="00A31494"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Әдіснамалық талдаудың аталған түрлерін педагогикаға біріктіру үрдісі </w:t>
      </w:r>
      <w:r w:rsidRPr="002D3153">
        <w:rPr>
          <w:rFonts w:ascii="Times New Roman" w:eastAsia="Times New Roman CYR" w:hAnsi="Times New Roman" w:cs="Times New Roman"/>
          <w:sz w:val="24"/>
          <w:szCs w:val="24"/>
          <w:lang w:val="kk-KZ"/>
        </w:rPr>
        <w:t>Н</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Д</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Никандров</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С</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w:t>
      </w:r>
      <w:r w:rsidR="00F4121D" w:rsidRPr="002D3153">
        <w:rPr>
          <w:rFonts w:ascii="Times New Roman" w:eastAsia="Times New Roman CYR" w:hAnsi="Times New Roman" w:cs="Times New Roman"/>
          <w:sz w:val="24"/>
          <w:szCs w:val="24"/>
          <w:lang w:val="kk-KZ"/>
        </w:rPr>
        <w:t>екті болып табылды</w:t>
      </w:r>
      <w:r w:rsidRPr="002D3153">
        <w:rPr>
          <w:rFonts w:ascii="Times New Roman" w:eastAsia="Times New Roman CYR" w:hAnsi="Times New Roman" w:cs="Times New Roman"/>
          <w:sz w:val="24"/>
          <w:szCs w:val="24"/>
          <w:lang w:val="kk-KZ"/>
        </w:rPr>
        <w:t>.</w:t>
      </w:r>
    </w:p>
    <w:p w:rsidR="00A31494" w:rsidRPr="002D3153" w:rsidRDefault="00A31494"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i/>
          <w:iCs/>
          <w:sz w:val="24"/>
          <w:szCs w:val="24"/>
          <w:lang w:val="kk-KZ"/>
        </w:rPr>
        <w:t>Үшінші кезеңде (ХХ ғасырдың соңы – ХХІ ғасырдың басы)</w:t>
      </w:r>
      <w:r w:rsidRPr="002D3153">
        <w:rPr>
          <w:rFonts w:ascii="Times New Roman" w:hAnsi="Times New Roman" w:cs="Times New Roman"/>
          <w:sz w:val="24"/>
          <w:szCs w:val="24"/>
          <w:lang w:val="kk-KZ"/>
        </w:rPr>
        <w:t xml:space="preserve"> педагогика ғылымы мен тәжірибесін дамыту үдерісін талдауда ғалымдар әдіснамалық сипаттағы мәселелерге қайта көңіл бөле бастады. Бұл бірнеше себептерге байланысты:</w:t>
      </w:r>
    </w:p>
    <w:p w:rsidR="00A31494" w:rsidRPr="002D3153" w:rsidRDefault="00A31494" w:rsidP="002D3153">
      <w:pPr>
        <w:pStyle w:val="31"/>
        <w:numPr>
          <w:ilvl w:val="0"/>
          <w:numId w:val="20"/>
        </w:numPr>
        <w:tabs>
          <w:tab w:val="left" w:pos="709"/>
          <w:tab w:val="left" w:pos="851"/>
        </w:tabs>
        <w:ind w:left="0" w:right="-568" w:firstLine="567"/>
        <w:rPr>
          <w:sz w:val="24"/>
          <w:lang w:val="kk-KZ"/>
        </w:rPr>
      </w:pPr>
      <w:r w:rsidRPr="002D3153">
        <w:rPr>
          <w:sz w:val="24"/>
          <w:lang w:val="kk-KZ"/>
        </w:rPr>
        <w:t>«жаңа педагогика», «тәуекел педагогикасы» және «жазалаусыз педагогика» қалыптасуының әдіснамалық негіздерін табу және мәнін ашу қажеттілігі;</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ізденісте қолданып жүрген ғылымда пайда болған жаңа тұғырлар, ұстанымдар мен әдістердің эвристикалық әлеуетін нақтылауға талпыну және ХХ ғасырдың соңында педагогикалық тәжірибеде пайда болған білім беру инновациясы барысында педагогикалық шындықтың қайта құр</w:t>
      </w:r>
      <w:r w:rsidR="00F4121D" w:rsidRPr="002D3153">
        <w:rPr>
          <w:rFonts w:ascii="Times New Roman" w:hAnsi="Times New Roman" w:cs="Times New Roman"/>
          <w:sz w:val="24"/>
          <w:szCs w:val="24"/>
          <w:lang w:val="kk-KZ"/>
        </w:rPr>
        <w:t>ылу жолдарын түсіндіру</w:t>
      </w:r>
      <w:r w:rsidRPr="002D3153">
        <w:rPr>
          <w:rFonts w:ascii="Times New Roman" w:hAnsi="Times New Roman" w:cs="Times New Roman"/>
          <w:sz w:val="24"/>
          <w:szCs w:val="24"/>
          <w:lang w:val="kk-KZ"/>
        </w:rPr>
        <w:t xml:space="preserve">.  </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қатар, «Советская педагогика» (қазір - «Педагогика») журналындағы және педагогика әдіснамасы және педагогикалық зерттеулер әдістемесі бойынша Бүкілкеңестік семинар сессияларындағы «педагогика әдіснамасы» түсінігі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(1969-1992 жж.). 1994 жылы семинар Бүкілресейлік болып қайта жұмысын жалғастырды. Семинарда педагогикалық тәжірибеге байланысты 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зерттеудегі рөлі, мектептер мен педагогика ғылымының дамуын болжау, педагогикадағы тәрбиенің диалектикалық сипаты, оқушыларды тәрбиелеудегі, педагогикалық үдеріс пен құбылыстарды зерттеудегі құрылымдық-жүйелік тұғыр, мен педагогикалық тәжірибенің рөлін айқындау, педагогикалық теорияларды құру, педагогикалық құбылыстар мен үдерістерді объективті сипаттау, бағалау, педагогика ғылымындағы теориялық зерттеулердің тиімділігін арттыру; педагогикалық тәжірибені зерттеу, жинақтау және қолдану; кешенді тәрбие тұғыры; әдіснамалық мәселелер, педагогиканың дамуы, үздіксіз білім беру жүйесінің қалыптасуы мен дамуы туралы талқыланды. Семинар зерттеушілерді әдіснамалық ұстанымдарды құр</w:t>
      </w:r>
      <w:r w:rsidR="00F4121D" w:rsidRPr="002D3153">
        <w:rPr>
          <w:rFonts w:ascii="Times New Roman" w:hAnsi="Times New Roman" w:cs="Times New Roman"/>
          <w:sz w:val="24"/>
          <w:szCs w:val="24"/>
          <w:lang w:val="kk-KZ"/>
        </w:rPr>
        <w:t>астыруға ынталандырды</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семинар сессияларының тақырыптары мен жарияланымдар бойынша  педагогика аймағындағы әдіснамалық білімнің даму динамикасын көруге болады. Педагогика әдіснамасын дамытуға қомақты үлес қосқан ғалымдардың қатарына П.Р. Атутов, С.И. Архангельский, Б.П. Битинас, Н.И. Болдырев, Г.В. Воробъев, В.Е. Гмурман, М.А. Данилов, Н.К. Гончаров, В.И. Журавлев, Л.В. Занков, Ф.Ф. Королев, Н.В. Кузьмина, Б.Т. Лихачев сияқты әдіснамашыларды жатқызуға болады. Олар педагогикада жаңа теориялар жасай отырып, педагогиканың әдіснамасын ж</w:t>
      </w:r>
      <w:r w:rsidR="00F4121D" w:rsidRPr="002D3153">
        <w:rPr>
          <w:rFonts w:ascii="Times New Roman" w:hAnsi="Times New Roman" w:cs="Times New Roman"/>
          <w:sz w:val="24"/>
          <w:szCs w:val="24"/>
          <w:lang w:val="kk-KZ"/>
        </w:rPr>
        <w:t>оғары деңгейге көтере алды</w:t>
      </w:r>
      <w:r w:rsidRPr="002D3153">
        <w:rPr>
          <w:rFonts w:ascii="Times New Roman" w:hAnsi="Times New Roman" w:cs="Times New Roman"/>
          <w:sz w:val="24"/>
          <w:szCs w:val="24"/>
          <w:lang w:val="kk-KZ"/>
        </w:rPr>
        <w:t>.</w:t>
      </w:r>
    </w:p>
    <w:p w:rsidR="00A31494" w:rsidRPr="002D3153" w:rsidRDefault="00A31494" w:rsidP="002D3153">
      <w:pPr>
        <w:pStyle w:val="31"/>
        <w:ind w:right="-568" w:firstLine="709"/>
        <w:rPr>
          <w:b/>
          <w:bCs/>
          <w:sz w:val="24"/>
          <w:lang w:val="kk-KZ"/>
        </w:rPr>
        <w:sectPr w:rsidR="00A31494" w:rsidRPr="002D3153" w:rsidSect="002D3153">
          <w:footerReference w:type="even" r:id="rId8"/>
          <w:footerReference w:type="default" r:id="rId9"/>
          <w:pgSz w:w="12240" w:h="15840"/>
          <w:pgMar w:top="1134" w:right="1134" w:bottom="1134" w:left="1418" w:header="709" w:footer="709" w:gutter="0"/>
          <w:cols w:space="708"/>
          <w:docGrid w:linePitch="360"/>
        </w:sectPr>
      </w:pPr>
      <w:r w:rsidRPr="002D3153">
        <w:rPr>
          <w:sz w:val="24"/>
          <w:lang w:val="kk-KZ"/>
        </w:rPr>
        <w:t xml:space="preserve">. </w:t>
      </w:r>
    </w:p>
    <w:p w:rsidR="00A31494" w:rsidRPr="002D3153" w:rsidRDefault="00D33361" w:rsidP="002D3153">
      <w:pPr>
        <w:ind w:right="-568"/>
        <w:jc w:val="center"/>
        <w:rPr>
          <w:rFonts w:ascii="Times New Roman" w:hAnsi="Times New Roman" w:cs="Times New Roman"/>
          <w:b/>
          <w:bCs/>
          <w:sz w:val="24"/>
          <w:szCs w:val="24"/>
          <w:lang w:val="kk-KZ"/>
        </w:rPr>
        <w:sectPr w:rsidR="00A31494" w:rsidRPr="002D3153" w:rsidSect="002D3153">
          <w:pgSz w:w="15840" w:h="12240" w:orient="landscape"/>
          <w:pgMar w:top="1134" w:right="1134" w:bottom="1134" w:left="1418" w:header="709" w:footer="709" w:gutter="0"/>
          <w:cols w:space="708"/>
          <w:docGrid w:linePitch="360"/>
        </w:sectPr>
      </w:pPr>
      <w:r w:rsidRPr="00D33361">
        <w:rPr>
          <w:rFonts w:ascii="Times New Roman" w:hAnsi="Times New Roman" w:cs="Times New Roman"/>
          <w:noProof/>
          <w:sz w:val="24"/>
          <w:szCs w:val="24"/>
          <w:lang w:val="en-US" w:eastAsia="en-US"/>
        </w:rPr>
        <w:lastRenderedPageBreak/>
        <w:pict>
          <v:line id="_x0000_s1501" style="position:absolute;left:0;text-align:left;flip:y;z-index:252015616" from="369pt,-2.05pt" to="369pt,6.95pt" strokeweight="2pt">
            <v:stroke linestyle="thinThin"/>
            <w10:anchorlock/>
          </v:line>
        </w:pict>
      </w:r>
      <w:r w:rsidRPr="00D33361">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67" type="#_x0000_t176" style="position:absolute;left:0;text-align:left;margin-left:181.9pt;margin-top:-29.05pt;width:387pt;height:27pt;z-index:251980800">
            <v:textbox style="mso-next-textbox:#_x0000_s1467">
              <w:txbxContent>
                <w:p w:rsidR="00DA4753" w:rsidRPr="00E90895" w:rsidRDefault="00DA4753" w:rsidP="00A31494">
                  <w:pPr>
                    <w:jc w:val="center"/>
                    <w:rPr>
                      <w:rFonts w:ascii="Times New Roman" w:hAnsi="Times New Roman" w:cs="Times New Roman"/>
                      <w:b/>
                      <w:bCs/>
                      <w:lang w:val="kk-KZ"/>
                    </w:rPr>
                  </w:pPr>
                  <w:r w:rsidRPr="00E90895">
                    <w:rPr>
                      <w:rFonts w:ascii="Times New Roman" w:hAnsi="Times New Roman" w:cs="Times New Roman"/>
                      <w:b/>
                      <w:bCs/>
                      <w:lang w:val="kk-KZ"/>
                    </w:rPr>
                    <w:t>ҒЫЛЫМ ӘДІСНАМАСЫНЫҢ ДАМУ КЕЗЕҢДЕРІ</w:t>
                  </w:r>
                </w:p>
                <w:p w:rsidR="00DA4753" w:rsidRDefault="00DA4753" w:rsidP="00A31494"/>
              </w:txbxContent>
            </v:textbox>
            <w10:anchorlock/>
          </v:shape>
        </w:pict>
      </w:r>
      <w:r w:rsidRPr="00D33361">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468" type="#_x0000_t202" style="position:absolute;left:0;text-align:left;margin-left:171pt;margin-top:8.4pt;width:423pt;height:27pt;z-index:251981824">
            <v:textbox style="mso-next-textbox:#_x0000_s1468" inset="2.43942mm,1.2197mm,2.43942mm,1.2197mm">
              <w:txbxContent>
                <w:p w:rsidR="00DA4753" w:rsidRPr="00E90895" w:rsidRDefault="00DA4753" w:rsidP="00A31494">
                  <w:pPr>
                    <w:jc w:val="center"/>
                    <w:rPr>
                      <w:rFonts w:ascii="Times New Roman" w:hAnsi="Times New Roman" w:cs="Times New Roman"/>
                      <w:b/>
                      <w:bCs/>
                      <w:lang w:val="kk-KZ"/>
                    </w:rPr>
                  </w:pPr>
                  <w:r w:rsidRPr="00E90895">
                    <w:rPr>
                      <w:rFonts w:ascii="Times New Roman" w:hAnsi="Times New Roman" w:cs="Times New Roman"/>
                      <w:b/>
                      <w:bCs/>
                      <w:lang w:val="kk-KZ"/>
                    </w:rPr>
                    <w:t>ҒЫЛЫМ ДАМУЫНЫҢ ДИАЛЕКТИКАЛЫҚ ТҰЖЫРЫМДАМАСЫ</w:t>
                  </w:r>
                </w:p>
                <w:p w:rsidR="00DA4753" w:rsidRDefault="00DA4753" w:rsidP="00A31494">
                  <w:pPr>
                    <w:rPr>
                      <w:sz w:val="28"/>
                      <w:szCs w:val="28"/>
                    </w:rPr>
                  </w:pPr>
                </w:p>
              </w:txbxContent>
            </v:textbox>
            <w10:anchorlock/>
          </v:shape>
        </w:pict>
      </w:r>
      <w:r w:rsidRPr="00D33361">
        <w:rPr>
          <w:rFonts w:ascii="Times New Roman" w:hAnsi="Times New Roman" w:cs="Times New Roman"/>
          <w:noProof/>
          <w:sz w:val="24"/>
          <w:szCs w:val="24"/>
        </w:rPr>
        <w:pict>
          <v:shape id="_x0000_s1469" type="#_x0000_t202" style="position:absolute;left:0;text-align:left;margin-left:14.85pt;margin-top:44.4pt;width:655.65pt;height:18pt;z-index:251982848">
            <v:textbox style="mso-next-textbox:#_x0000_s1469" inset="2.43942mm,1.2197mm,2.43942mm,1.2197mm">
              <w:txbxContent>
                <w:p w:rsidR="00DA4753" w:rsidRPr="00E90895" w:rsidRDefault="00DA4753" w:rsidP="00A31494">
                  <w:pPr>
                    <w:rPr>
                      <w:rFonts w:ascii="Times New Roman" w:hAnsi="Times New Roman" w:cs="Times New Roman"/>
                    </w:rPr>
                  </w:pPr>
                  <w:r w:rsidRPr="00E90895">
                    <w:rPr>
                      <w:rFonts w:ascii="Times New Roman" w:hAnsi="Times New Roman" w:cs="Times New Roman"/>
                      <w:b/>
                      <w:bCs/>
                      <w:lang w:val="kk-KZ"/>
                    </w:rPr>
                    <w:t xml:space="preserve">ҒЫЛЫМ ӘДІСНАМАСЫ </w:t>
                  </w:r>
                  <w:r w:rsidRPr="00E90895">
                    <w:rPr>
                      <w:rFonts w:ascii="Times New Roman" w:hAnsi="Times New Roman" w:cs="Times New Roman"/>
                      <w:b/>
                      <w:bCs/>
                    </w:rPr>
                    <w:t xml:space="preserve"> </w:t>
                  </w:r>
                  <w:r w:rsidRPr="00E90895">
                    <w:rPr>
                      <w:rFonts w:ascii="Times New Roman" w:hAnsi="Times New Roman" w:cs="Times New Roman"/>
                    </w:rPr>
                    <w:t>(Вахтомин Н.К., Копнин П.В., Лекторский В.Н., Швырев В.С., Садовский В.Н., Горский Д.П.</w:t>
                  </w:r>
                  <w:r w:rsidRPr="00E90895">
                    <w:rPr>
                      <w:rFonts w:ascii="Times New Roman" w:hAnsi="Times New Roman" w:cs="Times New Roman"/>
                      <w:lang w:val="kk-KZ"/>
                    </w:rPr>
                    <w:t xml:space="preserve"> және т.б.</w:t>
                  </w:r>
                  <w:r w:rsidRPr="00E90895">
                    <w:rPr>
                      <w:rFonts w:ascii="Times New Roman" w:hAnsi="Times New Roman" w:cs="Times New Roman"/>
                    </w:rPr>
                    <w:t>)</w:t>
                  </w:r>
                </w:p>
              </w:txbxContent>
            </v:textbox>
            <w10:anchorlock/>
          </v:shape>
        </w:pict>
      </w:r>
      <w:r w:rsidRPr="00D33361">
        <w:rPr>
          <w:rFonts w:ascii="Times New Roman" w:hAnsi="Times New Roman" w:cs="Times New Roman"/>
          <w:noProof/>
          <w:sz w:val="24"/>
          <w:szCs w:val="24"/>
        </w:rPr>
        <w:pict>
          <v:shape id="_x0000_s1470" type="#_x0000_t176" style="position:absolute;left:0;text-align:left;margin-left:180pt;margin-top:71.4pt;width:387pt;height:27pt;z-index:251983872">
            <v:textbox style="mso-next-textbox:#_x0000_s1470">
              <w:txbxContent>
                <w:p w:rsidR="00DA4753" w:rsidRPr="00E90895" w:rsidRDefault="00DA4753" w:rsidP="00A31494">
                  <w:pPr>
                    <w:jc w:val="center"/>
                    <w:rPr>
                      <w:rFonts w:ascii="Times New Roman" w:hAnsi="Times New Roman" w:cs="Times New Roman"/>
                      <w:lang w:val="kk-KZ"/>
                    </w:rPr>
                  </w:pPr>
                  <w:r w:rsidRPr="00E90895">
                    <w:rPr>
                      <w:rFonts w:ascii="Times New Roman" w:hAnsi="Times New Roman" w:cs="Times New Roman"/>
                      <w:b/>
                      <w:bCs/>
                      <w:lang w:val="kk-KZ"/>
                    </w:rPr>
                    <w:t>ПЕДАГОГИКА ӘДІСНАМАСЫНЫҢ ДАМУ КЕЗЕҢДЕРІ</w:t>
                  </w:r>
                </w:p>
              </w:txbxContent>
            </v:textbox>
            <w10:anchorlock/>
          </v:shape>
        </w:pict>
      </w:r>
      <w:r w:rsidRPr="00D33361">
        <w:rPr>
          <w:rFonts w:ascii="Times New Roman" w:hAnsi="Times New Roman" w:cs="Times New Roman"/>
          <w:noProof/>
          <w:sz w:val="24"/>
          <w:szCs w:val="24"/>
        </w:rPr>
        <w:pict>
          <v:shape id="_x0000_s1471" type="#_x0000_t202" style="position:absolute;left:0;text-align:left;margin-left:40.5pt;margin-top:107.4pt;width:171pt;height:34.65pt;z-index:251984896">
            <v:textbox style="mso-next-textbox:#_x0000_s1471" inset="2.43942mm,1.2197mm,2.43942mm,1.2197mm">
              <w:txbxContent>
                <w:p w:rsidR="00DA4753" w:rsidRPr="00E90895" w:rsidRDefault="00DA4753" w:rsidP="00A31494">
                  <w:pPr>
                    <w:rPr>
                      <w:rFonts w:ascii="Times New Roman" w:hAnsi="Times New Roman" w:cs="Times New Roman"/>
                      <w:lang w:val="kk-KZ"/>
                    </w:rPr>
                  </w:pPr>
                  <w:r w:rsidRPr="00E90895">
                    <w:rPr>
                      <w:rFonts w:ascii="Times New Roman" w:hAnsi="Times New Roman" w:cs="Times New Roman"/>
                      <w:bCs/>
                      <w:lang w:val="kk-KZ"/>
                    </w:rPr>
                    <w:t>Педагогика ғылымының дамуының</w:t>
                  </w:r>
                  <w:r w:rsidRPr="00E90895">
                    <w:rPr>
                      <w:rFonts w:ascii="Times New Roman" w:hAnsi="Times New Roman" w:cs="Times New Roman"/>
                      <w:b/>
                      <w:bCs/>
                      <w:lang w:val="kk-KZ"/>
                    </w:rPr>
                    <w:t xml:space="preserve"> классикалық кезеңі</w:t>
                  </w:r>
                </w:p>
              </w:txbxContent>
            </v:textbox>
            <w10:anchorlock/>
          </v:shape>
        </w:pict>
      </w:r>
      <w:r w:rsidRPr="00D33361">
        <w:rPr>
          <w:rFonts w:ascii="Times New Roman" w:hAnsi="Times New Roman" w:cs="Times New Roman"/>
          <w:noProof/>
          <w:sz w:val="24"/>
          <w:szCs w:val="24"/>
        </w:rPr>
        <w:pict>
          <v:shape id="_x0000_s1472" type="#_x0000_t202" style="position:absolute;left:0;text-align:left;margin-left:259.35pt;margin-top:107.4pt;width:196.65pt;height:36pt;z-index:251985920">
            <v:textbox style="mso-next-textbox:#_x0000_s1472" inset="2.43942mm,1.2197mm,2.43942mm,1.2197mm">
              <w:txbxContent>
                <w:p w:rsidR="00DA4753" w:rsidRPr="00E90895" w:rsidRDefault="00DA4753" w:rsidP="00A31494">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 кезеңі</w:t>
                  </w:r>
                </w:p>
                <w:p w:rsidR="00DA4753" w:rsidRDefault="00DA4753" w:rsidP="00A31494"/>
              </w:txbxContent>
            </v:textbox>
            <w10:anchorlock/>
          </v:shape>
        </w:pict>
      </w:r>
      <w:r w:rsidRPr="00D33361">
        <w:rPr>
          <w:rFonts w:ascii="Times New Roman" w:hAnsi="Times New Roman" w:cs="Times New Roman"/>
          <w:noProof/>
          <w:sz w:val="24"/>
          <w:szCs w:val="24"/>
        </w:rPr>
        <w:pict>
          <v:shape id="_x0000_s1473" type="#_x0000_t202" style="position:absolute;left:0;text-align:left;margin-left:492.45pt;margin-top:107.4pt;width:205.65pt;height:34.65pt;z-index:251986944">
            <v:textbox style="mso-next-textbox:#_x0000_s1473" inset="2.43942mm,1.2197mm,2.43942mm,1.2197mm">
              <w:txbxContent>
                <w:p w:rsidR="00DA4753" w:rsidRPr="00E90895" w:rsidRDefault="00DA4753" w:rsidP="00A31494">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еместен кейінгі кезеңі</w:t>
                  </w:r>
                </w:p>
                <w:p w:rsidR="00DA4753" w:rsidRDefault="00DA4753" w:rsidP="00A31494"/>
                <w:p w:rsidR="00DA4753" w:rsidRDefault="00DA4753" w:rsidP="00A31494"/>
              </w:txbxContent>
            </v:textbox>
            <w10:anchorlock/>
          </v:shape>
        </w:pict>
      </w:r>
      <w:r w:rsidRPr="00D33361">
        <w:rPr>
          <w:rFonts w:ascii="Times New Roman" w:hAnsi="Times New Roman" w:cs="Times New Roman"/>
          <w:noProof/>
          <w:sz w:val="24"/>
          <w:szCs w:val="24"/>
        </w:rPr>
        <w:pict>
          <v:shape id="_x0000_s1474" type="#_x0000_t202" style="position:absolute;left:0;text-align:left;margin-left:9pt;margin-top:152.4pt;width:198pt;height:105.3pt;z-index:251987968">
            <v:textbox style="mso-next-textbox:#_x0000_s1474" inset="2.43942mm,1.2197mm,2.43942mm,1.2197mm">
              <w:txbxContent>
                <w:p w:rsidR="00DA4753" w:rsidRPr="00E90895" w:rsidRDefault="00DA4753" w:rsidP="00A31494">
                  <w:pPr>
                    <w:jc w:val="both"/>
                    <w:rPr>
                      <w:rFonts w:ascii="Times New Roman" w:hAnsi="Times New Roman" w:cs="Times New Roman"/>
                      <w:sz w:val="20"/>
                      <w:szCs w:val="20"/>
                      <w:lang w:val="kk-KZ"/>
                    </w:rPr>
                  </w:pPr>
                  <w:r w:rsidRPr="00E90895">
                    <w:rPr>
                      <w:rFonts w:ascii="Times New Roman" w:hAnsi="Times New Roman" w:cs="Times New Roman"/>
                      <w:sz w:val="20"/>
                      <w:szCs w:val="20"/>
                      <w:lang w:val="kk-KZ"/>
                    </w:rPr>
                    <w:t xml:space="preserve">Пеагогика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w:t>
                  </w:r>
                  <w:r w:rsidRPr="00E90895">
                    <w:rPr>
                      <w:rFonts w:ascii="Times New Roman" w:hAnsi="Times New Roman" w:cs="Times New Roman"/>
                      <w:sz w:val="20"/>
                      <w:szCs w:val="20"/>
                    </w:rPr>
                    <w:t xml:space="preserve"> (М.А.Данилов)</w:t>
                  </w:r>
                  <w:r w:rsidRPr="00E90895">
                    <w:rPr>
                      <w:rFonts w:ascii="Times New Roman" w:hAnsi="Times New Roman" w:cs="Times New Roman"/>
                      <w:sz w:val="20"/>
                      <w:szCs w:val="20"/>
                      <w:lang w:val="kk-KZ"/>
                    </w:rPr>
                    <w:t>.</w:t>
                  </w:r>
                </w:p>
              </w:txbxContent>
            </v:textbox>
            <w10:anchorlock/>
          </v:shape>
        </w:pict>
      </w:r>
      <w:r w:rsidRPr="00D33361">
        <w:rPr>
          <w:rFonts w:ascii="Times New Roman" w:hAnsi="Times New Roman" w:cs="Times New Roman"/>
          <w:noProof/>
          <w:sz w:val="24"/>
          <w:szCs w:val="24"/>
        </w:rPr>
        <w:pict>
          <v:shape id="_x0000_s1475" type="#_x0000_t202" style="position:absolute;left:0;text-align:left;margin-left:225pt;margin-top:152.4pt;width:261pt;height:117pt;z-index:251988992">
            <v:textbox style="mso-next-textbox:#_x0000_s1475" inset="2.43942mm,1.2197mm,2.43942mm,1.2197mm">
              <w:txbxContent>
                <w:p w:rsidR="00DA4753" w:rsidRPr="00C443AA" w:rsidRDefault="00DA4753" w:rsidP="00A31494">
                  <w:pPr>
                    <w:jc w:val="both"/>
                    <w:rPr>
                      <w:lang w:val="kk-KZ"/>
                    </w:rPr>
                  </w:pPr>
                  <w:r w:rsidRPr="00E90895">
                    <w:rPr>
                      <w:rFonts w:ascii="Times New Roman" w:hAnsi="Times New Roman" w:cs="Times New Roman"/>
                      <w:sz w:val="20"/>
                      <w:szCs w:val="20"/>
                      <w:lang w:val="kk-KZ"/>
                    </w:rPr>
                    <w:t xml:space="preserve">Педагогика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 сонымен қатар</w:t>
                  </w:r>
                  <w:r w:rsidRPr="00E90895">
                    <w:rPr>
                      <w:rFonts w:ascii="Times New Roman" w:hAnsi="Times New Roman" w:cs="Times New Roman"/>
                      <w:sz w:val="20"/>
                      <w:szCs w:val="20"/>
                    </w:rPr>
                    <w:t xml:space="preserve"> </w:t>
                  </w:r>
                  <w:r w:rsidRPr="00E90895">
                    <w:rPr>
                      <w:rFonts w:ascii="Times New Roman" w:hAnsi="Times New Roman" w:cs="Times New Roman"/>
                      <w:sz w:val="20"/>
                      <w:szCs w:val="20"/>
                      <w:lang w:val="kk-KZ"/>
                    </w:rPr>
                    <w:t xml:space="preserve">осындай білімдер алу мен арнайы ғылыми-педагогикалық зерттеулердің бағдарламасын, логикасы мен әдістерін негіздеу, сапасын бағалау әрекеті жүйесі </w:t>
                  </w:r>
                  <w:r w:rsidRPr="00E90895">
                    <w:rPr>
                      <w:rFonts w:ascii="Times New Roman" w:hAnsi="Times New Roman" w:cs="Times New Roman"/>
                      <w:sz w:val="20"/>
                      <w:szCs w:val="20"/>
                    </w:rPr>
                    <w:t>(В.В.Краевский</w:t>
                  </w:r>
                  <w:r>
                    <w:t>)</w:t>
                  </w:r>
                  <w:r>
                    <w:rPr>
                      <w:lang w:val="kk-KZ"/>
                    </w:rPr>
                    <w:t>.</w:t>
                  </w:r>
                </w:p>
              </w:txbxContent>
            </v:textbox>
            <w10:anchorlock/>
          </v:shape>
        </w:pict>
      </w:r>
      <w:r w:rsidRPr="00D33361">
        <w:rPr>
          <w:rFonts w:ascii="Times New Roman" w:hAnsi="Times New Roman" w:cs="Times New Roman"/>
          <w:noProof/>
          <w:sz w:val="24"/>
          <w:szCs w:val="24"/>
        </w:rPr>
        <w:pict>
          <v:shape id="_x0000_s1476" type="#_x0000_t202" style="position:absolute;left:0;text-align:left;margin-left:499.2pt;margin-top:148.05pt;width:226.65pt;height:121.35pt;z-index:251990016">
            <v:textbox style="mso-next-textbox:#_x0000_s1476" inset="2.43942mm,1.2197mm,2.43942mm,1.2197mm">
              <w:txbxContent>
                <w:p w:rsidR="00DA4753" w:rsidRPr="006B7AEE" w:rsidRDefault="00DA4753" w:rsidP="00A31494">
                  <w:pPr>
                    <w:ind w:right="134"/>
                    <w:jc w:val="both"/>
                    <w:rPr>
                      <w:lang w:val="kk-KZ"/>
                    </w:rPr>
                  </w:pPr>
                  <w:r w:rsidRPr="00E90895">
                    <w:rPr>
                      <w:rFonts w:ascii="Times New Roman" w:hAnsi="Times New Roman" w:cs="Times New Roman"/>
                      <w:sz w:val="20"/>
                      <w:szCs w:val="20"/>
                      <w:lang w:val="kk-KZ"/>
                    </w:rPr>
                    <w:t>Педагогика әдіснамасы – арнайы ғылыми-педагогикалық зерттеулердің бағдарламаларын, логикасын және әдістерін негіздеу және осылар туралы білімдерді жасау әрекеті жүйесі. Педагогика әдіснамасы –  аксиологиялық үлгі арқылы құрылған ғылыми-педагогикалық зерттеу логикасы (Е.В. Бережнова).</w:t>
                  </w:r>
                </w:p>
              </w:txbxContent>
            </v:textbox>
            <w10:anchorlock/>
          </v:shape>
        </w:pict>
      </w:r>
      <w:r w:rsidRPr="00D33361">
        <w:rPr>
          <w:rFonts w:ascii="Times New Roman" w:hAnsi="Times New Roman" w:cs="Times New Roman"/>
          <w:noProof/>
          <w:sz w:val="24"/>
          <w:szCs w:val="24"/>
        </w:rPr>
        <w:pict>
          <v:shape id="_x0000_s1477" type="#_x0000_t176" style="position:absolute;left:0;text-align:left;margin-left:46.35pt;margin-top:278.4pt;width:657pt;height:27pt;z-index:251991040">
            <v:textbox style="mso-next-textbox:#_x0000_s1477">
              <w:txbxContent>
                <w:p w:rsidR="00DA4753" w:rsidRPr="00E90895" w:rsidRDefault="00DA4753" w:rsidP="00A31494">
                  <w:pPr>
                    <w:jc w:val="center"/>
                    <w:rPr>
                      <w:rFonts w:ascii="Times New Roman" w:hAnsi="Times New Roman" w:cs="Times New Roman"/>
                      <w:szCs w:val="28"/>
                    </w:rPr>
                  </w:pPr>
                  <w:r w:rsidRPr="00E90895">
                    <w:rPr>
                      <w:rFonts w:ascii="Times New Roman" w:hAnsi="Times New Roman" w:cs="Times New Roman"/>
                      <w:b/>
                      <w:bCs/>
                      <w:lang w:val="kk-KZ"/>
                    </w:rPr>
                    <w:t>ПЕДАГОГИКА ӘДІСНАМАСЫ МӘСЕЛЕЛЕРІН ЗЕРТТЕУШІЛЕР</w:t>
                  </w:r>
                </w:p>
              </w:txbxContent>
            </v:textbox>
            <w10:anchorlock/>
          </v:shape>
        </w:pict>
      </w:r>
      <w:r w:rsidRPr="00D33361">
        <w:rPr>
          <w:rFonts w:ascii="Times New Roman" w:hAnsi="Times New Roman" w:cs="Times New Roman"/>
          <w:noProof/>
          <w:sz w:val="24"/>
          <w:szCs w:val="24"/>
        </w:rPr>
        <w:pict>
          <v:shape id="_x0000_s1478" type="#_x0000_t202" style="position:absolute;left:0;text-align:left;margin-left:-7.65pt;margin-top:317.1pt;width:340.65pt;height:132.3pt;z-index:251992064">
            <v:textbox style="mso-next-textbox:#_x0000_s1478" inset="2.43942mm,1.2197mm,2.43942mm,1.2197mm">
              <w:txbxContent>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М.А.Данилов, А.М.Арсеньев, Ф.Ф.Королев, Н.К.Гончаров,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Э.И. Моносзон, В.Е. Гмурман, С.И.Архангельский,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М.Н. Скаткин, В.С.Ильин, И.Я. Лернер, А.И.Пискунов,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Г.В. Воробъев, Н.И.Болдырев, Я.С. Турбовской,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Л.И.Новикова, Л.В.Занков, В.И.Журавлев,  Я. Скалкова,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Х.И. Лийметс, Б.Т.Лихачев,  А.Н.Кочетов, Н.Д.Никандров,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В.С. Шубинский, Б Битинас, Ю.К. Бабанский., Н.В.Кузьмина</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Бүкілодақтық семинар</w:t>
                  </w:r>
                </w:p>
                <w:p w:rsidR="00DA4753" w:rsidRDefault="00DA4753" w:rsidP="00BE30FA">
                  <w:pPr>
                    <w:numPr>
                      <w:ilvl w:val="0"/>
                      <w:numId w:val="19"/>
                    </w:numPr>
                  </w:pPr>
                </w:p>
              </w:txbxContent>
            </v:textbox>
            <w10:anchorlock/>
          </v:shape>
        </w:pict>
      </w:r>
      <w:r w:rsidRPr="00D33361">
        <w:rPr>
          <w:rFonts w:ascii="Times New Roman" w:hAnsi="Times New Roman" w:cs="Times New Roman"/>
          <w:noProof/>
          <w:sz w:val="24"/>
          <w:szCs w:val="24"/>
        </w:rPr>
        <w:pict>
          <v:shape id="_x0000_s1479" type="#_x0000_t202" style="position:absolute;left:0;text-align:left;margin-left:342pt;margin-top:317.1pt;width:3in;height:140.7pt;z-index:251993088">
            <v:textbox style="mso-next-textbox:#_x0000_s1479" inset="2.43942mm,1.2197mm,2.43942mm,1.2197mm">
              <w:txbxContent>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В.В.Краевский,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Е.В. Бережнова,</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Гинецинский,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Загвязинский,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Г.П.Щедровицкий,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О.С. Анисимов,</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Б.С. Гершунский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Бүкілресейлік семинар</w:t>
                  </w:r>
                </w:p>
              </w:txbxContent>
            </v:textbox>
            <w10:anchorlock/>
          </v:shape>
        </w:pict>
      </w:r>
      <w:r w:rsidRPr="00D33361">
        <w:rPr>
          <w:rFonts w:ascii="Times New Roman" w:hAnsi="Times New Roman" w:cs="Times New Roman"/>
          <w:noProof/>
          <w:sz w:val="24"/>
          <w:szCs w:val="24"/>
        </w:rPr>
        <w:pict>
          <v:shape id="_x0000_s1480" type="#_x0000_t202" style="position:absolute;left:0;text-align:left;margin-left:568.9pt;margin-top:317.1pt;width:151.65pt;height:132.3pt;z-index:251994112">
            <v:textbox style="mso-next-textbox:#_x0000_s1480" inset="2.43942mm,1.2197mm,2.43942mm,1.2197mm">
              <w:txbxContent>
                <w:p w:rsidR="00DA4753" w:rsidRPr="00E90895" w:rsidRDefault="00DA4753" w:rsidP="00BE30F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Е.В.Бережнова,</w:t>
                  </w:r>
                </w:p>
                <w:p w:rsidR="00DA4753" w:rsidRPr="00E90895" w:rsidRDefault="00DA4753" w:rsidP="00BE30F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А.М.Новиков и др.</w:t>
                  </w:r>
                </w:p>
                <w:p w:rsidR="00DA4753" w:rsidRPr="00E90895" w:rsidRDefault="00DA4753" w:rsidP="00BE30FA">
                  <w:pPr>
                    <w:numPr>
                      <w:ilvl w:val="0"/>
                      <w:numId w:val="21"/>
                    </w:numPr>
                    <w:tabs>
                      <w:tab w:val="num" w:pos="180"/>
                      <w:tab w:val="num" w:pos="360"/>
                    </w:tabs>
                    <w:spacing w:after="0" w:line="240" w:lineRule="auto"/>
                    <w:ind w:left="180" w:hanging="180"/>
                    <w:rPr>
                      <w:rFonts w:ascii="Times New Roman" w:hAnsi="Times New Roman" w:cs="Times New Roman"/>
                    </w:rPr>
                  </w:pPr>
                  <w:r w:rsidRPr="00E90895">
                    <w:rPr>
                      <w:rFonts w:ascii="Times New Roman" w:hAnsi="Times New Roman" w:cs="Times New Roman"/>
                      <w:lang w:val="kk-KZ"/>
                    </w:rPr>
                    <w:t>Педагогика әдіснамасы мен зерттеу әдістері бойынша Бүкілресейлік семинар</w:t>
                  </w:r>
                </w:p>
              </w:txbxContent>
            </v:textbox>
            <w10:anchorlock/>
          </v:shape>
        </w:pict>
      </w:r>
      <w:r w:rsidRPr="00D33361">
        <w:rPr>
          <w:rFonts w:ascii="Times New Roman" w:hAnsi="Times New Roman" w:cs="Times New Roman"/>
          <w:noProof/>
          <w:sz w:val="24"/>
          <w:szCs w:val="24"/>
        </w:rPr>
        <w:pict>
          <v:line id="_x0000_s1481" style="position:absolute;left:0;text-align:left;flip:y;z-index:251995136" from="369pt,35.4pt" to="369pt,44.4pt" strokeweight="2pt">
            <v:stroke linestyle="thinThin"/>
            <w10:anchorlock/>
          </v:line>
        </w:pict>
      </w:r>
      <w:r w:rsidRPr="00D33361">
        <w:rPr>
          <w:rFonts w:ascii="Times New Roman" w:hAnsi="Times New Roman" w:cs="Times New Roman"/>
          <w:noProof/>
          <w:sz w:val="24"/>
          <w:szCs w:val="24"/>
        </w:rPr>
        <w:pict>
          <v:line id="_x0000_s1482" style="position:absolute;left:0;text-align:left;flip:x y;z-index:251996160" from="153pt,80.4pt" to="180pt,80.4pt" strokeweight="2pt">
            <v:stroke linestyle="thinThin"/>
            <w10:anchorlock/>
          </v:line>
        </w:pict>
      </w:r>
      <w:r w:rsidRPr="00D33361">
        <w:rPr>
          <w:rFonts w:ascii="Times New Roman" w:hAnsi="Times New Roman" w:cs="Times New Roman"/>
          <w:noProof/>
          <w:sz w:val="24"/>
          <w:szCs w:val="24"/>
        </w:rPr>
        <w:pict>
          <v:line id="_x0000_s1483" style="position:absolute;left:0;text-align:left;flip:x y;z-index:251997184" from="153pt,62.4pt" to="153pt,80.4pt" strokeweight="2pt">
            <v:stroke linestyle="thinThin"/>
            <w10:anchorlock/>
          </v:line>
        </w:pict>
      </w:r>
      <w:r w:rsidRPr="00D33361">
        <w:rPr>
          <w:rFonts w:ascii="Times New Roman" w:hAnsi="Times New Roman" w:cs="Times New Roman"/>
          <w:noProof/>
          <w:sz w:val="24"/>
          <w:szCs w:val="24"/>
        </w:rPr>
        <w:pict>
          <v:line id="_x0000_s1484" style="position:absolute;left:0;text-align:left;flip:x;z-index:251998208" from="594pt,62.4pt" to="594pt,80.4pt" strokeweight="2pt">
            <v:stroke linestyle="thinThin"/>
            <w10:anchorlock/>
          </v:line>
        </w:pict>
      </w:r>
      <w:r w:rsidRPr="00D33361">
        <w:rPr>
          <w:rFonts w:ascii="Times New Roman" w:hAnsi="Times New Roman" w:cs="Times New Roman"/>
          <w:noProof/>
          <w:sz w:val="24"/>
          <w:szCs w:val="24"/>
        </w:rPr>
        <w:pict>
          <v:line id="_x0000_s1485" style="position:absolute;left:0;text-align:left;flip:x y;z-index:251999232" from="567pt,80.4pt" to="594pt,80.4pt" strokeweight="2pt">
            <v:stroke linestyle="thinThin"/>
            <w10:anchorlock/>
          </v:line>
        </w:pict>
      </w:r>
      <w:r w:rsidRPr="00D33361">
        <w:rPr>
          <w:rFonts w:ascii="Times New Roman" w:hAnsi="Times New Roman" w:cs="Times New Roman"/>
          <w:noProof/>
          <w:sz w:val="24"/>
          <w:szCs w:val="24"/>
        </w:rPr>
        <w:pict>
          <v:line id="_x0000_s1486" style="position:absolute;left:0;text-align:left;flip:y;z-index:252000256" from="207pt,98.4pt" to="207pt,107.4pt" strokeweight="2pt">
            <v:stroke linestyle="thinThin"/>
            <w10:anchorlock/>
          </v:line>
        </w:pict>
      </w:r>
      <w:r w:rsidRPr="00D33361">
        <w:rPr>
          <w:rFonts w:ascii="Times New Roman" w:hAnsi="Times New Roman" w:cs="Times New Roman"/>
          <w:noProof/>
          <w:sz w:val="24"/>
          <w:szCs w:val="24"/>
        </w:rPr>
        <w:pict>
          <v:line id="_x0000_s1487" style="position:absolute;left:0;text-align:left;flip:y;z-index:252001280" from="369pt,98.4pt" to="369pt,107.4pt" strokeweight="2pt">
            <v:stroke linestyle="thinThin"/>
            <w10:anchorlock/>
          </v:line>
        </w:pict>
      </w:r>
      <w:r w:rsidRPr="00D33361">
        <w:rPr>
          <w:rFonts w:ascii="Times New Roman" w:hAnsi="Times New Roman" w:cs="Times New Roman"/>
          <w:noProof/>
          <w:sz w:val="24"/>
          <w:szCs w:val="24"/>
        </w:rPr>
        <w:pict>
          <v:line id="_x0000_s1488" style="position:absolute;left:0;text-align:left;flip:y;z-index:252002304" from="549pt,98.4pt" to="549pt,107.4pt" strokeweight="2pt">
            <v:stroke linestyle="thinThin"/>
            <w10:anchorlock/>
          </v:line>
        </w:pict>
      </w:r>
      <w:r w:rsidRPr="00D33361">
        <w:rPr>
          <w:rFonts w:ascii="Times New Roman" w:hAnsi="Times New Roman" w:cs="Times New Roman"/>
          <w:noProof/>
          <w:sz w:val="24"/>
          <w:szCs w:val="24"/>
        </w:rPr>
        <w:pict>
          <v:line id="_x0000_s1489" style="position:absolute;left:0;text-align:left;flip:x;z-index:252003328" from="207pt,125.4pt" to="252pt,125.4pt" strokeweight="2pt">
            <v:stroke linestyle="thinThin"/>
            <w10:anchorlock/>
          </v:line>
        </w:pict>
      </w:r>
      <w:r w:rsidRPr="00D33361">
        <w:rPr>
          <w:rFonts w:ascii="Times New Roman" w:hAnsi="Times New Roman" w:cs="Times New Roman"/>
          <w:noProof/>
          <w:sz w:val="24"/>
          <w:szCs w:val="24"/>
        </w:rPr>
        <w:pict>
          <v:line id="_x0000_s1490" style="position:absolute;left:0;text-align:left;flip:x;z-index:252004352" from="456pt,125.4pt" to="483pt,125.4pt" strokeweight="2pt">
            <v:stroke linestyle="thinThin"/>
            <w10:anchorlock/>
          </v:line>
        </w:pict>
      </w:r>
      <w:r w:rsidRPr="00D33361">
        <w:rPr>
          <w:rFonts w:ascii="Times New Roman" w:hAnsi="Times New Roman" w:cs="Times New Roman"/>
          <w:noProof/>
          <w:sz w:val="24"/>
          <w:szCs w:val="24"/>
        </w:rPr>
        <w:pict>
          <v:line id="_x0000_s1491" style="position:absolute;left:0;text-align:left;flip:x y;z-index:252005376" from="99pt,143.4pt" to="99pt,152.4pt" strokeweight="2pt">
            <v:stroke linestyle="thinThin"/>
            <w10:anchorlock/>
          </v:line>
        </w:pict>
      </w:r>
      <w:r w:rsidRPr="00D33361">
        <w:rPr>
          <w:rFonts w:ascii="Times New Roman" w:hAnsi="Times New Roman" w:cs="Times New Roman"/>
          <w:noProof/>
          <w:sz w:val="24"/>
          <w:szCs w:val="24"/>
        </w:rPr>
        <w:pict>
          <v:line id="_x0000_s1492" style="position:absolute;left:0;text-align:left;flip:x;z-index:252006400" from="369pt,143.4pt" to="369pt,152.4pt" strokeweight="2pt">
            <v:stroke linestyle="thinThin"/>
            <w10:anchorlock/>
          </v:line>
        </w:pict>
      </w:r>
      <w:r w:rsidRPr="00D33361">
        <w:rPr>
          <w:rFonts w:ascii="Times New Roman" w:hAnsi="Times New Roman" w:cs="Times New Roman"/>
          <w:noProof/>
          <w:sz w:val="24"/>
          <w:szCs w:val="24"/>
        </w:rPr>
        <w:pict>
          <v:line id="_x0000_s1493" style="position:absolute;left:0;text-align:left;flip:x;z-index:252007424" from="594pt,143.4pt" to="594pt,152.4pt" strokeweight="2pt">
            <v:stroke linestyle="thinThin"/>
            <w10:anchorlock/>
          </v:line>
        </w:pict>
      </w:r>
      <w:r w:rsidRPr="00D33361">
        <w:rPr>
          <w:rFonts w:ascii="Times New Roman" w:hAnsi="Times New Roman" w:cs="Times New Roman"/>
          <w:noProof/>
          <w:sz w:val="24"/>
          <w:szCs w:val="24"/>
        </w:rPr>
        <w:pict>
          <v:line id="_x0000_s1494" style="position:absolute;left:0;text-align:left;flip:x;z-index:252008448" from="99pt,260.4pt" to="99pt,278.4pt" strokeweight="2pt">
            <v:stroke linestyle="thinThin"/>
            <w10:anchorlock/>
          </v:line>
        </w:pict>
      </w:r>
      <w:r w:rsidRPr="00D33361">
        <w:rPr>
          <w:rFonts w:ascii="Times New Roman" w:hAnsi="Times New Roman" w:cs="Times New Roman"/>
          <w:noProof/>
          <w:sz w:val="24"/>
          <w:szCs w:val="24"/>
        </w:rPr>
        <w:pict>
          <v:line id="_x0000_s1495" style="position:absolute;left:0;text-align:left;flip:x;z-index:252009472" from="369pt,269.4pt" to="369pt,278.4pt" strokeweight="2pt">
            <v:stroke linestyle="thinThin"/>
            <w10:anchorlock/>
          </v:line>
        </w:pict>
      </w:r>
      <w:r w:rsidRPr="00D33361">
        <w:rPr>
          <w:rFonts w:ascii="Times New Roman" w:hAnsi="Times New Roman" w:cs="Times New Roman"/>
          <w:noProof/>
          <w:sz w:val="24"/>
          <w:szCs w:val="24"/>
        </w:rPr>
        <w:pict>
          <v:line id="_x0000_s1496" style="position:absolute;left:0;text-align:left;flip:x;z-index:252010496" from="594pt,269.4pt" to="594pt,278.4pt" strokeweight="2pt">
            <v:stroke linestyle="thinThin"/>
            <w10:anchorlock/>
          </v:line>
        </w:pict>
      </w:r>
      <w:r w:rsidRPr="00D33361">
        <w:rPr>
          <w:rFonts w:ascii="Times New Roman" w:hAnsi="Times New Roman" w:cs="Times New Roman"/>
          <w:noProof/>
          <w:sz w:val="24"/>
          <w:szCs w:val="24"/>
        </w:rPr>
        <w:pict>
          <v:line id="_x0000_s1497" style="position:absolute;left:0;text-align:left;flip:y;z-index:252011520" from="99pt,305.4pt" to="99pt,314.4pt" strokeweight="2pt">
            <v:stroke linestyle="thinThin"/>
            <w10:anchorlock/>
          </v:line>
        </w:pict>
      </w:r>
      <w:r w:rsidRPr="00D33361">
        <w:rPr>
          <w:rFonts w:ascii="Times New Roman" w:hAnsi="Times New Roman" w:cs="Times New Roman"/>
          <w:noProof/>
          <w:sz w:val="24"/>
          <w:szCs w:val="24"/>
        </w:rPr>
        <w:pict>
          <v:line id="_x0000_s1498" style="position:absolute;left:0;text-align:left;flip:y;z-index:252012544" from="450pt,305.4pt" to="450pt,314.4pt" strokeweight="2pt">
            <v:stroke linestyle="thinThin"/>
            <w10:anchorlock/>
          </v:line>
        </w:pict>
      </w:r>
      <w:r w:rsidRPr="00D33361">
        <w:rPr>
          <w:rFonts w:ascii="Times New Roman" w:hAnsi="Times New Roman" w:cs="Times New Roman"/>
          <w:noProof/>
          <w:sz w:val="24"/>
          <w:szCs w:val="24"/>
        </w:rPr>
        <w:pict>
          <v:line id="_x0000_s1499" style="position:absolute;left:0;text-align:left;flip:y;z-index:252013568" from="657pt,305.4pt" to="657pt,314.4pt" strokeweight="2pt">
            <v:stroke linestyle="thinThin"/>
            <w10:anchorlock/>
          </v:line>
        </w:pict>
      </w:r>
      <w:r w:rsidRPr="00D33361">
        <w:rPr>
          <w:rFonts w:ascii="Times New Roman" w:hAnsi="Times New Roman" w:cs="Times New Roman"/>
          <w:noProof/>
          <w:sz w:val="24"/>
          <w:szCs w:val="24"/>
        </w:rPr>
        <w:pict>
          <v:shape id="_x0000_s1500" type="#_x0000_t202" style="position:absolute;left:0;text-align:left;margin-left:192.25pt;margin-top:463.05pt;width:323pt;height:24pt;z-index:252014592" stroked="f">
            <v:textbox style="mso-next-textbox:#_x0000_s1500" inset="2.43942mm,1.2197mm,2.43942mm,1.2197mm">
              <w:txbxContent>
                <w:p w:rsidR="00DA4753" w:rsidRPr="00E90895" w:rsidRDefault="00DA4753" w:rsidP="00A31494">
                  <w:pPr>
                    <w:jc w:val="center"/>
                    <w:rPr>
                      <w:rFonts w:ascii="Times New Roman" w:hAnsi="Times New Roman" w:cs="Times New Roman"/>
                      <w:b/>
                      <w:bCs/>
                      <w:lang w:val="kk-KZ"/>
                    </w:rPr>
                  </w:pPr>
                  <w:r w:rsidRPr="00E90895">
                    <w:rPr>
                      <w:rFonts w:ascii="Times New Roman" w:hAnsi="Times New Roman" w:cs="Times New Roman"/>
                      <w:b/>
                      <w:bCs/>
                    </w:rPr>
                    <w:t>2</w:t>
                  </w:r>
                  <w:r w:rsidRPr="00E90895">
                    <w:rPr>
                      <w:rFonts w:ascii="Times New Roman" w:hAnsi="Times New Roman" w:cs="Times New Roman"/>
                      <w:b/>
                      <w:bCs/>
                      <w:lang w:val="kk-KZ"/>
                    </w:rPr>
                    <w:t xml:space="preserve">-сурет. </w:t>
                  </w:r>
                  <w:r w:rsidRPr="00E90895">
                    <w:rPr>
                      <w:rFonts w:ascii="Times New Roman" w:hAnsi="Times New Roman" w:cs="Times New Roman"/>
                      <w:b/>
                      <w:bCs/>
                    </w:rPr>
                    <w:t xml:space="preserve"> </w:t>
                  </w:r>
                  <w:r w:rsidRPr="00E90895">
                    <w:rPr>
                      <w:rFonts w:ascii="Times New Roman" w:hAnsi="Times New Roman" w:cs="Times New Roman"/>
                      <w:b/>
                      <w:bCs/>
                      <w:lang w:val="kk-KZ"/>
                    </w:rPr>
                    <w:t>Педагогика әдіснамасының даму кезеңдері</w:t>
                  </w:r>
                </w:p>
                <w:p w:rsidR="00DA4753" w:rsidRDefault="00DA4753" w:rsidP="00A31494">
                  <w:pPr>
                    <w:jc w:val="center"/>
                    <w:rPr>
                      <w:b/>
                      <w:bCs/>
                      <w:lang w:val="kk-KZ"/>
                    </w:rPr>
                  </w:pPr>
                </w:p>
                <w:p w:rsidR="00DA4753" w:rsidRDefault="00DA4753" w:rsidP="00A31494">
                  <w:pPr>
                    <w:jc w:val="center"/>
                    <w:rPr>
                      <w:b/>
                      <w:bCs/>
                      <w:lang w:val="kk-KZ"/>
                    </w:rPr>
                  </w:pPr>
                </w:p>
                <w:p w:rsidR="00DA4753" w:rsidRDefault="00DA4753" w:rsidP="00A31494">
                  <w:pPr>
                    <w:jc w:val="center"/>
                    <w:rPr>
                      <w:b/>
                      <w:bCs/>
                      <w:lang w:val="kk-KZ"/>
                    </w:rPr>
                  </w:pPr>
                </w:p>
                <w:p w:rsidR="00DA4753" w:rsidRDefault="00DA4753" w:rsidP="00A31494">
                  <w:pPr>
                    <w:jc w:val="center"/>
                    <w:rPr>
                      <w:b/>
                      <w:bCs/>
                      <w:lang w:val="kk-KZ"/>
                    </w:rPr>
                  </w:pPr>
                </w:p>
                <w:p w:rsidR="00DA4753" w:rsidRDefault="00DA4753" w:rsidP="00A31494">
                  <w:pPr>
                    <w:jc w:val="center"/>
                    <w:rPr>
                      <w:b/>
                      <w:bCs/>
                    </w:rPr>
                  </w:pPr>
                  <w:r>
                    <w:rPr>
                      <w:b/>
                      <w:bCs/>
                      <w:lang w:val="kk-KZ"/>
                    </w:rPr>
                    <w:t>кезеңдері</w:t>
                  </w:r>
                  <w:r>
                    <w:rPr>
                      <w:b/>
                      <w:bCs/>
                    </w:rPr>
                    <w:t>Этапы развития методологии педагогики</w:t>
                  </w:r>
                </w:p>
                <w:p w:rsidR="00DA4753" w:rsidRDefault="00DA4753" w:rsidP="00A31494">
                  <w:pPr>
                    <w:ind w:left="360"/>
                  </w:pPr>
                </w:p>
              </w:txbxContent>
            </v:textbox>
            <w10:anchorlock/>
          </v:shape>
        </w:pict>
      </w:r>
      <w:r w:rsidR="00A31494" w:rsidRPr="002D3153">
        <w:rPr>
          <w:rFonts w:ascii="Times New Roman" w:hAnsi="Times New Roman" w:cs="Times New Roman"/>
          <w:b/>
          <w:bCs/>
          <w:sz w:val="24"/>
          <w:szCs w:val="24"/>
          <w:lang w:val="kk-KZ"/>
        </w:rPr>
        <w:tab/>
      </w:r>
    </w:p>
    <w:p w:rsidR="00A31494" w:rsidRPr="002D3153" w:rsidRDefault="00A31494" w:rsidP="002D3153">
      <w:pPr>
        <w:pStyle w:val="31"/>
        <w:ind w:right="-568" w:firstLine="708"/>
        <w:rPr>
          <w:sz w:val="24"/>
          <w:lang w:val="kk-KZ"/>
        </w:rPr>
      </w:pPr>
      <w:r w:rsidRPr="002D3153">
        <w:rPr>
          <w:sz w:val="24"/>
          <w:lang w:val="kk-KZ"/>
        </w:rPr>
        <w:lastRenderedPageBreak/>
        <w:t>Қазақстанда да ғалымдар педагогикалық білімнің түрлі саласында зерттеулер жүргізумен қатар әдіснамалық құрылғыларға баса назар аударды.</w:t>
      </w:r>
    </w:p>
    <w:p w:rsidR="00A31494" w:rsidRPr="002D3153" w:rsidRDefault="00A31494" w:rsidP="002D3153">
      <w:pPr>
        <w:pStyle w:val="31"/>
        <w:ind w:right="-568"/>
        <w:rPr>
          <w:sz w:val="24"/>
          <w:lang w:val="kk-KZ"/>
        </w:rPr>
      </w:pPr>
      <w:r w:rsidRPr="002D3153">
        <w:rPr>
          <w:sz w:val="24"/>
          <w:lang w:val="kk-KZ"/>
        </w:rPr>
        <w:t xml:space="preserve">    </w:t>
      </w:r>
      <w:r w:rsidRPr="002D3153">
        <w:rPr>
          <w:sz w:val="24"/>
          <w:lang w:val="kk-KZ"/>
        </w:rPr>
        <w:tab/>
        <w:t xml:space="preserve"> Білім беруді жетілдірудің қазіргі жағдайында білім беру саласындағы оның ғылыми негіздерін әдіснамалық талдау үнемі өзекті болып отырады. Сонымен бірге, педагогика әдіснамасын жаңаша түсіндіру мен пайдалану қажеттігі де сезіле бастады.</w:t>
      </w:r>
    </w:p>
    <w:p w:rsidR="00A31494" w:rsidRPr="002D3153" w:rsidRDefault="00A31494" w:rsidP="002D3153">
      <w:pPr>
        <w:pStyle w:val="31"/>
        <w:ind w:right="-568"/>
        <w:rPr>
          <w:sz w:val="24"/>
          <w:lang w:val="kk-KZ"/>
        </w:rPr>
      </w:pPr>
      <w:r w:rsidRPr="002D3153">
        <w:rPr>
          <w:sz w:val="24"/>
          <w:lang w:val="kk-KZ"/>
        </w:rPr>
        <w:t xml:space="preserve"> </w:t>
      </w:r>
      <w:r w:rsidRPr="002D3153">
        <w:rPr>
          <w:sz w:val="24"/>
          <w:lang w:val="kk-KZ"/>
        </w:rPr>
        <w:tab/>
        <w:t xml:space="preserve">Осылайша, </w:t>
      </w:r>
      <w:r w:rsidRPr="002D3153">
        <w:rPr>
          <w:b/>
          <w:sz w:val="24"/>
          <w:lang w:val="kk-KZ"/>
        </w:rPr>
        <w:t>педагогика әдіснамасын ғалымдар мына жағдайларда пайдаланады</w:t>
      </w:r>
      <w:r w:rsidRPr="002D3153">
        <w:rPr>
          <w:sz w:val="24"/>
          <w:lang w:val="kk-KZ"/>
        </w:rPr>
        <w:t>:</w:t>
      </w:r>
    </w:p>
    <w:p w:rsidR="00A31494" w:rsidRPr="002D3153" w:rsidRDefault="00A31494" w:rsidP="002D3153">
      <w:pPr>
        <w:pStyle w:val="31"/>
        <w:ind w:right="-568"/>
        <w:rPr>
          <w:sz w:val="24"/>
          <w:lang w:val="kk-KZ"/>
        </w:rPr>
      </w:pPr>
      <w:r w:rsidRPr="002D3153">
        <w:rPr>
          <w:sz w:val="24"/>
          <w:lang w:val="kk-KZ"/>
        </w:rPr>
        <w:t>- жаңа педагогикалық ойларды іздестіруде және жаңа педагогикалық теорияларды құрастыруда;</w:t>
      </w:r>
    </w:p>
    <w:p w:rsidR="00A31494" w:rsidRPr="002D3153" w:rsidRDefault="00A31494" w:rsidP="002D3153">
      <w:pPr>
        <w:pStyle w:val="31"/>
        <w:ind w:right="-568"/>
        <w:rPr>
          <w:sz w:val="24"/>
          <w:lang w:val="kk-KZ"/>
        </w:rPr>
      </w:pPr>
      <w:r w:rsidRPr="002D3153">
        <w:rPr>
          <w:sz w:val="24"/>
          <w:lang w:val="kk-KZ"/>
        </w:rPr>
        <w:t>-  педагогика ғылымы мен тәжірибесі арасындағы байланыстың жаңа түрлерін ашуда;</w:t>
      </w:r>
    </w:p>
    <w:p w:rsidR="00A31494" w:rsidRPr="002D3153" w:rsidRDefault="00A31494" w:rsidP="002D3153">
      <w:pPr>
        <w:pStyle w:val="31"/>
        <w:ind w:right="-568"/>
        <w:rPr>
          <w:sz w:val="24"/>
          <w:lang w:val="kk-KZ"/>
        </w:rPr>
      </w:pPr>
      <w:r w:rsidRPr="002D3153">
        <w:rPr>
          <w:sz w:val="24"/>
          <w:lang w:val="kk-KZ"/>
        </w:rPr>
        <w:t>- мақсаттылықты ғылыми негіздеу үдерісінде және педагогтардың білім беру және тәрбиелеу әрекеті мазмұнын жаңартудың жолдарын іздестіруде;</w:t>
      </w:r>
    </w:p>
    <w:p w:rsidR="00A31494" w:rsidRPr="002D3153" w:rsidRDefault="00A31494" w:rsidP="002D3153">
      <w:pPr>
        <w:pStyle w:val="31"/>
        <w:ind w:right="-568"/>
        <w:rPr>
          <w:sz w:val="24"/>
          <w:lang w:val="kk-KZ"/>
        </w:rPr>
      </w:pPr>
      <w:r w:rsidRPr="002D3153">
        <w:rPr>
          <w:sz w:val="24"/>
          <w:lang w:val="kk-KZ"/>
        </w:rPr>
        <w:t>- оқыту үдерісінде пәнаралық байланыстардың жаңа түрлерінің тиімділігін ғылыми түсіндіруде;</w:t>
      </w:r>
    </w:p>
    <w:p w:rsidR="00A31494" w:rsidRPr="002D3153" w:rsidRDefault="00A31494" w:rsidP="002D3153">
      <w:pPr>
        <w:pStyle w:val="31"/>
        <w:ind w:right="-568"/>
        <w:rPr>
          <w:sz w:val="24"/>
          <w:lang w:val="kk-KZ"/>
        </w:rPr>
      </w:pPr>
      <w:r w:rsidRPr="002D3153">
        <w:rPr>
          <w:sz w:val="24"/>
          <w:lang w:val="kk-KZ"/>
        </w:rPr>
        <w:t>- педагогикалық жобалау мен үлгілеудің жаңа әдістерін қарастыруда;</w:t>
      </w:r>
    </w:p>
    <w:p w:rsidR="00A31494" w:rsidRPr="002D3153" w:rsidRDefault="00A31494"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қазіргі педагогика әдіснамасындағы педагогикалық инноватиканың орнын анықтауда және білім беру ұйымдарындағы инновациялық іс-әрекетті әдіснамалық қамтамасыз етуде </w:t>
      </w:r>
      <w:r w:rsidRPr="002D3153">
        <w:rPr>
          <w:rFonts w:ascii="Times New Roman" w:eastAsia="Times New Roman CYR" w:hAnsi="Times New Roman" w:cs="Times New Roman"/>
          <w:sz w:val="24"/>
          <w:szCs w:val="24"/>
          <w:lang w:val="kk-KZ"/>
        </w:rPr>
        <w:t>және т.б</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тарихын зерделеу, дамуының логикасы мен үдерістерін ашып көрсету педагогика ғылымының  XIX ғасыр соңынан және XX ғасыр бойы төмендегі жайттарды мүмкін етуімен шартты байланыста болды:</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Әдіснамашы ғалымдар ізденістерінің нәтижелері белсенді ғылыми-әрекет кезеңдеріне сәйкес педагогика әдіснамасының дамуының сипатына енгізілді. Бұл педагогикада әдіснамалық  дәстүрлердің – педагогикалық әдіснаманың кезеңдік даму тарихының қалыптасып келе жатқанын көрсетеді. </w:t>
      </w:r>
    </w:p>
    <w:p w:rsidR="00A31494" w:rsidRPr="002D3153" w:rsidRDefault="00A31494" w:rsidP="002D3153">
      <w:pPr>
        <w:tabs>
          <w:tab w:val="left" w:pos="72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тұрғыда талданып, Бүкілодақтық әдіснамалық семинарларда үлкен сынақтан өтіп, ғылыми кауымдастыққа ұсынылды.</w:t>
      </w:r>
    </w:p>
    <w:p w:rsidR="00A31494" w:rsidRPr="002D3153" w:rsidRDefault="00A31494" w:rsidP="002D3153">
      <w:pPr>
        <w:tabs>
          <w:tab w:val="left" w:pos="72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Сонымен,  педагогика әдіснамасы саласындағы жетістіктерге ғалымдар жаңа педагогикалық идеялар іздегенде және педагогикалық теория жасағанда, педагогика ғылымы мен практикасы байланыстарының жаңа типтерін қарастырғанда, педагогикалық жобалау мен модельдеудің әдістерін іздестіру барысына сүйенеді. Педагогикадағы әдіснамалық дәстүрді талдау 1971-1991 жылдары педагогика әдіснамасы белсенді дамыған және шын мәніндегі жүйелі әдіснаманың өрістеуіне кең жол ашты.</w:t>
      </w:r>
    </w:p>
    <w:p w:rsidR="00A31494" w:rsidRPr="002D3153" w:rsidRDefault="00A31494" w:rsidP="002D3153">
      <w:pPr>
        <w:tabs>
          <w:tab w:val="left" w:pos="720"/>
        </w:tabs>
        <w:spacing w:after="0" w:line="240" w:lineRule="auto"/>
        <w:ind w:right="-568"/>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eastAsia="Times New Roman CYR" w:hAnsi="Times New Roman" w:cs="Times New Roman"/>
          <w:sz w:val="24"/>
          <w:szCs w:val="24"/>
          <w:lang w:val="kk-KZ"/>
        </w:rPr>
        <w:t xml:space="preserve">Соңғы жиырма бес жылдықта педагогика әдіснамасы ғылыми жүйе ретінде жинақталды, зерттеушіге тікелей бағытталған, зерттеу жұмысының әлеуетін қалыптастыратын нормативті білім кешенін жасады. </w:t>
      </w:r>
    </w:p>
    <w:p w:rsidR="00FC2570" w:rsidRPr="002D3153" w:rsidRDefault="00FC2570" w:rsidP="002D3153">
      <w:pPr>
        <w:tabs>
          <w:tab w:val="left" w:pos="720"/>
        </w:tabs>
        <w:spacing w:after="0" w:line="240" w:lineRule="auto"/>
        <w:ind w:right="-568"/>
        <w:jc w:val="both"/>
        <w:rPr>
          <w:rFonts w:ascii="Times New Roman" w:hAnsi="Times New Roman" w:cs="Times New Roman"/>
          <w:sz w:val="24"/>
          <w:szCs w:val="24"/>
          <w:lang w:val="kk-KZ"/>
        </w:rPr>
      </w:pPr>
    </w:p>
    <w:p w:rsidR="00A31494" w:rsidRPr="002D3153" w:rsidRDefault="00A3149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Әдіснамалық ғылыми мектептер және әдіснамашы ғалымдар.</w:t>
      </w:r>
    </w:p>
    <w:p w:rsidR="00A31494" w:rsidRPr="002D3153" w:rsidRDefault="00A31494" w:rsidP="002D3153">
      <w:pPr>
        <w:spacing w:after="0" w:line="240" w:lineRule="auto"/>
        <w:ind w:right="-568"/>
        <w:jc w:val="center"/>
        <w:rPr>
          <w:rFonts w:ascii="Times New Roman" w:hAnsi="Times New Roman" w:cs="Times New Roman"/>
          <w:b/>
          <w:sz w:val="24"/>
          <w:szCs w:val="24"/>
          <w:lang w:val="kk-KZ"/>
        </w:rPr>
      </w:pPr>
    </w:p>
    <w:p w:rsidR="00A31494" w:rsidRPr="005445D2" w:rsidRDefault="00A31494" w:rsidP="002D3153">
      <w:pPr>
        <w:spacing w:after="0" w:line="240" w:lineRule="auto"/>
        <w:ind w:right="-56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Педагогика әдіснамасы  саласындағы жетекші ғылыми мектептер</w:t>
      </w:r>
      <w:r w:rsidRPr="002D3153">
        <w:rPr>
          <w:rFonts w:ascii="Times New Roman" w:hAnsi="Times New Roman" w:cs="Times New Roman"/>
          <w:b/>
          <w:sz w:val="24"/>
          <w:szCs w:val="24"/>
          <w:lang w:val="kk-KZ"/>
        </w:rPr>
        <w:t xml:space="preserve">. </w:t>
      </w:r>
      <w:r w:rsidRPr="005445D2">
        <w:rPr>
          <w:rFonts w:ascii="Times New Roman" w:hAnsi="Times New Roman" w:cs="Times New Roman"/>
          <w:sz w:val="24"/>
          <w:szCs w:val="24"/>
          <w:lang w:val="kk-KZ"/>
        </w:rPr>
        <w:t xml:space="preserve">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w:t>
      </w:r>
      <w:r w:rsidRPr="005445D2">
        <w:rPr>
          <w:rFonts w:ascii="Times New Roman" w:hAnsi="Times New Roman" w:cs="Times New Roman"/>
          <w:sz w:val="24"/>
          <w:szCs w:val="24"/>
          <w:lang w:val="kk-KZ"/>
        </w:rPr>
        <w:lastRenderedPageBreak/>
        <w:t>идея, зерттеудің пәні, теориялық көзқарастары, ғылыми зерттеуді ұйымдастырудың әдістері мен құралдары, ғылыми дәстүрлер енеді.</w:t>
      </w:r>
    </w:p>
    <w:p w:rsidR="00A31494" w:rsidRPr="005445D2" w:rsidRDefault="00A31494" w:rsidP="002D3153">
      <w:pPr>
        <w:pStyle w:val="a3"/>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A31494" w:rsidRPr="002D3153" w:rsidRDefault="00A31494" w:rsidP="002D3153">
      <w:pPr>
        <w:pStyle w:val="a7"/>
        <w:spacing w:after="0"/>
        <w:ind w:left="0" w:right="-568" w:firstLine="708"/>
        <w:jc w:val="both"/>
        <w:rPr>
          <w:sz w:val="24"/>
          <w:szCs w:val="24"/>
          <w:lang w:val="kk-KZ"/>
        </w:rPr>
      </w:pPr>
      <w:r w:rsidRPr="002D3153">
        <w:rPr>
          <w:sz w:val="24"/>
          <w:szCs w:val="24"/>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A31494" w:rsidRPr="002D3153" w:rsidRDefault="00A31494" w:rsidP="002D3153">
      <w:pPr>
        <w:spacing w:after="0" w:line="240" w:lineRule="auto"/>
        <w:ind w:right="-568" w:firstLine="708"/>
        <w:jc w:val="both"/>
        <w:rPr>
          <w:rFonts w:ascii="Times New Roman" w:hAnsi="Times New Roman" w:cs="Times New Roman"/>
          <w:color w:val="000000"/>
          <w:sz w:val="24"/>
          <w:szCs w:val="24"/>
          <w:shd w:val="clear" w:color="auto" w:fill="EDF0F5"/>
          <w:lang w:val="kk-KZ"/>
        </w:rPr>
      </w:pPr>
      <w:r w:rsidRPr="002D3153">
        <w:rPr>
          <w:rFonts w:ascii="Times New Roman" w:hAnsi="Times New Roman" w:cs="Times New Roman"/>
          <w:sz w:val="24"/>
          <w:szCs w:val="24"/>
          <w:lang w:val="kk-KZ"/>
        </w:rPr>
        <w:t>Ғылыми мектептерде педагогика әдіснамасының мәндік алаңы нақтыланған болатын.</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2D3153">
        <w:rPr>
          <w:rFonts w:ascii="Times New Roman" w:hAnsi="Times New Roman" w:cs="Times New Roman"/>
          <w:sz w:val="24"/>
          <w:szCs w:val="24"/>
          <w:lang w:val="en-US"/>
        </w:rPr>
        <w:t>XX</w:t>
      </w:r>
      <w:r w:rsidRPr="002D3153">
        <w:rPr>
          <w:rFonts w:ascii="Times New Roman" w:hAnsi="Times New Roman" w:cs="Times New Roman"/>
          <w:sz w:val="24"/>
          <w:szCs w:val="24"/>
          <w:lang w:val="kk-KZ"/>
        </w:rPr>
        <w:t xml:space="preserve"> ғасырдың 90-жыларына қарай мынадай ғылыми мектептер жұмыс жасады.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В.В. Краевский мен В.М. Полонскийдің ғылыми мектебі </w:t>
      </w:r>
      <w:r w:rsidRPr="002D3153">
        <w:rPr>
          <w:rFonts w:ascii="Times New Roman" w:hAnsi="Times New Roman" w:cs="Times New Roman"/>
          <w:sz w:val="24"/>
          <w:szCs w:val="24"/>
        </w:rPr>
        <w:t>(Педагогика әдіснамасы);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М.Н. Скаткин, Н.М. Шахмаев, И.Я. Лернердің ғылыми мектебі </w:t>
      </w:r>
      <w:r w:rsidRPr="002D3153">
        <w:rPr>
          <w:rFonts w:ascii="Times New Roman" w:hAnsi="Times New Roman" w:cs="Times New Roman"/>
          <w:sz w:val="24"/>
          <w:szCs w:val="24"/>
        </w:rPr>
        <w:t>(Жалпы орта білім дидактикасы);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Н.А. Константинов пен З.И. Равкиннің ғылыми мектебі </w:t>
      </w:r>
      <w:r w:rsidRPr="002D3153">
        <w:rPr>
          <w:rFonts w:ascii="Times New Roman" w:hAnsi="Times New Roman" w:cs="Times New Roman"/>
          <w:sz w:val="24"/>
          <w:szCs w:val="24"/>
        </w:rPr>
        <w:t>(Педагогика мен білім беру тарихы);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З.А. Малькова мен Б.Л. Вульфсонның ғылыми мектебі </w:t>
      </w:r>
      <w:r w:rsidRPr="002D3153">
        <w:rPr>
          <w:rFonts w:ascii="Times New Roman" w:hAnsi="Times New Roman" w:cs="Times New Roman"/>
          <w:sz w:val="24"/>
          <w:szCs w:val="24"/>
        </w:rPr>
        <w:t>(Салыстырмалы педагогика);</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Л.И Новикованың ғылыми мектебі </w:t>
      </w:r>
      <w:r w:rsidRPr="002D3153">
        <w:rPr>
          <w:rFonts w:ascii="Times New Roman" w:hAnsi="Times New Roman" w:cs="Times New Roman"/>
          <w:sz w:val="24"/>
          <w:szCs w:val="24"/>
        </w:rPr>
        <w:t>(Балалар мен жастардың тәрбиесі мен әлеуметтенуін жүйелік тұрғыдан зерттеу);</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C.Я. Батышев және А.М. Новиков </w:t>
      </w:r>
      <w:r w:rsidRPr="002D3153">
        <w:rPr>
          <w:rFonts w:ascii="Times New Roman" w:hAnsi="Times New Roman" w:cs="Times New Roman"/>
          <w:sz w:val="24"/>
          <w:szCs w:val="24"/>
        </w:rPr>
        <w:t>(Кәсіптік педагогика – үздіксіз білім беру теориясы);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A31494" w:rsidRPr="005445D2" w:rsidRDefault="00A31494" w:rsidP="002D3153">
      <w:pPr>
        <w:pStyle w:val="a3"/>
        <w:spacing w:after="0" w:line="240" w:lineRule="auto"/>
        <w:ind w:left="0" w:right="-568"/>
        <w:jc w:val="both"/>
        <w:rPr>
          <w:rFonts w:ascii="Times New Roman" w:hAnsi="Times New Roman" w:cs="Times New Roman"/>
          <w:b/>
          <w:bCs/>
          <w:sz w:val="24"/>
          <w:szCs w:val="24"/>
          <w:lang w:val="kk-KZ"/>
        </w:rPr>
      </w:pPr>
      <w:r w:rsidRPr="005445D2">
        <w:rPr>
          <w:rFonts w:ascii="Times New Roman" w:hAnsi="Times New Roman" w:cs="Times New Roman"/>
          <w:b/>
          <w:sz w:val="24"/>
          <w:szCs w:val="24"/>
          <w:lang w:val="kk-KZ"/>
        </w:rPr>
        <w:t>В.В. Краевский мен В.М. Полонскийдің педагогика әдіснамасы бойынша ғылыми мектебі.</w:t>
      </w:r>
    </w:p>
    <w:p w:rsidR="00A31494" w:rsidRPr="002D3153" w:rsidRDefault="00A31494" w:rsidP="002D3153">
      <w:pPr>
        <w:pStyle w:val="a6"/>
        <w:widowControl w:val="0"/>
        <w:ind w:right="-568" w:firstLine="708"/>
        <w:jc w:val="both"/>
        <w:rPr>
          <w:rFonts w:ascii="Times New Roman" w:hAnsi="Times New Roman" w:cs="Times New Roman"/>
          <w:b w:val="0"/>
          <w:bCs/>
          <w:szCs w:val="24"/>
        </w:rPr>
      </w:pPr>
      <w:r w:rsidRPr="002D3153">
        <w:rPr>
          <w:rFonts w:ascii="Times New Roman" w:hAnsi="Times New Roman" w:cs="Times New Roman"/>
          <w:bCs/>
          <w:szCs w:val="24"/>
          <w:lang w:val="kk-KZ"/>
        </w:rPr>
        <w:t>Ғылыми мектептің зерттеу нәтижелері</w:t>
      </w:r>
      <w:r w:rsidRPr="002D3153">
        <w:rPr>
          <w:rFonts w:ascii="Times New Roman" w:hAnsi="Times New Roman" w:cs="Times New Roman"/>
          <w:bCs/>
          <w:szCs w:val="24"/>
        </w:rPr>
        <w:t>:</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lang w:val="kk-KZ"/>
        </w:rPr>
        <w:lastRenderedPageBreak/>
        <w:t xml:space="preserve">ғылыми-педагогикалық зерттеулердің </w:t>
      </w:r>
      <w:r w:rsidRPr="002D3153">
        <w:rPr>
          <w:rFonts w:ascii="Times New Roman" w:hAnsi="Times New Roman" w:cs="Times New Roman"/>
          <w:bCs/>
          <w:szCs w:val="24"/>
        </w:rPr>
        <w:t>фасет</w:t>
      </w:r>
      <w:r w:rsidRPr="002D3153">
        <w:rPr>
          <w:rFonts w:ascii="Times New Roman" w:hAnsi="Times New Roman" w:cs="Times New Roman"/>
          <w:bCs/>
          <w:szCs w:val="24"/>
          <w:lang w:val="kk-KZ"/>
        </w:rPr>
        <w:t>тік</w:t>
      </w:r>
      <w:r w:rsidRPr="002D3153">
        <w:rPr>
          <w:rFonts w:ascii="Times New Roman" w:hAnsi="Times New Roman" w:cs="Times New Roman"/>
          <w:bCs/>
          <w:szCs w:val="24"/>
        </w:rPr>
        <w:t xml:space="preserve"> классификация</w:t>
      </w:r>
      <w:r w:rsidRPr="002D3153">
        <w:rPr>
          <w:rFonts w:ascii="Times New Roman" w:hAnsi="Times New Roman" w:cs="Times New Roman"/>
          <w:bCs/>
          <w:szCs w:val="24"/>
          <w:lang w:val="kk-KZ"/>
        </w:rPr>
        <w:t>сы</w:t>
      </w:r>
      <w:r w:rsidRPr="002D3153">
        <w:rPr>
          <w:rFonts w:ascii="Times New Roman" w:hAnsi="Times New Roman" w:cs="Times New Roman"/>
          <w:bCs/>
          <w:szCs w:val="24"/>
        </w:rPr>
        <w:t>;</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rPr>
        <w:t>педагогик</w:t>
      </w:r>
      <w:r w:rsidRPr="002D3153">
        <w:rPr>
          <w:rFonts w:ascii="Times New Roman" w:hAnsi="Times New Roman" w:cs="Times New Roman"/>
          <w:bCs/>
          <w:szCs w:val="24"/>
          <w:lang w:val="kk-KZ"/>
        </w:rPr>
        <w:t xml:space="preserve"> әдіснамасы</w:t>
      </w:r>
      <w:r w:rsidRPr="002D3153">
        <w:rPr>
          <w:rFonts w:ascii="Times New Roman" w:hAnsi="Times New Roman" w:cs="Times New Roman"/>
          <w:bCs/>
          <w:szCs w:val="24"/>
        </w:rPr>
        <w:t xml:space="preserve"> (В.В. Краевск</w:t>
      </w:r>
      <w:r w:rsidRPr="002D3153">
        <w:rPr>
          <w:rFonts w:ascii="Times New Roman" w:hAnsi="Times New Roman" w:cs="Times New Roman"/>
          <w:bCs/>
          <w:szCs w:val="24"/>
          <w:lang w:val="kk-KZ"/>
        </w:rPr>
        <w:t>ийдің жетекшілігімен</w:t>
      </w:r>
      <w:r w:rsidRPr="002D3153">
        <w:rPr>
          <w:rFonts w:ascii="Times New Roman" w:hAnsi="Times New Roman" w:cs="Times New Roman"/>
          <w:bCs/>
          <w:szCs w:val="24"/>
        </w:rPr>
        <w:t>, 70-80-</w:t>
      </w:r>
      <w:r w:rsidRPr="002D3153">
        <w:rPr>
          <w:rFonts w:ascii="Times New Roman" w:hAnsi="Times New Roman" w:cs="Times New Roman"/>
          <w:bCs/>
          <w:szCs w:val="24"/>
          <w:lang w:val="kk-KZ"/>
        </w:rPr>
        <w:t>жылдар</w:t>
      </w:r>
      <w:r w:rsidRPr="002D3153">
        <w:rPr>
          <w:rFonts w:ascii="Times New Roman" w:hAnsi="Times New Roman" w:cs="Times New Roman"/>
          <w:bCs/>
          <w:szCs w:val="24"/>
        </w:rPr>
        <w:t>).  В.В. Краевс</w:t>
      </w:r>
      <w:r w:rsidRPr="002D3153">
        <w:rPr>
          <w:rFonts w:ascii="Times New Roman" w:hAnsi="Times New Roman" w:cs="Times New Roman"/>
          <w:bCs/>
          <w:szCs w:val="24"/>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Оның жүогізген әдіснамалық семинары кеңінен өрістеді;</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rPr>
        <w:t>норматив</w:t>
      </w:r>
      <w:r w:rsidRPr="002D3153">
        <w:rPr>
          <w:rFonts w:ascii="Times New Roman" w:hAnsi="Times New Roman" w:cs="Times New Roman"/>
          <w:bCs/>
          <w:szCs w:val="24"/>
          <w:lang w:val="kk-KZ"/>
        </w:rPr>
        <w:t>ті әдіснама</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 xml:space="preserve">педагогиканың ұғымдары мен терминдері стандартталды, </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Жалпы білім беретін мектеп</w:t>
      </w:r>
      <w:r w:rsidRPr="002D3153">
        <w:rPr>
          <w:rFonts w:ascii="Times New Roman" w:hAnsi="Times New Roman" w:cs="Times New Roman"/>
          <w:bCs/>
          <w:szCs w:val="24"/>
        </w:rPr>
        <w:t>, Педагогика»</w:t>
      </w:r>
      <w:r w:rsidRPr="002D3153">
        <w:rPr>
          <w:rFonts w:ascii="Times New Roman" w:hAnsi="Times New Roman" w:cs="Times New Roman"/>
          <w:bCs/>
          <w:szCs w:val="24"/>
          <w:lang w:val="kk-KZ"/>
        </w:rPr>
        <w:t xml:space="preserve"> рубрикаторы құрылды, бірнеше сөздіктер даярланды.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2018688" behindDoc="1" locked="0" layoutInCell="1" allowOverlap="1">
            <wp:simplePos x="0" y="0"/>
            <wp:positionH relativeFrom="column">
              <wp:posOffset>-85725</wp:posOffset>
            </wp:positionH>
            <wp:positionV relativeFrom="paragraph">
              <wp:posOffset>51435</wp:posOffset>
            </wp:positionV>
            <wp:extent cx="850265" cy="1104900"/>
            <wp:effectExtent l="19050" t="0" r="6985" b="0"/>
            <wp:wrapTight wrapText="bothSides">
              <wp:wrapPolygon edited="0">
                <wp:start x="-484" y="0"/>
                <wp:lineTo x="-484" y="21228"/>
                <wp:lineTo x="21777" y="21228"/>
                <wp:lineTo x="21777" y="0"/>
                <wp:lineTo x="-484" y="0"/>
              </wp:wrapPolygon>
            </wp:wrapTight>
            <wp:docPr id="3"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10" cstate="print"/>
                    <a:srcRect/>
                    <a:stretch>
                      <a:fillRect/>
                    </a:stretch>
                  </pic:blipFill>
                  <pic:spPr bwMode="auto">
                    <a:xfrm>
                      <a:off x="0" y="0"/>
                      <a:ext cx="850265" cy="11049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 xml:space="preserve">Краевский Володар Викторович (1926-2010 жж.) - </w:t>
      </w:r>
      <w:r w:rsidRPr="002D3153">
        <w:rPr>
          <w:rFonts w:ascii="Times New Roman" w:hAnsi="Times New Roman" w:cs="Times New Roman"/>
          <w:sz w:val="24"/>
          <w:szCs w:val="24"/>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Краевскийдің ғылымдағы оқушысы академик В.М. Полонский жалпы мемлекеттік қорға енген </w:t>
      </w:r>
      <w:r w:rsidRPr="002D3153">
        <w:rPr>
          <w:rFonts w:ascii="Times New Roman" w:hAnsi="Times New Roman" w:cs="Times New Roman"/>
          <w:bCs/>
          <w:sz w:val="24"/>
          <w:szCs w:val="24"/>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2D3153">
        <w:rPr>
          <w:rFonts w:ascii="Times New Roman" w:hAnsi="Times New Roman" w:cs="Times New Roman"/>
          <w:sz w:val="24"/>
          <w:szCs w:val="24"/>
          <w:lang w:val="kk-KZ"/>
        </w:rPr>
        <w:t>(рубрикаторлар, тезаурус, сөздіктер жіне т.б..). Бұл құжаттар елдің кітапханаларында және ақпараттық орталықтарында қолданысқа енді.</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2017664" behindDoc="0" locked="0" layoutInCell="1" allowOverlap="1">
            <wp:simplePos x="0" y="0"/>
            <wp:positionH relativeFrom="column">
              <wp:posOffset>104775</wp:posOffset>
            </wp:positionH>
            <wp:positionV relativeFrom="paragraph">
              <wp:posOffset>271145</wp:posOffset>
            </wp:positionV>
            <wp:extent cx="876300" cy="1085850"/>
            <wp:effectExtent l="19050" t="0" r="0"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11" r:link="rId12"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r w:rsidRPr="002D3153">
        <w:rPr>
          <w:rFonts w:ascii="Times New Roman" w:hAnsi="Times New Roman" w:cs="Times New Roman"/>
          <w:b/>
          <w:bCs/>
          <w:sz w:val="24"/>
          <w:szCs w:val="24"/>
          <w:lang w:val="kk-KZ"/>
        </w:rPr>
        <w:t xml:space="preserve">Полонский </w:t>
      </w:r>
      <w:r w:rsidRPr="002D3153">
        <w:rPr>
          <w:rFonts w:ascii="Times New Roman" w:hAnsi="Times New Roman" w:cs="Times New Roman"/>
          <w:b/>
          <w:sz w:val="24"/>
          <w:szCs w:val="24"/>
          <w:lang w:val="kk-KZ"/>
        </w:rPr>
        <w:t xml:space="preserve">Валентин Михайлович </w:t>
      </w:r>
      <w:r w:rsidRPr="002D3153">
        <w:rPr>
          <w:rFonts w:ascii="Times New Roman" w:hAnsi="Times New Roman" w:cs="Times New Roman"/>
          <w:bCs/>
          <w:sz w:val="24"/>
          <w:szCs w:val="24"/>
          <w:lang w:val="kk-KZ"/>
        </w:rPr>
        <w:t xml:space="preserve">(1938 ж.) </w:t>
      </w:r>
      <w:r w:rsidRPr="002D3153">
        <w:rPr>
          <w:rFonts w:ascii="Times New Roman" w:hAnsi="Times New Roman" w:cs="Times New Roman"/>
          <w:sz w:val="24"/>
          <w:szCs w:val="24"/>
          <w:lang w:val="kk-KZ"/>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b/>
          <w:noProof/>
          <w:color w:val="000000" w:themeColor="text1"/>
          <w:sz w:val="24"/>
          <w:szCs w:val="24"/>
        </w:rPr>
        <w:drawing>
          <wp:anchor distT="0" distB="0" distL="114300" distR="114300" simplePos="0" relativeHeight="252019712" behindDoc="1" locked="0" layoutInCell="1" allowOverlap="1">
            <wp:simplePos x="0" y="0"/>
            <wp:positionH relativeFrom="column">
              <wp:posOffset>-76200</wp:posOffset>
            </wp:positionH>
            <wp:positionV relativeFrom="paragraph">
              <wp:posOffset>15875</wp:posOffset>
            </wp:positionV>
            <wp:extent cx="873125" cy="1019175"/>
            <wp:effectExtent l="19050" t="0" r="3175" b="0"/>
            <wp:wrapTight wrapText="bothSides">
              <wp:wrapPolygon edited="0">
                <wp:start x="-471" y="0"/>
                <wp:lineTo x="-471" y="21398"/>
                <wp:lineTo x="21679" y="21398"/>
                <wp:lineTo x="21679" y="0"/>
                <wp:lineTo x="-471" y="0"/>
              </wp:wrapPolygon>
            </wp:wrapTight>
            <wp:docPr id="36"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13" cstate="print"/>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2D3153">
        <w:rPr>
          <w:rFonts w:ascii="Times New Roman" w:hAnsi="Times New Roman" w:cs="Times New Roman"/>
          <w:b/>
          <w:color w:val="000000" w:themeColor="text1"/>
          <w:sz w:val="24"/>
          <w:szCs w:val="24"/>
          <w:lang w:val="kk-KZ"/>
        </w:rPr>
        <w:t>Бережнова Елена Викторовна</w:t>
      </w:r>
      <w:r w:rsidRPr="002D3153">
        <w:rPr>
          <w:rFonts w:ascii="Times New Roman" w:hAnsi="Times New Roman" w:cs="Times New Roman"/>
          <w:color w:val="000000" w:themeColor="text1"/>
          <w:sz w:val="24"/>
          <w:szCs w:val="24"/>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A31494" w:rsidRPr="002D3153" w:rsidRDefault="00A31494" w:rsidP="002D3153">
      <w:pPr>
        <w:pStyle w:val="a7"/>
        <w:shd w:val="clear" w:color="auto" w:fill="FFFFFF"/>
        <w:spacing w:after="0"/>
        <w:ind w:left="0" w:right="-568" w:firstLine="850"/>
        <w:jc w:val="both"/>
        <w:rPr>
          <w:color w:val="000000"/>
          <w:sz w:val="24"/>
          <w:szCs w:val="24"/>
          <w:lang w:val="kk-KZ"/>
        </w:rPr>
      </w:pPr>
      <w:r w:rsidRPr="002D3153">
        <w:rPr>
          <w:color w:val="000000" w:themeColor="text1"/>
          <w:sz w:val="24"/>
          <w:szCs w:val="24"/>
          <w:lang w:val="kk-KZ"/>
        </w:rPr>
        <w:t>Е.В. Бережнова педагогикалық білім беру, жоғары мектеп дидактикасы, педагогика әдіснамасы мәселелерін зерттеді.</w:t>
      </w:r>
      <w:r w:rsidRPr="002D3153">
        <w:rPr>
          <w:color w:val="000000"/>
          <w:sz w:val="24"/>
          <w:szCs w:val="24"/>
          <w:lang w:val="kk-KZ"/>
        </w:rPr>
        <w:t xml:space="preserve">  </w:t>
      </w:r>
    </w:p>
    <w:p w:rsidR="00A31494" w:rsidRPr="002D3153" w:rsidRDefault="00A31494" w:rsidP="002D3153">
      <w:pPr>
        <w:pStyle w:val="a7"/>
        <w:shd w:val="clear" w:color="auto" w:fill="FFFFFF"/>
        <w:spacing w:after="0"/>
        <w:ind w:left="0" w:right="-568" w:firstLine="850"/>
        <w:jc w:val="both"/>
        <w:rPr>
          <w:color w:val="000000"/>
          <w:sz w:val="24"/>
          <w:szCs w:val="24"/>
        </w:rPr>
      </w:pPr>
      <w:r w:rsidRPr="002D3153">
        <w:rPr>
          <w:b/>
          <w:color w:val="000000"/>
          <w:sz w:val="24"/>
          <w:szCs w:val="24"/>
          <w:lang w:val="kk-KZ"/>
        </w:rPr>
        <w:t>Негізгі еңбектері</w:t>
      </w:r>
      <w:r w:rsidRPr="002D3153">
        <w:rPr>
          <w:color w:val="000000"/>
          <w:sz w:val="24"/>
          <w:szCs w:val="24"/>
        </w:rPr>
        <w:t>:</w:t>
      </w:r>
      <w:r w:rsidRPr="002D3153">
        <w:rPr>
          <w:b/>
          <w:bCs/>
          <w:color w:val="000000"/>
          <w:sz w:val="24"/>
          <w:szCs w:val="24"/>
        </w:rPr>
        <w:t xml:space="preserve"> </w:t>
      </w:r>
      <w:r w:rsidRPr="002D3153">
        <w:rPr>
          <w:color w:val="000000"/>
          <w:sz w:val="24"/>
          <w:szCs w:val="24"/>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A31494" w:rsidRPr="002D3153" w:rsidRDefault="00A31494" w:rsidP="002D3153">
      <w:pPr>
        <w:autoSpaceDE w:val="0"/>
        <w:autoSpaceDN w:val="0"/>
        <w:adjustRightInd w:val="0"/>
        <w:spacing w:after="0" w:line="240" w:lineRule="auto"/>
        <w:ind w:right="-568"/>
        <w:contextualSpacing/>
        <w:jc w:val="both"/>
        <w:rPr>
          <w:rFonts w:ascii="Times New Roman" w:hAnsi="Times New Roman" w:cs="Times New Roman"/>
          <w:b/>
          <w:sz w:val="24"/>
          <w:szCs w:val="24"/>
          <w:lang w:val="kk-KZ"/>
        </w:rPr>
      </w:pPr>
      <w:r w:rsidRPr="002D3153">
        <w:rPr>
          <w:rFonts w:ascii="Times New Roman" w:hAnsi="Times New Roman" w:cs="Times New Roman"/>
          <w:noProof/>
          <w:color w:val="000000"/>
          <w:sz w:val="24"/>
          <w:szCs w:val="24"/>
        </w:rPr>
        <w:drawing>
          <wp:anchor distT="0" distB="0" distL="114300" distR="114300" simplePos="0" relativeHeight="252024832" behindDoc="0" locked="0" layoutInCell="1" allowOverlap="1">
            <wp:simplePos x="0" y="0"/>
            <wp:positionH relativeFrom="column">
              <wp:posOffset>57150</wp:posOffset>
            </wp:positionH>
            <wp:positionV relativeFrom="paragraph">
              <wp:posOffset>244475</wp:posOffset>
            </wp:positionV>
            <wp:extent cx="1000125" cy="1228725"/>
            <wp:effectExtent l="19050" t="0" r="9525" b="0"/>
            <wp:wrapSquare wrapText="bothSides"/>
            <wp:docPr id="10"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14" cstate="print"/>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2D3153">
        <w:rPr>
          <w:rFonts w:ascii="Times New Roman" w:hAnsi="Times New Roman" w:cs="Times New Roman"/>
          <w:color w:val="000000"/>
          <w:sz w:val="24"/>
          <w:szCs w:val="24"/>
        </w:rPr>
        <w:tab/>
      </w:r>
      <w:r w:rsidRPr="002D3153">
        <w:rPr>
          <w:rFonts w:ascii="Times New Roman" w:hAnsi="Times New Roman" w:cs="Times New Roman"/>
          <w:b/>
          <w:sz w:val="24"/>
          <w:szCs w:val="24"/>
          <w:lang w:val="kk-KZ"/>
        </w:rPr>
        <w:t>Н.А. Константинов пен З.Н. Равкин педагогика мен білім беру тарихы саласындағы ғылыми мектептің негізін салды.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Константинов </w:t>
      </w:r>
      <w:r w:rsidRPr="002D3153">
        <w:rPr>
          <w:rFonts w:ascii="Times New Roman" w:hAnsi="Times New Roman" w:cs="Times New Roman"/>
          <w:bCs/>
          <w:sz w:val="24"/>
          <w:szCs w:val="24"/>
        </w:rPr>
        <w:t xml:space="preserve">Николай Александрович [26.05.1894, Телыпи </w:t>
      </w:r>
      <w:r w:rsidRPr="002D3153">
        <w:rPr>
          <w:rFonts w:ascii="Times New Roman" w:hAnsi="Times New Roman" w:cs="Times New Roman"/>
          <w:bCs/>
          <w:sz w:val="24"/>
          <w:szCs w:val="24"/>
          <w:lang w:val="kk-KZ"/>
        </w:rPr>
        <w:t>қаласы</w:t>
      </w:r>
      <w:r w:rsidRPr="002D3153">
        <w:rPr>
          <w:rFonts w:ascii="Times New Roman" w:hAnsi="Times New Roman" w:cs="Times New Roman"/>
          <w:bCs/>
          <w:sz w:val="24"/>
          <w:szCs w:val="24"/>
        </w:rPr>
        <w:t xml:space="preserve">, </w:t>
      </w:r>
      <w:r w:rsidRPr="002D3153">
        <w:rPr>
          <w:rFonts w:ascii="Times New Roman" w:hAnsi="Times New Roman" w:cs="Times New Roman"/>
          <w:bCs/>
          <w:sz w:val="24"/>
          <w:szCs w:val="24"/>
          <w:lang w:val="kk-KZ"/>
        </w:rPr>
        <w:t xml:space="preserve">қазіргі </w:t>
      </w:r>
      <w:r w:rsidRPr="002D3153">
        <w:rPr>
          <w:rFonts w:ascii="Times New Roman" w:hAnsi="Times New Roman" w:cs="Times New Roman"/>
          <w:bCs/>
          <w:sz w:val="24"/>
          <w:szCs w:val="24"/>
        </w:rPr>
        <w:t>Тельшяй, Литва - 18.04.1958,  Москва</w:t>
      </w:r>
      <w:r w:rsidRPr="002D3153">
        <w:rPr>
          <w:rFonts w:ascii="Times New Roman" w:hAnsi="Times New Roman" w:cs="Times New Roman"/>
          <w:bCs/>
          <w:sz w:val="24"/>
          <w:szCs w:val="24"/>
          <w:lang w:val="kk-KZ"/>
        </w:rPr>
        <w:t xml:space="preserve"> қаласы</w:t>
      </w:r>
      <w:r w:rsidRPr="002D3153">
        <w:rPr>
          <w:rFonts w:ascii="Times New Roman" w:hAnsi="Times New Roman" w:cs="Times New Roman"/>
          <w:bCs/>
          <w:sz w:val="24"/>
          <w:szCs w:val="24"/>
        </w:rPr>
        <w:t>].</w:t>
      </w:r>
      <w:r w:rsidRPr="002D3153">
        <w:rPr>
          <w:rFonts w:ascii="Times New Roman" w:hAnsi="Times New Roman" w:cs="Times New Roman"/>
          <w:b/>
          <w:bCs/>
          <w:sz w:val="24"/>
          <w:szCs w:val="24"/>
        </w:rPr>
        <w:t xml:space="preserve"> </w:t>
      </w:r>
      <w:r w:rsidRPr="002D3153">
        <w:rPr>
          <w:rFonts w:ascii="Times New Roman" w:hAnsi="Times New Roman" w:cs="Times New Roman"/>
          <w:b/>
          <w:bCs/>
          <w:sz w:val="24"/>
          <w:szCs w:val="24"/>
          <w:lang w:val="kk-KZ"/>
        </w:rPr>
        <w:t xml:space="preserve"> </w:t>
      </w:r>
      <w:r w:rsidRPr="002D3153">
        <w:rPr>
          <w:rFonts w:ascii="Times New Roman" w:hAnsi="Times New Roman" w:cs="Times New Roman"/>
          <w:sz w:val="24"/>
          <w:szCs w:val="24"/>
          <w:lang w:val="kk-KZ"/>
        </w:rPr>
        <w:t xml:space="preserve">1946-1949 жылдары Жалпы  </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kk-KZ"/>
        </w:rPr>
        <w:t xml:space="preserve">педагогика институтын басқарды. </w:t>
      </w:r>
    </w:p>
    <w:p w:rsidR="00A31494" w:rsidRPr="002D3153" w:rsidRDefault="00A31494" w:rsidP="002D3153">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 xml:space="preserve">Ғылыми мектептің негізін салған академик, </w:t>
      </w:r>
      <w:r w:rsidRPr="002D3153">
        <w:rPr>
          <w:rFonts w:ascii="Times New Roman" w:hAnsi="Times New Roman"/>
          <w:color w:val="000000" w:themeColor="text1"/>
          <w:sz w:val="24"/>
          <w:szCs w:val="24"/>
          <w:lang w:val="kk-KZ"/>
        </w:rPr>
        <w:t>педагогика ғылымдарының докторы</w:t>
      </w:r>
      <w:r w:rsidRPr="002D3153">
        <w:rPr>
          <w:rFonts w:ascii="Times New Roman" w:hAnsi="Times New Roman"/>
          <w:sz w:val="24"/>
          <w:szCs w:val="24"/>
          <w:lang w:val="kk-KZ"/>
        </w:rPr>
        <w:t xml:space="preserve">, профессор </w:t>
      </w:r>
      <w:r w:rsidRPr="002D3153">
        <w:rPr>
          <w:rFonts w:ascii="Times New Roman" w:hAnsi="Times New Roman"/>
          <w:b/>
          <w:sz w:val="24"/>
          <w:szCs w:val="24"/>
          <w:lang w:val="kk-KZ"/>
        </w:rPr>
        <w:t>Николай Александрович Константинов</w:t>
      </w:r>
      <w:r w:rsidRPr="002D3153">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2D3153">
        <w:rPr>
          <w:rFonts w:ascii="Times New Roman" w:hAnsi="Times New Roman"/>
          <w:b/>
          <w:sz w:val="24"/>
          <w:szCs w:val="24"/>
          <w:lang w:val="kk-KZ"/>
        </w:rPr>
        <w:t>Равкин Захар Ильич.</w:t>
      </w:r>
      <w:r w:rsidRPr="002D3153">
        <w:rPr>
          <w:rFonts w:ascii="Times New Roman" w:hAnsi="Times New Roman"/>
          <w:sz w:val="24"/>
          <w:szCs w:val="24"/>
          <w:lang w:val="kk-KZ"/>
        </w:rPr>
        <w:t xml:space="preserve"> З.И. Равкин (1918-2004)</w:t>
      </w:r>
      <w:r w:rsidRPr="002D3153">
        <w:rPr>
          <w:rFonts w:ascii="Times New Roman" w:hAnsi="Times New Roman"/>
          <w:color w:val="000000" w:themeColor="text1"/>
          <w:sz w:val="24"/>
          <w:szCs w:val="24"/>
          <w:lang w:val="kk-KZ"/>
        </w:rPr>
        <w:t xml:space="preserve"> - педагогика ғылымдарының докторы</w:t>
      </w:r>
      <w:r w:rsidRPr="002D3153">
        <w:rPr>
          <w:rFonts w:ascii="Times New Roman" w:hAnsi="Times New Roman"/>
          <w:sz w:val="24"/>
          <w:szCs w:val="24"/>
          <w:lang w:val="kk-KZ"/>
        </w:rPr>
        <w:t>,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A31494" w:rsidRPr="002D3153" w:rsidRDefault="00A31494"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w:t>
      </w:r>
      <w:r w:rsidRPr="002D3153">
        <w:rPr>
          <w:rFonts w:ascii="Times New Roman" w:hAnsi="Times New Roman" w:cs="Times New Roman"/>
          <w:b/>
          <w:sz w:val="24"/>
          <w:szCs w:val="24"/>
          <w:lang w:val="kk-KZ"/>
        </w:rPr>
        <w:t>Ғылыми мектептің базистік теориялық қағидаттары: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хронологиялық сипаттаудан гөрі проблемалық тұғырдың басымдығы;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тарихи-педагогикалық зерттеулердің пәнаралық сипаты, философия, әлеуметтану, психологияның мәліметтерін жүйелі пайдалану;</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зерттеулердің болжамдық сипаты;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үдерісті тұтас қарастыру;</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үдерістің дамуының тұлғалық  тұғырына баса назар аудару;</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A31494" w:rsidRPr="002D3153" w:rsidRDefault="00A31494" w:rsidP="002D3153">
      <w:pPr>
        <w:pStyle w:val="af7"/>
        <w:ind w:right="-568"/>
        <w:jc w:val="both"/>
        <w:rPr>
          <w:rFonts w:ascii="Times New Roman" w:hAnsi="Times New Roman"/>
          <w:b/>
          <w:sz w:val="24"/>
          <w:szCs w:val="24"/>
          <w:lang w:val="kk-KZ"/>
        </w:rPr>
      </w:pPr>
      <w:r w:rsidRPr="002D3153">
        <w:rPr>
          <w:rFonts w:ascii="Times New Roman" w:hAnsi="Times New Roman"/>
          <w:b/>
          <w:sz w:val="24"/>
          <w:szCs w:val="24"/>
          <w:lang w:val="kk-KZ"/>
        </w:rPr>
        <w:t>Негізгі теориялық нәтижелер:</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ХХ ғасырдағы отандық білім беру үдерісінің тұтас мәдениетін құру;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A31494" w:rsidRPr="002D3153" w:rsidRDefault="00A31494" w:rsidP="002D3153">
      <w:pPr>
        <w:tabs>
          <w:tab w:val="left" w:pos="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2D3153">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2D3153">
        <w:rPr>
          <w:rFonts w:ascii="Times New Roman" w:hAnsi="Times New Roman" w:cs="Times New Roman"/>
          <w:i/>
          <w:sz w:val="24"/>
          <w:szCs w:val="24"/>
          <w:lang w:val="kk-KZ"/>
        </w:rPr>
        <w:t>дидактика</w:t>
      </w:r>
      <w:r w:rsidRPr="002D3153">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2D3153">
        <w:rPr>
          <w:rFonts w:ascii="Times New Roman" w:hAnsi="Times New Roman" w:cs="Times New Roman"/>
          <w:b/>
          <w:i/>
          <w:sz w:val="24"/>
          <w:szCs w:val="24"/>
          <w:lang w:val="kk-KZ"/>
        </w:rPr>
        <w:t>«Білім</w:t>
      </w:r>
      <w:r w:rsidRPr="002D3153">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2D3153">
        <w:rPr>
          <w:rFonts w:ascii="Times New Roman" w:hAnsi="Times New Roman" w:cs="Times New Roman"/>
          <w:b/>
          <w:i/>
          <w:sz w:val="24"/>
          <w:szCs w:val="24"/>
          <w:lang w:val="kk-KZ"/>
        </w:rPr>
        <w:t>Білім беру</w:t>
      </w:r>
      <w:r w:rsidRPr="002D3153">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2D3153">
        <w:rPr>
          <w:rFonts w:ascii="Times New Roman" w:hAnsi="Times New Roman" w:cs="Times New Roman"/>
          <w:b/>
          <w:i/>
          <w:sz w:val="24"/>
          <w:szCs w:val="24"/>
          <w:lang w:val="kk-KZ"/>
        </w:rPr>
        <w:t>Білім берудің мазмұны</w:t>
      </w:r>
      <w:r w:rsidRPr="002D3153">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2D3153">
        <w:rPr>
          <w:rFonts w:ascii="Times New Roman" w:hAnsi="Times New Roman" w:cs="Times New Roman"/>
          <w:b/>
          <w:sz w:val="24"/>
          <w:szCs w:val="24"/>
          <w:lang w:val="kk-KZ"/>
        </w:rPr>
        <w:t>Оқыту –</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lastRenderedPageBreak/>
        <w:t xml:space="preserve">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2D3153">
        <w:rPr>
          <w:rFonts w:ascii="Times New Roman" w:hAnsi="Times New Roman" w:cs="Times New Roman"/>
          <w:b/>
          <w:sz w:val="24"/>
          <w:szCs w:val="24"/>
          <w:lang w:val="kk-KZ"/>
        </w:rPr>
        <w:t>Оқыту үдерісі –</w:t>
      </w:r>
      <w:r w:rsidRPr="002D3153">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Зерттеушілер білім мазмұнын анықтау үшін негізгі үш шартты: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hanging="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пәннің жеке зерттеу пәнінің болуы;</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мен оқытуда пайдаланатын әдістер;</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теорияны құрастырудың арнайы тәсілдер;</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бағдар;</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пәннің басқа пәндермен өзара байланыстары; </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басқа пәндер үшін теориялық және әдіснамалық мәнділігі; </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әлеуметтік маңыздылығы: ғылыми мектептер, зерттеуші топтар және т.б.</w:t>
      </w:r>
    </w:p>
    <w:p w:rsidR="00A31494" w:rsidRPr="002D3153" w:rsidRDefault="00A31494" w:rsidP="002D3153">
      <w:pPr>
        <w:numPr>
          <w:ilvl w:val="0"/>
          <w:numId w:val="27"/>
        </w:numPr>
        <w:tabs>
          <w:tab w:val="left"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пәнді қоғамның мойындау дәрежесі; </w:t>
      </w:r>
    </w:p>
    <w:p w:rsidR="00A31494" w:rsidRPr="002D3153" w:rsidRDefault="00A31494" w:rsidP="002D3153">
      <w:pPr>
        <w:numPr>
          <w:ilvl w:val="0"/>
          <w:numId w:val="27"/>
        </w:numPr>
        <w:tabs>
          <w:tab w:val="left"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нәтижелерінің практикаға қосқан үлестерінің мүмкіндіктері;</w:t>
      </w:r>
    </w:p>
    <w:p w:rsidR="00A31494" w:rsidRPr="002D3153" w:rsidRDefault="00A31494" w:rsidP="002D3153">
      <w:pPr>
        <w:numPr>
          <w:ilvl w:val="0"/>
          <w:numId w:val="27"/>
        </w:numPr>
        <w:tabs>
          <w:tab w:val="num"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міндеттерін шешудің құндылықты мақсаттары мен үлгілері.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A31494" w:rsidRPr="002D3153" w:rsidRDefault="00A31494" w:rsidP="002D3153">
      <w:pPr>
        <w:numPr>
          <w:ilvl w:val="0"/>
          <w:numId w:val="28"/>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Құрастырылатын оқу-танымдық әрекетінің пәндік аймағын анықтау:</w:t>
      </w:r>
    </w:p>
    <w:p w:rsidR="00A31494" w:rsidRPr="002D3153" w:rsidRDefault="00A31494" w:rsidP="002D3153">
      <w:pPr>
        <w:numPr>
          <w:ilvl w:val="0"/>
          <w:numId w:val="29"/>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танымдық қызметке кіретін объектілер шеңберін сызып көрсету;</w:t>
      </w:r>
    </w:p>
    <w:p w:rsidR="00A31494" w:rsidRPr="002D3153" w:rsidRDefault="00A31494" w:rsidP="002D3153">
      <w:pPr>
        <w:numPr>
          <w:ilvl w:val="0"/>
          <w:numId w:val="29"/>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көрсетілген нысандарды зерттеп-үйрету үшін қажетті ұғымдар,</w:t>
      </w:r>
    </w:p>
    <w:p w:rsidR="00A31494" w:rsidRPr="002D3153" w:rsidRDefault="00A31494" w:rsidP="002D3153">
      <w:pPr>
        <w:tabs>
          <w:tab w:val="left" w:pos="212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мәселелер мен әдістер тізбегін бағыттап көрсету.</w:t>
      </w:r>
    </w:p>
    <w:p w:rsidR="00A31494" w:rsidRPr="002D3153" w:rsidRDefault="00A31494" w:rsidP="002D3153">
      <w:pPr>
        <w:tabs>
          <w:tab w:val="left" w:pos="212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Оқу пәні шегінде игерілетін заңдылықтарды тұжырымдау.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пәндері мазмұндағы жетекші компоненттік рөл атқаратын:</w:t>
      </w:r>
    </w:p>
    <w:p w:rsidR="00A31494" w:rsidRPr="002D3153" w:rsidRDefault="00A31494" w:rsidP="002D3153">
      <w:pPr>
        <w:tabs>
          <w:tab w:val="left" w:pos="567"/>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
          <w:i/>
          <w:sz w:val="24"/>
          <w:szCs w:val="24"/>
          <w:lang w:val="kk-KZ"/>
        </w:rPr>
        <w:t>Мазмұндық блок:</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пәндік ғылыми білім, әрекет тәсілдері; шығармашылық әрекеттегі тәжірибе; құндылық қатынастардағы тәжрибе.</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
          <w:i/>
          <w:sz w:val="24"/>
          <w:szCs w:val="24"/>
          <w:lang w:val="kk-KZ"/>
        </w:rPr>
        <w:t>Үдерістік блок:</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қосымша білім кешені; әрекет тәсілдері; үрдісті ұйымдастыру түрлері.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Егер</w:t>
      </w:r>
      <w:r w:rsidRPr="002D3153">
        <w:rPr>
          <w:rFonts w:ascii="Times New Roman" w:hAnsi="Times New Roman" w:cs="Times New Roman"/>
          <w:i/>
          <w:sz w:val="24"/>
          <w:szCs w:val="24"/>
          <w:lang w:val="kk-KZ"/>
        </w:rPr>
        <w:t>, білім мазмұнын</w:t>
      </w:r>
      <w:r w:rsidRPr="002D3153">
        <w:rPr>
          <w:rFonts w:ascii="Times New Roman" w:hAnsi="Times New Roman" w:cs="Times New Roman"/>
          <w:sz w:val="24"/>
          <w:szCs w:val="24"/>
          <w:lang w:val="kk-KZ"/>
        </w:rPr>
        <w:t xml:space="preserve"> білім мекемесіне берілетін әлеуметтік тапсырыстың педагогикалық түсіндірмесі десек, </w:t>
      </w:r>
      <w:r w:rsidRPr="002D3153">
        <w:rPr>
          <w:rFonts w:ascii="Times New Roman" w:hAnsi="Times New Roman" w:cs="Times New Roman"/>
          <w:i/>
          <w:sz w:val="24"/>
          <w:szCs w:val="24"/>
          <w:lang w:val="kk-KZ"/>
        </w:rPr>
        <w:t>оқу пәні</w:t>
      </w:r>
      <w:r w:rsidRPr="002D3153">
        <w:rPr>
          <w:rFonts w:ascii="Times New Roman" w:hAnsi="Times New Roman" w:cs="Times New Roman"/>
          <w:sz w:val="24"/>
          <w:szCs w:val="24"/>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A31494" w:rsidRPr="002D3153" w:rsidRDefault="00A31494" w:rsidP="002D3153">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A31494" w:rsidRPr="002D3153" w:rsidRDefault="00A31494" w:rsidP="002D3153">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A31494" w:rsidRPr="002D3153" w:rsidRDefault="00A31494" w:rsidP="002D3153">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 xml:space="preserve">  Оқу пәнін құрастыру</w:t>
      </w:r>
      <w:r w:rsidRPr="002D3153">
        <w:rPr>
          <w:rFonts w:ascii="Times New Roman" w:hAnsi="Times New Roman" w:cs="Times New Roman"/>
          <w:sz w:val="24"/>
          <w:szCs w:val="24"/>
          <w:lang w:val="kk-KZ"/>
        </w:rPr>
        <w:t xml:space="preserve"> мәселелеріне байланысты туындайтын заңдылықтар анықталды:</w:t>
      </w:r>
    </w:p>
    <w:p w:rsidR="00A31494" w:rsidRPr="002D3153" w:rsidRDefault="00A31494" w:rsidP="002D3153">
      <w:pPr>
        <w:numPr>
          <w:ilvl w:val="0"/>
          <w:numId w:val="29"/>
        </w:numPr>
        <w:tabs>
          <w:tab w:val="num" w:pos="0"/>
          <w:tab w:val="left" w:pos="567"/>
        </w:tabs>
        <w:suppressAutoHyphens/>
        <w:spacing w:after="0" w:line="240" w:lineRule="auto"/>
        <w:ind w:left="0"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кез келген оқу пәні көрсетілген типтердің біреуіне жатады және ол өзінің дидактикалық моделіне сәйкес құрастырылуы тиіс;</w:t>
      </w:r>
    </w:p>
    <w:p w:rsidR="00A31494" w:rsidRPr="002D3153" w:rsidRDefault="00A31494" w:rsidP="002D3153">
      <w:pPr>
        <w:numPr>
          <w:ilvl w:val="0"/>
          <w:numId w:val="29"/>
        </w:numPr>
        <w:tabs>
          <w:tab w:val="clear" w:pos="927"/>
          <w:tab w:val="num" w:pos="567"/>
          <w:tab w:val="left" w:pos="2127"/>
        </w:tabs>
        <w:suppressAutoHyphens/>
        <w:spacing w:after="0" w:line="240" w:lineRule="auto"/>
        <w:ind w:left="0"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оқу пәнінің әр типінің өзіне сәйкес мазмұнын жеткізу, оны игеруді ұйымдастырудың өзіндік жүйесі бар.  </w:t>
      </w:r>
    </w:p>
    <w:p w:rsidR="00A31494" w:rsidRPr="002D3153" w:rsidRDefault="00A31494" w:rsidP="002D3153">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A31494" w:rsidRPr="002D3153" w:rsidRDefault="00A31494" w:rsidP="002D3153">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Оқулық – білім мазмұнын</w:t>
      </w:r>
      <w:r w:rsidRPr="002D3153">
        <w:rPr>
          <w:rFonts w:ascii="Times New Roman" w:hAnsi="Times New Roman" w:cs="Times New Roman"/>
          <w:sz w:val="24"/>
          <w:szCs w:val="24"/>
          <w:lang w:val="kk-KZ"/>
        </w:rPr>
        <w:t xml:space="preserve"> оқу материалы деңгейінде нақтылы түрде көрсетудің негізгі формасы. </w:t>
      </w:r>
    </w:p>
    <w:p w:rsidR="00A31494" w:rsidRPr="002D3153" w:rsidRDefault="00A31494" w:rsidP="002D3153">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A31494" w:rsidRPr="002D3153" w:rsidRDefault="00A31494"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w:t>
      </w:r>
      <w:r w:rsidRPr="002D3153">
        <w:rPr>
          <w:rFonts w:ascii="Times New Roman" w:hAnsi="Times New Roman" w:cs="Times New Roman"/>
          <w:sz w:val="24"/>
          <w:szCs w:val="24"/>
          <w:lang w:val="kk-KZ"/>
        </w:rPr>
        <w:lastRenderedPageBreak/>
        <w:t xml:space="preserve">ғылымының педагогикалық практикаға қатысты оза отыру рөлі теориялық жағынан негізделді және іске аса бастады. </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70-жылдардың екінші жартысынан бастап, жалпы орта білім беру мазмұны теорясын жасау саласында жаңа зерттеулерге талпыныстар басталды.</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2D3153">
        <w:rPr>
          <w:rFonts w:ascii="Times New Roman" w:hAnsi="Times New Roman" w:cs="Times New Roman"/>
          <w:b/>
          <w:sz w:val="24"/>
          <w:szCs w:val="24"/>
          <w:lang w:val="kk-KZ"/>
        </w:rPr>
        <w:t>жалпы теориялық</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түсінік деңгейі</w:t>
      </w:r>
      <w:r w:rsidRPr="002D3153">
        <w:rPr>
          <w:rFonts w:ascii="Times New Roman" w:hAnsi="Times New Roman" w:cs="Times New Roman"/>
          <w:sz w:val="24"/>
          <w:szCs w:val="24"/>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2D3153">
        <w:rPr>
          <w:rFonts w:ascii="Times New Roman" w:hAnsi="Times New Roman" w:cs="Times New Roman"/>
          <w:b/>
          <w:sz w:val="24"/>
          <w:szCs w:val="24"/>
          <w:lang w:val="kk-KZ"/>
        </w:rPr>
        <w:t>оқу пәні деңгейі</w:t>
      </w:r>
      <w:r w:rsidRPr="002D3153">
        <w:rPr>
          <w:rFonts w:ascii="Times New Roman" w:hAnsi="Times New Roman" w:cs="Times New Roman"/>
          <w:sz w:val="24"/>
          <w:szCs w:val="24"/>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2D3153">
        <w:rPr>
          <w:rFonts w:ascii="Times New Roman" w:hAnsi="Times New Roman" w:cs="Times New Roman"/>
          <w:b/>
          <w:sz w:val="24"/>
          <w:szCs w:val="24"/>
          <w:lang w:val="kk-KZ"/>
        </w:rPr>
        <w:t>оқу материалы деңгейі</w:t>
      </w:r>
      <w:r w:rsidRPr="002D3153">
        <w:rPr>
          <w:rFonts w:ascii="Times New Roman" w:hAnsi="Times New Roman" w:cs="Times New Roman"/>
          <w:sz w:val="24"/>
          <w:szCs w:val="24"/>
          <w:lang w:val="kk-KZ"/>
        </w:rPr>
        <w:t>.</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2D3153">
        <w:rPr>
          <w:rFonts w:ascii="Times New Roman" w:hAnsi="Times New Roman" w:cs="Times New Roman"/>
          <w:b/>
          <w:sz w:val="24"/>
          <w:szCs w:val="24"/>
          <w:lang w:val="kk-KZ"/>
        </w:rPr>
        <w:t>педагогикалық болмыс деңгейі</w:t>
      </w:r>
      <w:r w:rsidRPr="002D3153">
        <w:rPr>
          <w:rFonts w:ascii="Times New Roman" w:hAnsi="Times New Roman" w:cs="Times New Roman"/>
          <w:sz w:val="24"/>
          <w:szCs w:val="24"/>
          <w:lang w:val="kk-KZ"/>
        </w:rPr>
        <w:t xml:space="preserve">. Ең соңында, бесінші деңгей – </w:t>
      </w:r>
      <w:r w:rsidRPr="002D3153">
        <w:rPr>
          <w:rFonts w:ascii="Times New Roman" w:hAnsi="Times New Roman" w:cs="Times New Roman"/>
          <w:b/>
          <w:sz w:val="24"/>
          <w:szCs w:val="24"/>
          <w:lang w:val="kk-KZ"/>
        </w:rPr>
        <w:t>тұлға құрылымы</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деңгей</w:t>
      </w:r>
      <w:r w:rsidRPr="002D3153">
        <w:rPr>
          <w:rFonts w:ascii="Times New Roman" w:hAnsi="Times New Roman" w:cs="Times New Roman"/>
          <w:sz w:val="24"/>
          <w:szCs w:val="24"/>
          <w:lang w:val="kk-KZ"/>
        </w:rPr>
        <w:t>і  білім беру мазмұнының  оқушы санасында қалыптасқан күйін сипаттайды.</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Оқытудың мазмұндық және үдерістік жақтарының бірлігі ұстанымдылық деңгейде маңызды деп көрсеткен С.Г. Шаповаленко.</w:t>
      </w:r>
    </w:p>
    <w:p w:rsidR="00A31494" w:rsidRPr="002D3153" w:rsidRDefault="00A31494" w:rsidP="002D3153">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Бұл кезеңде Педагогика ғылымдар академиясының жалпы педагогика институтының дидактика зертханасында </w:t>
      </w:r>
      <w:r w:rsidRPr="002D3153">
        <w:rPr>
          <w:rFonts w:ascii="Times New Roman" w:hAnsi="Times New Roman" w:cs="Times New Roman"/>
          <w:b/>
          <w:sz w:val="24"/>
          <w:szCs w:val="24"/>
          <w:lang w:val="kk-KZ"/>
        </w:rPr>
        <w:t>М.Н. Скаткин И.Я. Лернер, В.В. Краевский, М. Шахмаевпен бірге  «Жалпы орта білім беру дидактикасы» атты ғылыми мектептің негізін салды.</w:t>
      </w:r>
    </w:p>
    <w:p w:rsidR="00A31494" w:rsidRPr="002D3153" w:rsidRDefault="00A31494"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 xml:space="preserve">М.Н. Скаткин </w:t>
      </w:r>
      <w:r w:rsidRPr="002D3153">
        <w:rPr>
          <w:rFonts w:ascii="Times New Roman" w:hAnsi="Times New Roman" w:cs="Times New Roman"/>
          <w:bCs/>
          <w:sz w:val="24"/>
          <w:szCs w:val="24"/>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A31494" w:rsidRPr="002D3153" w:rsidRDefault="00A31494" w:rsidP="002D3153">
      <w:pPr>
        <w:autoSpaceDE w:val="0"/>
        <w:autoSpaceDN w:val="0"/>
        <w:adjustRightInd w:val="0"/>
        <w:spacing w:after="0" w:line="240" w:lineRule="auto"/>
        <w:ind w:right="-568" w:firstLine="567"/>
        <w:contextualSpacing/>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 xml:space="preserve">Академик </w:t>
      </w:r>
      <w:r w:rsidRPr="002D3153">
        <w:rPr>
          <w:rFonts w:ascii="Times New Roman" w:hAnsi="Times New Roman" w:cs="Times New Roman"/>
          <w:b/>
          <w:iCs/>
          <w:sz w:val="24"/>
          <w:szCs w:val="24"/>
          <w:lang w:val="kk-KZ"/>
        </w:rPr>
        <w:t xml:space="preserve">Исаак Яковлевич Лернер </w:t>
      </w:r>
      <w:r w:rsidRPr="002D3153">
        <w:rPr>
          <w:rFonts w:ascii="Times New Roman" w:hAnsi="Times New Roman" w:cs="Times New Roman"/>
          <w:iCs/>
          <w:sz w:val="24"/>
          <w:szCs w:val="24"/>
          <w:lang w:val="kk-KZ"/>
        </w:rPr>
        <w:t>көптеген дидактикалық мәселелрдің ғылыми шешімін тапты.</w:t>
      </w:r>
      <w:r w:rsidRPr="002D3153">
        <w:rPr>
          <w:rFonts w:ascii="Times New Roman" w:hAnsi="Times New Roman" w:cs="Times New Roman"/>
          <w:sz w:val="24"/>
          <w:szCs w:val="24"/>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A31494" w:rsidRPr="002D3153" w:rsidRDefault="00A31494" w:rsidP="002D3153">
      <w:pPr>
        <w:autoSpaceDE w:val="0"/>
        <w:autoSpaceDN w:val="0"/>
        <w:adjustRightInd w:val="0"/>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b/>
          <w:noProof/>
          <w:sz w:val="24"/>
          <w:szCs w:val="24"/>
        </w:rPr>
        <w:drawing>
          <wp:anchor distT="0" distB="0" distL="114300" distR="114300" simplePos="0" relativeHeight="252020736"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13"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 Я. Лернер"/>
                    <pic:cNvPicPr>
                      <a:picLocks noChangeAspect="1" noChangeArrowheads="1"/>
                    </pic:cNvPicPr>
                  </pic:nvPicPr>
                  <pic:blipFill>
                    <a:blip r:embed="rId15" r:link="rId16" cstate="print"/>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2D3153">
        <w:rPr>
          <w:rStyle w:val="afc"/>
          <w:rFonts w:ascii="Times New Roman" w:eastAsia="Microsoft Sans Serif" w:hAnsi="Times New Roman" w:cs="Times New Roman"/>
          <w:sz w:val="24"/>
          <w:szCs w:val="24"/>
          <w:lang w:val="kk-KZ"/>
        </w:rPr>
        <w:t xml:space="preserve">Лернер </w:t>
      </w:r>
      <w:r w:rsidRPr="002D3153">
        <w:rPr>
          <w:rFonts w:ascii="Times New Roman" w:hAnsi="Times New Roman" w:cs="Times New Roman"/>
          <w:b/>
          <w:sz w:val="24"/>
          <w:szCs w:val="24"/>
          <w:lang w:val="kk-KZ"/>
        </w:rPr>
        <w:t>Исаак Яковлевич</w:t>
      </w:r>
      <w:r w:rsidRPr="002D3153">
        <w:rPr>
          <w:rFonts w:ascii="Times New Roman" w:hAnsi="Times New Roman" w:cs="Times New Roman"/>
          <w:sz w:val="24"/>
          <w:szCs w:val="24"/>
          <w:lang w:val="kk-KZ"/>
        </w:rPr>
        <w:t xml:space="preserve"> </w:t>
      </w:r>
      <w:r w:rsidRPr="002D3153">
        <w:rPr>
          <w:rStyle w:val="afc"/>
          <w:rFonts w:ascii="Times New Roman" w:eastAsia="Microsoft Sans Serif" w:hAnsi="Times New Roman" w:cs="Times New Roman"/>
          <w:sz w:val="24"/>
          <w:szCs w:val="24"/>
          <w:lang w:val="kk-KZ"/>
        </w:rPr>
        <w:t xml:space="preserve">(1917-1996 жж.) - </w:t>
      </w:r>
      <w:r w:rsidRPr="002D3153">
        <w:rPr>
          <w:rFonts w:ascii="Times New Roman" w:hAnsi="Times New Roman" w:cs="Times New Roman"/>
          <w:sz w:val="24"/>
          <w:szCs w:val="24"/>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A31494" w:rsidRPr="002D3153" w:rsidRDefault="00A31494" w:rsidP="002D3153">
      <w:pPr>
        <w:autoSpaceDE w:val="0"/>
        <w:autoSpaceDN w:val="0"/>
        <w:adjustRightInd w:val="0"/>
        <w:spacing w:after="0" w:line="240" w:lineRule="auto"/>
        <w:ind w:right="-568" w:firstLine="567"/>
        <w:contextualSpacing/>
        <w:jc w:val="both"/>
        <w:rPr>
          <w:rStyle w:val="afc"/>
          <w:rFonts w:ascii="Times New Roman" w:eastAsia="Microsoft Sans Serif" w:hAnsi="Times New Roman" w:cs="Times New Roman"/>
          <w:b w:val="0"/>
          <w:sz w:val="24"/>
          <w:szCs w:val="24"/>
          <w:lang w:val="kk-KZ"/>
        </w:rPr>
      </w:pPr>
      <w:r w:rsidRPr="002D3153">
        <w:rPr>
          <w:rStyle w:val="afc"/>
          <w:rFonts w:ascii="Times New Roman" w:eastAsia="Microsoft Sans Serif" w:hAnsi="Times New Roman" w:cs="Times New Roman"/>
          <w:sz w:val="24"/>
          <w:szCs w:val="24"/>
          <w:lang w:val="kk-KZ"/>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A31494" w:rsidRPr="002D3153" w:rsidRDefault="00A31494" w:rsidP="002D3153">
      <w:pPr>
        <w:autoSpaceDE w:val="0"/>
        <w:autoSpaceDN w:val="0"/>
        <w:adjustRightInd w:val="0"/>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1985-1991 жылдары  қазіргі  заманауи  мектеп  оқулықтарын  түзу  теориясын  жасау  жұмысына  басшылық етті.</w:t>
      </w:r>
    </w:p>
    <w:p w:rsidR="00A31494" w:rsidRPr="002D3153" w:rsidRDefault="00A31494" w:rsidP="002D3153">
      <w:pPr>
        <w:autoSpaceDE w:val="0"/>
        <w:autoSpaceDN w:val="0"/>
        <w:adjustRightInd w:val="0"/>
        <w:spacing w:after="0" w:line="240" w:lineRule="auto"/>
        <w:ind w:right="-568" w:firstLine="567"/>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A31494" w:rsidRPr="002D3153" w:rsidRDefault="00A31494" w:rsidP="002D3153">
      <w:pPr>
        <w:autoSpaceDE w:val="0"/>
        <w:autoSpaceDN w:val="0"/>
        <w:adjustRightInd w:val="0"/>
        <w:spacing w:after="0" w:line="240" w:lineRule="auto"/>
        <w:ind w:right="-568" w:firstLine="567"/>
        <w:contextualSpacing/>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2D3153">
        <w:rPr>
          <w:rFonts w:ascii="Times New Roman" w:hAnsi="Times New Roman" w:cs="Times New Roman"/>
          <w:sz w:val="24"/>
          <w:szCs w:val="24"/>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Содержание и  методы обучения истории в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en-US"/>
        </w:rPr>
        <w:t>V</w:t>
      </w:r>
      <w:r w:rsidRPr="002D3153">
        <w:rPr>
          <w:rFonts w:ascii="Times New Roman" w:hAnsi="Times New Roman" w:cs="Times New Roman"/>
          <w:sz w:val="24"/>
          <w:szCs w:val="24"/>
        </w:rPr>
        <w:t>-</w:t>
      </w:r>
      <w:r w:rsidRPr="002D3153">
        <w:rPr>
          <w:rFonts w:ascii="Times New Roman" w:hAnsi="Times New Roman" w:cs="Times New Roman"/>
          <w:sz w:val="24"/>
          <w:szCs w:val="24"/>
          <w:lang w:val="en-US"/>
        </w:rPr>
        <w:t>VI</w:t>
      </w:r>
      <w:r w:rsidRPr="002D3153">
        <w:rPr>
          <w:rFonts w:ascii="Times New Roman" w:hAnsi="Times New Roman" w:cs="Times New Roman"/>
          <w:sz w:val="24"/>
          <w:szCs w:val="24"/>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A31494" w:rsidRPr="002D3153" w:rsidRDefault="00A31494" w:rsidP="002D3153">
      <w:pPr>
        <w:pStyle w:val="a7"/>
        <w:spacing w:after="0"/>
        <w:ind w:left="0" w:right="-568" w:firstLine="567"/>
        <w:jc w:val="both"/>
        <w:rPr>
          <w:sz w:val="24"/>
          <w:szCs w:val="24"/>
          <w:lang w:val="kk-KZ"/>
        </w:rPr>
      </w:pPr>
      <w:r w:rsidRPr="002D3153">
        <w:rPr>
          <w:rStyle w:val="afc"/>
          <w:rFonts w:eastAsia="Microsoft Sans Serif"/>
          <w:sz w:val="24"/>
          <w:szCs w:val="24"/>
          <w:lang w:val="kk-KZ"/>
        </w:rPr>
        <w:t xml:space="preserve">Н.М. Шахмаев </w:t>
      </w:r>
      <w:r w:rsidRPr="002D3153">
        <w:rPr>
          <w:sz w:val="24"/>
          <w:szCs w:val="24"/>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A31494" w:rsidRPr="002D3153" w:rsidRDefault="00A31494" w:rsidP="002D3153">
      <w:pPr>
        <w:spacing w:after="0" w:line="240" w:lineRule="auto"/>
        <w:ind w:right="-568"/>
        <w:jc w:val="both"/>
        <w:rPr>
          <w:rStyle w:val="afc"/>
          <w:rFonts w:ascii="Times New Roman" w:eastAsia="Microsoft Sans Serif" w:hAnsi="Times New Roman" w:cs="Times New Roman"/>
          <w:b w:val="0"/>
          <w:sz w:val="24"/>
          <w:szCs w:val="24"/>
          <w:lang w:val="kk-KZ"/>
        </w:rPr>
      </w:pPr>
      <w:r w:rsidRPr="002D3153">
        <w:rPr>
          <w:rFonts w:ascii="Times New Roman" w:eastAsia="Microsoft Sans Serif" w:hAnsi="Times New Roman" w:cs="Times New Roman"/>
          <w:b/>
          <w:bCs/>
          <w:noProof/>
          <w:sz w:val="24"/>
          <w:szCs w:val="24"/>
        </w:rPr>
        <w:lastRenderedPageBreak/>
        <w:drawing>
          <wp:anchor distT="0" distB="0" distL="114300" distR="114300" simplePos="0" relativeHeight="252021760"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70"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Н. М. Шахмаев"/>
                    <pic:cNvPicPr>
                      <a:picLocks noChangeAspect="1" noChangeArrowheads="1"/>
                    </pic:cNvPicPr>
                  </pic:nvPicPr>
                  <pic:blipFill>
                    <a:blip r:embed="rId17" r:link="rId18" cstate="print"/>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2D3153">
        <w:rPr>
          <w:rStyle w:val="afc"/>
          <w:rFonts w:ascii="Times New Roman" w:eastAsia="Microsoft Sans Serif" w:hAnsi="Times New Roman" w:cs="Times New Roman"/>
          <w:sz w:val="24"/>
          <w:szCs w:val="24"/>
          <w:lang w:val="kk-KZ"/>
        </w:rPr>
        <w:t>Шахмаев Николай Михайлович (1919-1991 жж.). 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Style w:val="afc"/>
          <w:rFonts w:ascii="Times New Roman" w:eastAsia="Microsoft Sans Serif" w:hAnsi="Times New Roman" w:cs="Times New Roman"/>
          <w:sz w:val="24"/>
          <w:szCs w:val="24"/>
          <w:lang w:val="kk-KZ"/>
        </w:rPr>
        <w:t xml:space="preserve"> </w:t>
      </w:r>
      <w:r w:rsidRPr="002D3153">
        <w:rPr>
          <w:rFonts w:ascii="Times New Roman" w:hAnsi="Times New Roman" w:cs="Times New Roman"/>
          <w:b/>
          <w:sz w:val="24"/>
          <w:szCs w:val="24"/>
          <w:lang w:val="kk-KZ"/>
        </w:rPr>
        <w:t>В.В. Краевский,  М.Н. Скаткин, И.Я. Лернер, Н.М. Шахмаевтың ғылыми мектебінің жетістіктерін былайша сипаттауға болады.</w:t>
      </w:r>
      <w:r w:rsidRPr="002D3153">
        <w:rPr>
          <w:rFonts w:ascii="Times New Roman" w:hAnsi="Times New Roman" w:cs="Times New Roman"/>
          <w:sz w:val="24"/>
          <w:szCs w:val="24"/>
          <w:lang w:val="kk-KZ"/>
        </w:rPr>
        <w:t xml:space="preserve"> Олар:</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білім беру мазмұны теориясының мәдениеттанушылық тұжырымдамасы</w:t>
      </w:r>
      <w:r w:rsidRPr="002D3153">
        <w:rPr>
          <w:rFonts w:ascii="Times New Roman" w:hAnsi="Times New Roman" w:cs="Times New Roman"/>
          <w:sz w:val="24"/>
          <w:szCs w:val="24"/>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пәнге дейінгі, пәндік, оқу материалы, білім беру практикасы енеді;</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-педагогикалық құралдар көмегімен білім мазмұнын  іске асыратын </w:t>
      </w:r>
      <w:r w:rsidRPr="002D3153">
        <w:rPr>
          <w:rFonts w:ascii="Times New Roman" w:hAnsi="Times New Roman" w:cs="Times New Roman"/>
          <w:b/>
          <w:i/>
          <w:sz w:val="24"/>
          <w:szCs w:val="24"/>
          <w:lang w:val="kk-KZ"/>
        </w:rPr>
        <w:t>оқу</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пәні теориясы</w:t>
      </w:r>
      <w:r w:rsidRPr="002D3153">
        <w:rPr>
          <w:rFonts w:ascii="Times New Roman" w:hAnsi="Times New Roman" w:cs="Times New Roman"/>
          <w:sz w:val="24"/>
          <w:szCs w:val="24"/>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оқулық тұжырымдамасы</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A31494" w:rsidRPr="002D3153" w:rsidRDefault="00A31494" w:rsidP="002D3153">
      <w:pPr>
        <w:tabs>
          <w:tab w:val="left" w:pos="2127"/>
          <w:tab w:val="left" w:pos="6480"/>
        </w:tabs>
        <w:spacing w:after="0" w:line="240" w:lineRule="auto"/>
        <w:ind w:right="-568" w:firstLine="426"/>
        <w:jc w:val="both"/>
        <w:rPr>
          <w:rStyle w:val="afc"/>
          <w:rFonts w:ascii="Times New Roman" w:eastAsia="Microsoft Sans Serif" w:hAnsi="Times New Roman" w:cs="Times New Roman"/>
          <w:b w:val="0"/>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оқыту әдістері</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2D3153">
        <w:rPr>
          <w:rStyle w:val="afc"/>
          <w:rFonts w:ascii="Times New Roman" w:eastAsia="Microsoft Sans Serif" w:hAnsi="Times New Roman" w:cs="Times New Roman"/>
          <w:sz w:val="24"/>
          <w:szCs w:val="24"/>
          <w:lang w:val="kk-KZ"/>
        </w:rPr>
        <w:t>(М.Н. Скаткин, И.Я. Лернер, В.В. Краевский, И.К. Журавлев, Л.Я. Зорина,  ХХ  ғасырдың 80-жылдары);</w:t>
      </w:r>
    </w:p>
    <w:p w:rsidR="00A31494" w:rsidRPr="002D3153" w:rsidRDefault="00A31494" w:rsidP="002D3153">
      <w:pPr>
        <w:tabs>
          <w:tab w:val="left" w:pos="2127"/>
          <w:tab w:val="left" w:pos="6480"/>
        </w:tabs>
        <w:spacing w:after="0" w:line="240" w:lineRule="auto"/>
        <w:ind w:right="-568" w:firstLine="426"/>
        <w:jc w:val="both"/>
        <w:rPr>
          <w:rStyle w:val="afc"/>
          <w:rFonts w:ascii="Times New Roman" w:eastAsia="Microsoft Sans Serif" w:hAnsi="Times New Roman" w:cs="Times New Roman"/>
          <w:b w:val="0"/>
          <w:sz w:val="24"/>
          <w:szCs w:val="24"/>
          <w:lang w:val="kk-KZ"/>
        </w:rPr>
      </w:pPr>
      <w:r w:rsidRPr="002D3153">
        <w:rPr>
          <w:rStyle w:val="afc"/>
          <w:rFonts w:ascii="Times New Roman" w:eastAsia="Microsoft Sans Serif" w:hAnsi="Times New Roman" w:cs="Times New Roman"/>
          <w:sz w:val="24"/>
          <w:szCs w:val="24"/>
          <w:lang w:val="kk-KZ"/>
        </w:rPr>
        <w:t xml:space="preserve">- </w:t>
      </w:r>
      <w:r w:rsidRPr="002D3153">
        <w:rPr>
          <w:rStyle w:val="afc"/>
          <w:rFonts w:ascii="Times New Roman" w:eastAsia="Microsoft Sans Serif" w:hAnsi="Times New Roman" w:cs="Times New Roman"/>
          <w:i/>
          <w:sz w:val="24"/>
          <w:szCs w:val="24"/>
          <w:lang w:val="kk-KZ"/>
        </w:rPr>
        <w:t>оқушылардың шығармашылыққабілетін дамытуға бағытталған гуманитарлық  оқу пәндеріндегі танымдық есептер жүйесі</w:t>
      </w:r>
      <w:r w:rsidRPr="002D3153">
        <w:rPr>
          <w:rStyle w:val="afc"/>
          <w:rFonts w:ascii="Times New Roman" w:eastAsia="Microsoft Sans Serif" w:hAnsi="Times New Roman" w:cs="Times New Roman"/>
          <w:color w:val="FF0000"/>
          <w:sz w:val="24"/>
          <w:szCs w:val="24"/>
          <w:lang w:val="kk-KZ"/>
        </w:rPr>
        <w:t xml:space="preserve"> </w:t>
      </w:r>
      <w:r w:rsidRPr="002D3153">
        <w:rPr>
          <w:rStyle w:val="afc"/>
          <w:rFonts w:ascii="Times New Roman" w:eastAsia="Microsoft Sans Serif" w:hAnsi="Times New Roman" w:cs="Times New Roman"/>
          <w:sz w:val="24"/>
          <w:szCs w:val="24"/>
          <w:lang w:val="kk-KZ"/>
        </w:rPr>
        <w:t>(И.Я. Лернер, ХХ ғасырдың 70-жылдары);</w:t>
      </w:r>
    </w:p>
    <w:p w:rsidR="00A31494" w:rsidRPr="002D3153" w:rsidRDefault="00A31494" w:rsidP="002D3153">
      <w:pPr>
        <w:tabs>
          <w:tab w:val="left" w:pos="2127"/>
          <w:tab w:val="left" w:pos="6480"/>
        </w:tabs>
        <w:spacing w:after="0" w:line="240" w:lineRule="auto"/>
        <w:ind w:right="-568" w:firstLine="426"/>
        <w:jc w:val="both"/>
        <w:rPr>
          <w:rStyle w:val="afc"/>
          <w:rFonts w:ascii="Times New Roman" w:eastAsia="Microsoft Sans Serif" w:hAnsi="Times New Roman" w:cs="Times New Roman"/>
          <w:color w:val="FF0000"/>
          <w:sz w:val="24"/>
          <w:szCs w:val="24"/>
          <w:lang w:val="kk-KZ"/>
        </w:rPr>
      </w:pPr>
      <w:r w:rsidRPr="002D3153">
        <w:rPr>
          <w:rStyle w:val="afc"/>
          <w:rFonts w:ascii="Times New Roman" w:eastAsia="Microsoft Sans Serif" w:hAnsi="Times New Roman" w:cs="Times New Roman"/>
          <w:i/>
          <w:sz w:val="24"/>
          <w:szCs w:val="24"/>
          <w:lang w:val="kk-KZ"/>
        </w:rPr>
        <w:t>- саралап оқытудың дидактикалық негіздері</w:t>
      </w:r>
      <w:r w:rsidRPr="002D3153">
        <w:rPr>
          <w:rStyle w:val="afc"/>
          <w:rFonts w:ascii="Times New Roman" w:eastAsia="Microsoft Sans Serif" w:hAnsi="Times New Roman" w:cs="Times New Roman"/>
          <w:sz w:val="24"/>
          <w:szCs w:val="24"/>
          <w:lang w:val="kk-KZ"/>
        </w:rPr>
        <w:t xml:space="preserve"> (Н.М. Шахмаев, ХХ ғасырдың 60-жылдары).</w:t>
      </w:r>
      <w:r w:rsidRPr="002D3153">
        <w:rPr>
          <w:rStyle w:val="afc"/>
          <w:rFonts w:ascii="Times New Roman" w:eastAsia="Microsoft Sans Serif" w:hAnsi="Times New Roman" w:cs="Times New Roman"/>
          <w:color w:val="FF0000"/>
          <w:sz w:val="24"/>
          <w:szCs w:val="24"/>
          <w:lang w:val="kk-KZ"/>
        </w:rPr>
        <w:t xml:space="preserve"> </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A31494" w:rsidRPr="002D3153" w:rsidRDefault="00A31494" w:rsidP="002D3153">
      <w:pPr>
        <w:spacing w:after="0" w:line="240" w:lineRule="auto"/>
        <w:ind w:right="-568" w:firstLine="28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A31494" w:rsidRPr="002D3153" w:rsidRDefault="00A31494" w:rsidP="002D3153">
      <w:pPr>
        <w:spacing w:after="0" w:line="240" w:lineRule="auto"/>
        <w:ind w:right="-568" w:firstLine="360"/>
        <w:jc w:val="both"/>
        <w:rPr>
          <w:rFonts w:ascii="Times New Roman" w:hAnsi="Times New Roman" w:cs="Times New Roman"/>
          <w:b/>
          <w:color w:val="000000" w:themeColor="text1"/>
          <w:sz w:val="24"/>
          <w:szCs w:val="24"/>
          <w:lang w:val="kk-KZ"/>
        </w:rPr>
      </w:pP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noProof/>
          <w:sz w:val="24"/>
          <w:szCs w:val="24"/>
        </w:rPr>
        <w:drawing>
          <wp:anchor distT="0" distB="0" distL="114300" distR="114300" simplePos="0" relativeHeight="252025856"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Новикова Людмила Ивановна."/>
                    <pic:cNvPicPr>
                      <a:picLocks noChangeAspect="1" noChangeArrowheads="1"/>
                    </pic:cNvPicPr>
                  </pic:nvPicPr>
                  <pic:blipFill>
                    <a:blip r:embed="rId19" cstate="print"/>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rPr>
        <w:t>Новикова Людмила Ивановна,</w:t>
      </w:r>
      <w:r w:rsidRPr="002D3153">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 Бұл мектепте мынадай нәтижелер алынды: </w:t>
      </w:r>
    </w:p>
    <w:p w:rsidR="00A31494" w:rsidRPr="002D3153" w:rsidRDefault="00A31494" w:rsidP="002D3153">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балалар ұжымы теориясы;</w:t>
      </w:r>
    </w:p>
    <w:p w:rsidR="00A31494" w:rsidRPr="002D3153" w:rsidRDefault="00A31494" w:rsidP="002D3153">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тәрбие жүйелері теориясы;</w:t>
      </w:r>
    </w:p>
    <w:p w:rsidR="00A31494" w:rsidRPr="002D3153" w:rsidRDefault="00A31494" w:rsidP="002D3153">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тәрбие мен тәрбиелік кеңістіктің көпсубъектілігі тұжырымдамасы.</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A31494" w:rsidRPr="002D3153" w:rsidRDefault="00A31494" w:rsidP="002D3153">
      <w:pPr>
        <w:spacing w:after="0" w:line="240" w:lineRule="auto"/>
        <w:ind w:right="-568" w:firstLine="360"/>
        <w:jc w:val="both"/>
        <w:rPr>
          <w:rFonts w:ascii="Times New Roman" w:hAnsi="Times New Roman" w:cs="Times New Roman"/>
          <w:b/>
          <w:color w:val="000000" w:themeColor="text1"/>
          <w:sz w:val="24"/>
          <w:szCs w:val="24"/>
          <w:lang w:val="kk-KZ"/>
        </w:rPr>
      </w:pPr>
      <w:r w:rsidRPr="002D3153">
        <w:rPr>
          <w:rFonts w:ascii="Times New Roman" w:hAnsi="Times New Roman" w:cs="Times New Roman"/>
          <w:b/>
          <w:color w:val="000000" w:themeColor="text1"/>
          <w:sz w:val="24"/>
          <w:szCs w:val="24"/>
          <w:lang w:val="kk-KZ"/>
        </w:rPr>
        <w:t>Л.И. Новикованың ғылыми жұмысының негізгі бағыттары:</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color w:val="C00000"/>
          <w:sz w:val="24"/>
          <w:szCs w:val="24"/>
          <w:lang w:val="kk-KZ"/>
        </w:rPr>
        <w:tab/>
      </w:r>
      <w:r w:rsidRPr="002D3153">
        <w:rPr>
          <w:rFonts w:ascii="Times New Roman" w:hAnsi="Times New Roman" w:cs="Times New Roman"/>
          <w:sz w:val="24"/>
          <w:szCs w:val="24"/>
          <w:lang w:val="kk-KZ"/>
        </w:rPr>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Балалар мен жасөспірімдердің әлеуметтенуі мен тәрбиесі саласында бірнеше бағыттар бар,</w:t>
      </w:r>
      <w:r w:rsidRPr="002D3153">
        <w:rPr>
          <w:rFonts w:ascii="Times New Roman" w:hAnsi="Times New Roman" w:cs="Times New Roman"/>
          <w:sz w:val="24"/>
          <w:szCs w:val="24"/>
          <w:lang w:val="kk-KZ"/>
        </w:rPr>
        <w:t xml:space="preserve"> солардың аясында көкейсті нәтижелер алынды. Ол нәтижелер:</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Ұзартылған күн мектебі тұжырымдамасы</w:t>
      </w:r>
      <w:r w:rsidRPr="002D3153">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2D3153">
        <w:rPr>
          <w:rFonts w:ascii="Times New Roman" w:hAnsi="Times New Roman" w:cs="Times New Roman"/>
          <w:sz w:val="24"/>
          <w:szCs w:val="24"/>
          <w:lang w:val="kk-KZ"/>
        </w:rPr>
        <w:t xml:space="preserve">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A31494" w:rsidRPr="002D3153" w:rsidRDefault="00A3149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З.А. Малькова мен  Б.Л. Вульфсонның  «Салыстырмалы педагогика» ғылыми мектебі.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A31494" w:rsidRPr="002D3153" w:rsidRDefault="00A3149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ab/>
        <w:t xml:space="preserve">Ғылыми мектептің теориялық және әдіснамалық негіздері.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A31494" w:rsidRPr="002D3153" w:rsidRDefault="00A31494" w:rsidP="002D3153">
      <w:pPr>
        <w:pStyle w:val="a7"/>
        <w:spacing w:after="0"/>
        <w:ind w:left="0" w:right="-568"/>
        <w:jc w:val="both"/>
        <w:rPr>
          <w:sz w:val="24"/>
          <w:szCs w:val="24"/>
          <w:lang w:val="kk-KZ"/>
        </w:rPr>
      </w:pPr>
      <w:r w:rsidRPr="002D3153">
        <w:rPr>
          <w:sz w:val="24"/>
          <w:szCs w:val="24"/>
          <w:lang w:val="kk-KZ"/>
        </w:rPr>
        <w:t>3. Мәселелерді зерделеудің кешендік сипаты.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2022784" behindDoc="0" locked="0" layoutInCell="1" allowOverlap="1">
            <wp:simplePos x="0" y="0"/>
            <wp:positionH relativeFrom="column">
              <wp:posOffset>-133350</wp:posOffset>
            </wp:positionH>
            <wp:positionV relativeFrom="paragraph">
              <wp:posOffset>162560</wp:posOffset>
            </wp:positionV>
            <wp:extent cx="857250" cy="1104900"/>
            <wp:effectExtent l="19050" t="0" r="0" b="0"/>
            <wp:wrapSquare wrapText="bothSides"/>
            <wp:docPr id="72"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20" cstate="print"/>
                    <a:srcRect/>
                    <a:stretch>
                      <a:fillRect/>
                    </a:stretch>
                  </pic:blipFill>
                  <pic:spPr bwMode="auto">
                    <a:xfrm>
                      <a:off x="0" y="0"/>
                      <a:ext cx="857250" cy="11049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 xml:space="preserve">Зоя Алексеевна Малькова (1921-2003 ж.ж.)  </w:t>
      </w:r>
      <w:r w:rsidRPr="002D3153">
        <w:rPr>
          <w:rFonts w:ascii="Times New Roman" w:hAnsi="Times New Roman" w:cs="Times New Roman"/>
          <w:sz w:val="24"/>
          <w:szCs w:val="24"/>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A31494" w:rsidRPr="002D3153" w:rsidRDefault="00A31494" w:rsidP="002D3153">
      <w:pPr>
        <w:spacing w:after="0" w:line="240" w:lineRule="auto"/>
        <w:ind w:right="-568" w:firstLine="567"/>
        <w:jc w:val="both"/>
        <w:rPr>
          <w:rFonts w:ascii="Times New Roman" w:hAnsi="Times New Roman" w:cs="Times New Roman"/>
          <w:color w:val="FF0000"/>
          <w:sz w:val="24"/>
          <w:szCs w:val="24"/>
          <w:lang w:val="kk-KZ"/>
        </w:rPr>
      </w:pPr>
      <w:r w:rsidRPr="002D3153">
        <w:rPr>
          <w:rFonts w:ascii="Times New Roman" w:hAnsi="Times New Roman" w:cs="Times New Roman"/>
          <w:sz w:val="24"/>
          <w:szCs w:val="24"/>
          <w:lang w:val="kk-KZ"/>
        </w:rPr>
        <w:t xml:space="preserve">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kk-KZ"/>
        </w:rPr>
        <w:t>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A31494" w:rsidRPr="002D3153" w:rsidRDefault="00A31494" w:rsidP="002D3153">
      <w:pPr>
        <w:spacing w:after="0" w:line="240" w:lineRule="auto"/>
        <w:ind w:right="-568" w:firstLine="567"/>
        <w:jc w:val="both"/>
        <w:rPr>
          <w:rFonts w:ascii="Times New Roman" w:hAnsi="Times New Roman" w:cs="Times New Roman"/>
          <w:sz w:val="24"/>
          <w:szCs w:val="24"/>
        </w:rPr>
      </w:pPr>
      <w:r w:rsidRPr="002D3153">
        <w:rPr>
          <w:rFonts w:ascii="Times New Roman" w:hAnsi="Times New Roman" w:cs="Times New Roman"/>
          <w:b/>
          <w:noProof/>
          <w:sz w:val="24"/>
          <w:szCs w:val="24"/>
        </w:rPr>
        <w:drawing>
          <wp:anchor distT="0" distB="0" distL="114300" distR="114300" simplePos="0" relativeHeight="252026880" behindDoc="0" locked="0" layoutInCell="1" allowOverlap="1">
            <wp:simplePos x="0" y="0"/>
            <wp:positionH relativeFrom="column">
              <wp:posOffset>-371475</wp:posOffset>
            </wp:positionH>
            <wp:positionV relativeFrom="paragraph">
              <wp:posOffset>46990</wp:posOffset>
            </wp:positionV>
            <wp:extent cx="828675" cy="695325"/>
            <wp:effectExtent l="19050" t="0" r="9525" b="0"/>
            <wp:wrapSquare wrapText="bothSides"/>
            <wp:docPr id="14"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21" cstate="print"/>
                    <a:srcRect/>
                    <a:stretch>
                      <a:fillRect/>
                    </a:stretch>
                  </pic:blipFill>
                  <pic:spPr bwMode="auto">
                    <a:xfrm>
                      <a:off x="0" y="0"/>
                      <a:ext cx="828675" cy="695325"/>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Б.Л. Вульфсон</w:t>
      </w:r>
      <w:r w:rsidRPr="002D3153">
        <w:rPr>
          <w:rFonts w:ascii="Times New Roman" w:hAnsi="Times New Roman" w:cs="Times New Roman"/>
          <w:sz w:val="24"/>
          <w:szCs w:val="24"/>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A31494" w:rsidRPr="002D3153" w:rsidRDefault="00A31494" w:rsidP="002D3153">
      <w:pPr>
        <w:spacing w:after="0" w:line="240" w:lineRule="auto"/>
        <w:ind w:right="-568" w:firstLine="708"/>
        <w:jc w:val="both"/>
        <w:rPr>
          <w:rFonts w:ascii="Times New Roman" w:hAnsi="Times New Roman" w:cs="Times New Roman"/>
          <w:sz w:val="24"/>
          <w:szCs w:val="24"/>
        </w:rPr>
      </w:pPr>
      <w:r w:rsidRPr="002D3153">
        <w:rPr>
          <w:rFonts w:ascii="Times New Roman" w:hAnsi="Times New Roman" w:cs="Times New Roman"/>
          <w:b/>
          <w:bCs/>
          <w:sz w:val="24"/>
          <w:szCs w:val="24"/>
        </w:rPr>
        <w:t>Ғылыми мектептің теориялық нәтижелері: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замануи педагогиканың дамуын ұйымдастыру жайы сипатталды;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lastRenderedPageBreak/>
        <w:t>- әлемдік білім беру кеңістігіндегі шетелдік білім беру жүйесінің трасформациясы зерттелді;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оқушылардың оқу жетістіктерін бағалау жүйелері талданды және сипатталды;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педагогикалық білім беруді жаңарту үрдістері зерделенді;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білім беруді басқаруды оңтайландыру жолдарын талқылады;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инклюзивті білім беру жолдары анықталды;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жалпы орта білім беру мазмұнын стандарттау үдерісінің ерекшеліктері сипатталды</w:t>
      </w:r>
    </w:p>
    <w:p w:rsidR="00A31494" w:rsidRPr="002D3153" w:rsidRDefault="00A31494" w:rsidP="002D3153">
      <w:pPr>
        <w:spacing w:after="0" w:line="240" w:lineRule="auto"/>
        <w:ind w:right="-568" w:firstLine="708"/>
        <w:jc w:val="both"/>
        <w:rPr>
          <w:rFonts w:ascii="Times New Roman" w:hAnsi="Times New Roman" w:cs="Times New Roman"/>
          <w:sz w:val="24"/>
          <w:szCs w:val="24"/>
        </w:rPr>
      </w:pPr>
      <w:r w:rsidRPr="002D3153">
        <w:rPr>
          <w:rFonts w:ascii="Times New Roman" w:hAnsi="Times New Roman" w:cs="Times New Roman"/>
          <w:sz w:val="24"/>
          <w:szCs w:val="24"/>
        </w:rPr>
        <w:t xml:space="preserve">Салыстырмалы педагогиканың ғылыми кеңесі </w:t>
      </w:r>
      <w:r w:rsidRPr="002D3153">
        <w:rPr>
          <w:rFonts w:ascii="Times New Roman" w:hAnsi="Times New Roman" w:cs="Times New Roman"/>
          <w:color w:val="FF0000"/>
          <w:sz w:val="24"/>
          <w:szCs w:val="24"/>
        </w:rPr>
        <w:t xml:space="preserve"> </w:t>
      </w:r>
      <w:r w:rsidRPr="002D3153">
        <w:rPr>
          <w:rFonts w:ascii="Times New Roman" w:hAnsi="Times New Roman" w:cs="Times New Roman"/>
          <w:sz w:val="24"/>
          <w:szCs w:val="24"/>
        </w:rPr>
        <w:t>(</w:t>
      </w:r>
      <w:r w:rsidRPr="002D3153">
        <w:rPr>
          <w:rFonts w:ascii="Times New Roman" w:hAnsi="Times New Roman" w:cs="Times New Roman"/>
          <w:i/>
          <w:iCs/>
          <w:sz w:val="24"/>
          <w:szCs w:val="24"/>
        </w:rPr>
        <w:t>төрағасы – профессор С.В. Иванова)</w:t>
      </w:r>
      <w:r w:rsidRPr="002D3153">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салыстырмалы педагогикалық зерттеулерді үйлестірумен айналысады.</w:t>
      </w:r>
    </w:p>
    <w:p w:rsidR="00A31494" w:rsidRPr="002D3153" w:rsidRDefault="00A31494" w:rsidP="002D3153">
      <w:pPr>
        <w:spacing w:after="0" w:line="240" w:lineRule="auto"/>
        <w:ind w:right="-568" w:firstLine="85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A31494" w:rsidRPr="002D3153" w:rsidRDefault="00A31494" w:rsidP="002D3153">
      <w:pPr>
        <w:spacing w:after="0" w:line="240" w:lineRule="auto"/>
        <w:ind w:right="-568" w:firstLine="850"/>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28928" behindDoc="0" locked="0" layoutInCell="1" allowOverlap="1">
            <wp:simplePos x="0" y="0"/>
            <wp:positionH relativeFrom="column">
              <wp:posOffset>-22860</wp:posOffset>
            </wp:positionH>
            <wp:positionV relativeFrom="paragraph">
              <wp:posOffset>21590</wp:posOffset>
            </wp:positionV>
            <wp:extent cx="895350" cy="1143000"/>
            <wp:effectExtent l="19050" t="0" r="0" b="0"/>
            <wp:wrapSquare wrapText="bothSides"/>
            <wp:docPr id="227"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22" cstate="print"/>
                    <a:srcRect/>
                    <a:stretch>
                      <a:fillRect/>
                    </a:stretch>
                  </pic:blipFill>
                  <pic:spPr bwMode="auto">
                    <a:xfrm>
                      <a:off x="0" y="0"/>
                      <a:ext cx="895350" cy="11430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rPr>
        <w:t xml:space="preserve">Иванова Светлана Вениаминовна </w:t>
      </w:r>
      <w:r w:rsidRPr="002D3153">
        <w:rPr>
          <w:rFonts w:ascii="Times New Roman" w:hAnsi="Times New Roman" w:cs="Times New Roman"/>
          <w:sz w:val="24"/>
          <w:szCs w:val="24"/>
        </w:rPr>
        <w:t xml:space="preserve"> 2011 </w:t>
      </w:r>
      <w:r w:rsidRPr="002D3153">
        <w:rPr>
          <w:rFonts w:ascii="Times New Roman" w:hAnsi="Times New Roman" w:cs="Times New Roman"/>
          <w:sz w:val="24"/>
          <w:szCs w:val="24"/>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A31494" w:rsidRPr="002D3153" w:rsidRDefault="00A31494" w:rsidP="002D3153">
      <w:pPr>
        <w:pStyle w:val="a7"/>
        <w:spacing w:after="0"/>
        <w:ind w:left="0" w:right="-568"/>
        <w:jc w:val="both"/>
        <w:rPr>
          <w:sz w:val="24"/>
          <w:szCs w:val="24"/>
          <w:lang w:val="kk-KZ"/>
        </w:rPr>
      </w:pPr>
      <w:r w:rsidRPr="002D3153">
        <w:rPr>
          <w:sz w:val="24"/>
          <w:szCs w:val="24"/>
          <w:lang w:val="kk-KZ"/>
        </w:rPr>
        <w:t>Көптеген мемлекеттік құжаттарды жасауға белсене атсалысты.</w:t>
      </w:r>
    </w:p>
    <w:p w:rsidR="00A31494" w:rsidRPr="002D3153" w:rsidRDefault="00A31494" w:rsidP="002D3153">
      <w:pPr>
        <w:pStyle w:val="a7"/>
        <w:spacing w:after="0"/>
        <w:ind w:left="0" w:right="-568"/>
        <w:jc w:val="both"/>
        <w:rPr>
          <w:sz w:val="24"/>
          <w:szCs w:val="24"/>
          <w:lang w:val="kk-KZ"/>
        </w:rPr>
      </w:pPr>
      <w:r w:rsidRPr="002D3153">
        <w:rPr>
          <w:sz w:val="24"/>
          <w:szCs w:val="24"/>
          <w:lang w:val="kk-KZ"/>
        </w:rPr>
        <w:t>Ғылыми бағыты – дидактикалық білімнің философиялық-әдіснамалық мәселелері.</w:t>
      </w:r>
    </w:p>
    <w:p w:rsidR="00A31494" w:rsidRPr="002D3153" w:rsidRDefault="00A31494" w:rsidP="002D3153">
      <w:pPr>
        <w:pStyle w:val="a7"/>
        <w:spacing w:after="0"/>
        <w:ind w:left="0" w:right="-568"/>
        <w:jc w:val="both"/>
        <w:rPr>
          <w:b/>
          <w:bCs/>
          <w:sz w:val="24"/>
          <w:szCs w:val="24"/>
          <w:lang w:val="kk-KZ"/>
        </w:rPr>
      </w:pPr>
    </w:p>
    <w:p w:rsidR="00A31494" w:rsidRPr="002D3153" w:rsidRDefault="00A31494" w:rsidP="002D3153">
      <w:pPr>
        <w:pStyle w:val="a7"/>
        <w:spacing w:after="0"/>
        <w:ind w:left="0" w:right="-568"/>
        <w:jc w:val="both"/>
        <w:rPr>
          <w:b/>
          <w:bCs/>
          <w:sz w:val="24"/>
          <w:szCs w:val="24"/>
          <w:lang w:val="kk-KZ"/>
        </w:rPr>
      </w:pPr>
      <w:r w:rsidRPr="002D3153">
        <w:rPr>
          <w:b/>
          <w:bCs/>
          <w:sz w:val="24"/>
          <w:szCs w:val="24"/>
          <w:lang w:val="kk-KZ"/>
        </w:rPr>
        <w:t>Кәсіптік  педагогика – үздіксіз білім беру теориясы.</w:t>
      </w:r>
    </w:p>
    <w:p w:rsidR="00A31494" w:rsidRPr="002D3153" w:rsidRDefault="00A31494" w:rsidP="002D3153">
      <w:pPr>
        <w:pStyle w:val="a7"/>
        <w:spacing w:after="0"/>
        <w:ind w:left="0" w:right="-568" w:firstLine="567"/>
        <w:jc w:val="both"/>
        <w:rPr>
          <w:bCs/>
          <w:sz w:val="24"/>
          <w:szCs w:val="24"/>
          <w:lang w:val="kk-KZ"/>
        </w:rPr>
      </w:pPr>
      <w:r w:rsidRPr="002D3153">
        <w:rPr>
          <w:bCs/>
          <w:sz w:val="24"/>
          <w:szCs w:val="24"/>
          <w:lang w:val="kk-KZ"/>
        </w:rPr>
        <w:t xml:space="preserve"> 1998 жылы РБА Педагогиканың теориясы мен тарихы институтының құрамында</w:t>
      </w:r>
      <w:r w:rsidRPr="002D3153">
        <w:rPr>
          <w:b/>
          <w:bCs/>
          <w:sz w:val="24"/>
          <w:szCs w:val="24"/>
          <w:lang w:val="kk-KZ"/>
        </w:rPr>
        <w:t xml:space="preserve"> Үздіксіз білім беру</w:t>
      </w:r>
      <w:r w:rsidRPr="002D3153">
        <w:rPr>
          <w:bCs/>
          <w:sz w:val="24"/>
          <w:szCs w:val="24"/>
          <w:lang w:val="kk-KZ"/>
        </w:rPr>
        <w:t xml:space="preserve"> Орталығы ашылды.</w:t>
      </w:r>
      <w:r w:rsidRPr="002D3153">
        <w:rPr>
          <w:bCs/>
          <w:color w:val="FF0000"/>
          <w:sz w:val="24"/>
          <w:szCs w:val="24"/>
          <w:lang w:val="kk-KZ"/>
        </w:rPr>
        <w:t xml:space="preserve">  </w:t>
      </w:r>
      <w:r w:rsidRPr="002D3153">
        <w:rPr>
          <w:bCs/>
          <w:sz w:val="24"/>
          <w:szCs w:val="24"/>
          <w:lang w:val="kk-KZ"/>
        </w:rPr>
        <w:t>Ол орталықты  РБА академигі А.М. Новиков ашылды.</w:t>
      </w:r>
      <w:r w:rsidRPr="002D3153">
        <w:rPr>
          <w:bCs/>
          <w:color w:val="FF0000"/>
          <w:sz w:val="24"/>
          <w:szCs w:val="24"/>
          <w:lang w:val="kk-KZ"/>
        </w:rPr>
        <w:t xml:space="preserve"> </w:t>
      </w:r>
      <w:r w:rsidRPr="002D3153">
        <w:rPr>
          <w:bCs/>
          <w:sz w:val="24"/>
          <w:szCs w:val="24"/>
          <w:lang w:val="kk-KZ"/>
        </w:rPr>
        <w:t>Бұл жәйт зерттеу тақырыптарын байытты.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С.Я. Батышев пен А.М. Новиковтың ғылыми мектебі</w:t>
      </w:r>
      <w:r w:rsidRPr="002D3153">
        <w:rPr>
          <w:rFonts w:ascii="Times New Roman" w:hAnsi="Times New Roman" w:cs="Times New Roman"/>
          <w:sz w:val="24"/>
          <w:szCs w:val="24"/>
          <w:lang w:val="kk-KZ"/>
        </w:rPr>
        <w:t xml:space="preserve"> мынадай зерттеулер жүргізді: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23808" behindDoc="0" locked="0" layoutInCell="1" allowOverlap="1">
            <wp:simplePos x="0" y="0"/>
            <wp:positionH relativeFrom="column">
              <wp:posOffset>-238125</wp:posOffset>
            </wp:positionH>
            <wp:positionV relativeFrom="paragraph">
              <wp:posOffset>170180</wp:posOffset>
            </wp:positionV>
            <wp:extent cx="1000125" cy="1123950"/>
            <wp:effectExtent l="19050" t="0" r="9525" b="0"/>
            <wp:wrapSquare wrapText="bothSides"/>
            <wp:docPr id="77"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Я. Батышев"/>
                    <pic:cNvPicPr>
                      <a:picLocks noChangeAspect="1" noChangeArrowheads="1"/>
                    </pic:cNvPicPr>
                  </pic:nvPicPr>
                  <pic:blipFill>
                    <a:blip r:embed="rId23" r:link="rId24" cstate="print"/>
                    <a:srcRect/>
                    <a:stretch>
                      <a:fillRect/>
                    </a:stretch>
                  </pic:blipFill>
                  <pic:spPr bwMode="auto">
                    <a:xfrm>
                      <a:off x="0" y="0"/>
                      <a:ext cx="1000125" cy="112395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2D3153">
        <w:rPr>
          <w:rFonts w:ascii="Times New Roman" w:hAnsi="Times New Roman" w:cs="Times New Roman"/>
          <w:color w:val="C00000"/>
          <w:sz w:val="24"/>
          <w:szCs w:val="24"/>
          <w:lang w:val="kk-KZ"/>
        </w:rPr>
        <w:t>)</w:t>
      </w:r>
      <w:r w:rsidRPr="002D3153">
        <w:rPr>
          <w:rFonts w:ascii="Times New Roman" w:hAnsi="Times New Roman" w:cs="Times New Roman"/>
          <w:b/>
          <w:color w:val="C00000"/>
          <w:sz w:val="24"/>
          <w:szCs w:val="24"/>
          <w:lang w:val="kk-KZ"/>
        </w:rPr>
        <w:t>.</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Батышев Сергей Яковлевич</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A31494" w:rsidRPr="002D3153" w:rsidRDefault="00A31494" w:rsidP="002D3153">
      <w:pPr>
        <w:spacing w:after="0" w:line="240" w:lineRule="auto"/>
        <w:ind w:right="-568" w:firstLine="567"/>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Ғылыми мектептің теориялық нәтижелері: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Ресейде және шетелде үздіксіз білім беруі іске асыру жұмысын салыстырмалы талдау;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әрекетті ұйымдастыру ілімі ретіндегі заманауи әдіснаманы жасау;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27904" behindDoc="0" locked="0" layoutInCell="1" allowOverlap="1">
            <wp:simplePos x="0" y="0"/>
            <wp:positionH relativeFrom="column">
              <wp:posOffset>38100</wp:posOffset>
            </wp:positionH>
            <wp:positionV relativeFrom="paragraph">
              <wp:posOffset>113030</wp:posOffset>
            </wp:positionV>
            <wp:extent cx="834390" cy="1266825"/>
            <wp:effectExtent l="19050" t="0" r="3810" b="0"/>
            <wp:wrapSquare wrapText="bothSides"/>
            <wp:docPr id="16"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М. Новиков"/>
                    <pic:cNvPicPr>
                      <a:picLocks noChangeAspect="1" noChangeArrowheads="1"/>
                    </pic:cNvPicPr>
                  </pic:nvPicPr>
                  <pic:blipFill>
                    <a:blip r:embed="rId25" r:link="rId26" cstate="print"/>
                    <a:srcRect/>
                    <a:stretch>
                      <a:fillRect/>
                    </a:stretch>
                  </pic:blipFill>
                  <pic:spPr bwMode="auto">
                    <a:xfrm>
                      <a:off x="0" y="0"/>
                      <a:ext cx="834390" cy="1266825"/>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xml:space="preserve">- постиндустриалды қоғамның педагогикасының ұғымдық-түсініктік аппаратын құрастыру. </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Новиков Александр Михайлович</w:t>
      </w:r>
      <w:r w:rsidRPr="002D3153">
        <w:rPr>
          <w:rFonts w:ascii="Times New Roman" w:hAnsi="Times New Roman" w:cs="Times New Roman"/>
          <w:sz w:val="24"/>
          <w:szCs w:val="24"/>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p>
    <w:p w:rsidR="00A31494" w:rsidRPr="002D3153" w:rsidRDefault="00A3149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Педагогиканың философиясы мен әдіснамасының жетекші ғылыми мектеп аясында даму жүйесі:</w:t>
      </w:r>
    </w:p>
    <w:p w:rsidR="00A31494" w:rsidRPr="005445D2" w:rsidRDefault="00A31494" w:rsidP="002D3153">
      <w:pPr>
        <w:pStyle w:val="a3"/>
        <w:numPr>
          <w:ilvl w:val="0"/>
          <w:numId w:val="32"/>
        </w:numPr>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i/>
          <w:sz w:val="24"/>
          <w:szCs w:val="24"/>
          <w:lang w:val="kk-KZ"/>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5445D2">
        <w:rPr>
          <w:rFonts w:ascii="Times New Roman" w:hAnsi="Times New Roman" w:cs="Times New Roman"/>
          <w:sz w:val="24"/>
          <w:szCs w:val="24"/>
          <w:lang w:val="kk-KZ"/>
        </w:rPr>
        <w:t>;</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i/>
          <w:sz w:val="24"/>
          <w:szCs w:val="24"/>
        </w:rPr>
        <w:t>политехникалық оқыту тұжырымдамасы (П.Р. Атутов)</w:t>
      </w:r>
      <w:r w:rsidRPr="002D3153">
        <w:rPr>
          <w:rFonts w:ascii="Times New Roman" w:hAnsi="Times New Roman" w:cs="Times New Roman"/>
          <w:sz w:val="24"/>
          <w:szCs w:val="24"/>
        </w:rPr>
        <w:t>;</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жалпы білім беретін мектеп түлегенің моделі (Б.С. Гершунский, В.С. Шубинский);</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педагогикалық болжаудың теориялық негіздері, педагогиканың  прогностикалық қызметін анықтау (И.Я. Лернер, Б.С. Гершунский).</w:t>
      </w:r>
    </w:p>
    <w:p w:rsidR="00A31494" w:rsidRPr="002D3153" w:rsidRDefault="00A31494" w:rsidP="002D3153">
      <w:pPr>
        <w:pStyle w:val="a7"/>
        <w:numPr>
          <w:ilvl w:val="0"/>
          <w:numId w:val="32"/>
        </w:numPr>
        <w:spacing w:after="0"/>
        <w:ind w:left="0" w:right="-568"/>
        <w:jc w:val="both"/>
        <w:rPr>
          <w:rStyle w:val="afc"/>
          <w:rFonts w:eastAsia="Microsoft Sans Serif"/>
          <w:b w:val="0"/>
          <w:i/>
          <w:sz w:val="24"/>
          <w:szCs w:val="24"/>
          <w:lang w:val="kk-KZ"/>
        </w:rPr>
      </w:pPr>
      <w:r w:rsidRPr="002D3153">
        <w:rPr>
          <w:i/>
          <w:sz w:val="24"/>
          <w:szCs w:val="24"/>
          <w:lang w:val="kk-KZ"/>
        </w:rPr>
        <w:t xml:space="preserve">педагогика әдіснамасынң ұғымдық-түсініктік аппараты,  </w:t>
      </w:r>
      <w:r w:rsidRPr="002D3153">
        <w:rPr>
          <w:rStyle w:val="afc"/>
          <w:rFonts w:eastAsia="Microsoft Sans Serif"/>
          <w:i/>
          <w:sz w:val="24"/>
          <w:szCs w:val="24"/>
          <w:lang w:val="kk-KZ"/>
        </w:rPr>
        <w:t xml:space="preserve">педагогикалық өлшемдердің әдіснамалық негіздері (В.И. Журавлев); </w:t>
      </w:r>
    </w:p>
    <w:p w:rsidR="00A31494" w:rsidRPr="002D3153" w:rsidRDefault="00A31494" w:rsidP="002D3153">
      <w:pPr>
        <w:pStyle w:val="a7"/>
        <w:numPr>
          <w:ilvl w:val="0"/>
          <w:numId w:val="32"/>
        </w:numPr>
        <w:spacing w:after="0"/>
        <w:ind w:left="0" w:right="-568"/>
        <w:jc w:val="both"/>
        <w:rPr>
          <w:rStyle w:val="afc"/>
          <w:bCs w:val="0"/>
          <w:i/>
          <w:sz w:val="24"/>
          <w:szCs w:val="24"/>
          <w:shd w:val="clear" w:color="auto" w:fill="EDF0F5"/>
          <w:lang w:val="kk-KZ"/>
        </w:rPr>
      </w:pPr>
      <w:r w:rsidRPr="002D3153">
        <w:rPr>
          <w:rStyle w:val="afc"/>
          <w:rFonts w:eastAsia="Microsoft Sans Serif"/>
          <w:i/>
          <w:sz w:val="24"/>
          <w:szCs w:val="24"/>
          <w:lang w:val="kk-KZ"/>
        </w:rPr>
        <w:t xml:space="preserve"> педагогикалық білім берудің әдіснамалық және гуманитарлық негіздері (Ю.В. Сенько). </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A31494" w:rsidRPr="002D3153" w:rsidRDefault="00A31494" w:rsidP="002D3153">
      <w:pPr>
        <w:spacing w:after="0" w:line="240" w:lineRule="auto"/>
        <w:ind w:right="-568"/>
        <w:jc w:val="both"/>
        <w:rPr>
          <w:rFonts w:ascii="Times New Roman" w:hAnsi="Times New Roman" w:cs="Times New Roman"/>
          <w:b/>
          <w:sz w:val="24"/>
          <w:szCs w:val="24"/>
          <w:lang w:val="kk-KZ"/>
        </w:rPr>
      </w:pPr>
    </w:p>
    <w:p w:rsidR="00A31494" w:rsidRPr="002D3153" w:rsidRDefault="00A31494" w:rsidP="002D3153">
      <w:pPr>
        <w:tabs>
          <w:tab w:val="left" w:pos="261"/>
        </w:tabs>
        <w:spacing w:after="0" w:line="240" w:lineRule="auto"/>
        <w:ind w:right="-568"/>
        <w:jc w:val="center"/>
        <w:rPr>
          <w:rFonts w:ascii="Times New Roman" w:hAnsi="Times New Roman" w:cs="Times New Roman"/>
          <w:b/>
          <w:bCs/>
          <w:color w:val="000000"/>
          <w:sz w:val="24"/>
          <w:szCs w:val="24"/>
          <w:lang w:val="kk-KZ"/>
        </w:rPr>
      </w:pPr>
      <w:r w:rsidRPr="002D3153">
        <w:rPr>
          <w:rFonts w:ascii="Times New Roman" w:hAnsi="Times New Roman" w:cs="Times New Roman"/>
          <w:b/>
          <w:sz w:val="24"/>
          <w:szCs w:val="24"/>
          <w:lang w:val="kk-KZ"/>
        </w:rPr>
        <w:t>3. М.А. Даниловтың, Ф.Ф. Королевтің, М.Н</w:t>
      </w:r>
      <w:r w:rsidR="00564AD0" w:rsidRPr="002D3153">
        <w:rPr>
          <w:rFonts w:ascii="Times New Roman" w:hAnsi="Times New Roman" w:cs="Times New Roman"/>
          <w:b/>
          <w:sz w:val="24"/>
          <w:szCs w:val="24"/>
          <w:lang w:val="kk-KZ"/>
        </w:rPr>
        <w:t xml:space="preserve">. Скаткиннің, Ю.К. Бабанскийдің, Б.Т. Лихачевтің </w:t>
      </w:r>
      <w:r w:rsidRPr="002D3153">
        <w:rPr>
          <w:rFonts w:ascii="Times New Roman" w:hAnsi="Times New Roman" w:cs="Times New Roman"/>
          <w:b/>
          <w:sz w:val="24"/>
          <w:szCs w:val="24"/>
          <w:lang w:val="kk-KZ"/>
        </w:rPr>
        <w:t>педагогика ғылымы әдіснамасын дамытуға қосқан үлесі.</w:t>
      </w:r>
    </w:p>
    <w:p w:rsidR="00564AD0" w:rsidRPr="002D3153" w:rsidRDefault="00564AD0" w:rsidP="002D3153">
      <w:pPr>
        <w:pStyle w:val="af7"/>
        <w:ind w:right="-568" w:firstLine="708"/>
        <w:jc w:val="both"/>
        <w:rPr>
          <w:rFonts w:ascii="Times New Roman" w:hAnsi="Times New Roman"/>
          <w:b/>
          <w:sz w:val="24"/>
          <w:szCs w:val="24"/>
          <w:lang w:val="kk-KZ"/>
        </w:rPr>
      </w:pPr>
    </w:p>
    <w:p w:rsidR="00564AD0" w:rsidRPr="002D3153" w:rsidRDefault="004D403A" w:rsidP="002D3153">
      <w:pPr>
        <w:widowControl w:val="0"/>
        <w:tabs>
          <w:tab w:val="left" w:pos="1134"/>
        </w:tabs>
        <w:spacing w:after="0" w:line="240" w:lineRule="auto"/>
        <w:ind w:right="-56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ab/>
      </w:r>
      <w:r w:rsidR="00564AD0" w:rsidRPr="002D3153">
        <w:rPr>
          <w:rFonts w:ascii="Times New Roman" w:hAnsi="Times New Roman" w:cs="Times New Roman"/>
          <w:b/>
          <w:sz w:val="24"/>
          <w:szCs w:val="24"/>
          <w:lang w:val="kk-KZ"/>
        </w:rPr>
        <w:t>Педагогика әдіснамасының негізін салушылар. Ғ</w:t>
      </w:r>
      <w:r w:rsidR="00564AD0" w:rsidRPr="002D3153">
        <w:rPr>
          <w:rFonts w:ascii="Times New Roman" w:hAnsi="Times New Roman" w:cs="Times New Roman"/>
          <w:b/>
          <w:bCs/>
          <w:sz w:val="24"/>
          <w:szCs w:val="24"/>
          <w:lang w:val="kk-KZ"/>
        </w:rPr>
        <w:t xml:space="preserve">ылыми мектептер және ғалымдардың кәсіби портреттері. </w:t>
      </w:r>
      <w:r w:rsidR="00564AD0" w:rsidRPr="002D3153">
        <w:rPr>
          <w:rFonts w:ascii="Times New Roman" w:hAnsi="Times New Roman" w:cs="Times New Roman"/>
          <w:sz w:val="24"/>
          <w:szCs w:val="24"/>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w:t>
      </w:r>
    </w:p>
    <w:p w:rsidR="00564AD0" w:rsidRPr="002D3153" w:rsidRDefault="00564AD0" w:rsidP="002D3153">
      <w:pPr>
        <w:spacing w:after="0" w:line="240" w:lineRule="auto"/>
        <w:ind w:right="-568" w:firstLine="709"/>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w:t>
      </w:r>
      <w:r w:rsidRPr="002D3153">
        <w:rPr>
          <w:rFonts w:ascii="Times New Roman" w:hAnsi="Times New Roman" w:cs="Times New Roman"/>
          <w:sz w:val="24"/>
          <w:szCs w:val="24"/>
          <w:lang w:val="kk-KZ"/>
        </w:rPr>
        <w:lastRenderedPageBreak/>
        <w:t>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p>
    <w:p w:rsidR="00564AD0" w:rsidRPr="002D3153" w:rsidRDefault="00564AD0" w:rsidP="002D3153">
      <w:pPr>
        <w:spacing w:after="0" w:line="240" w:lineRule="auto"/>
        <w:ind w:right="-568" w:firstLine="709"/>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564AD0" w:rsidRPr="005445D2" w:rsidRDefault="00564AD0" w:rsidP="002D3153">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қауымдастықтың құндылықтарын ұрпақтан ұрпаққа жеткізіп отыру;</w:t>
      </w:r>
    </w:p>
    <w:p w:rsidR="00564AD0" w:rsidRPr="005445D2" w:rsidRDefault="00564AD0" w:rsidP="002D3153">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Білім берудің қазіргі бағыттарына ықпал ету;</w:t>
      </w:r>
    </w:p>
    <w:p w:rsidR="00564AD0" w:rsidRPr="005445D2" w:rsidRDefault="00564AD0" w:rsidP="002D3153">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 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 Құнантаева, Г.Қ. Нұрғалиева, М.Ә. Құдайқұловтың ғылыми мектептері танымал. Бұл үшін олар дамытқан идеяларды ғана емес, ғалымдарды даярлау жүйесін де қарастырған жөн.</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мектептер негізінен ғылыми-зерттеу ұйымдарында қалыптасты. Жеке алғанда КСРО Педагогикның теориясы мен тарихы 1944 жылы құрылды да, жетекші ғылыми мекемеге айналды. Оның тарихы ғылыми мектептердің негізін құрайтын танымал академиктермен тікелей байланысты. Институтта педагогика мен білім беру саласында іргелі зерттеулер жүргізілді, халықаралық ғылыми конференциялар мен семинарлар өткізіледі, білім беру ұйымдарының базасынада эксперименттік алаңдар жұмыс жасайды, халықаралық ынтымақтастықтар орнатылды.</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36096" behindDoc="0" locked="0" layoutInCell="1" allowOverlap="1">
            <wp:simplePos x="0" y="0"/>
            <wp:positionH relativeFrom="column">
              <wp:posOffset>57150</wp:posOffset>
            </wp:positionH>
            <wp:positionV relativeFrom="paragraph">
              <wp:posOffset>586105</wp:posOffset>
            </wp:positionV>
            <wp:extent cx="762000" cy="952500"/>
            <wp:effectExtent l="19050" t="0" r="0" b="0"/>
            <wp:wrapSquare wrapText="bothSides"/>
            <wp:docPr id="9"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27" cstate="print"/>
                    <a:srcRect/>
                    <a:stretch>
                      <a:fillRect/>
                    </a:stretch>
                  </pic:blipFill>
                  <pic:spPr bwMode="auto">
                    <a:xfrm>
                      <a:off x="0" y="0"/>
                      <a:ext cx="762000" cy="95250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Педагогика әдіснамасының қалыптасуы мен дамуына қомақты үлес қосқан жетекші ғалымдар мен ғылыми мектептерге сипаттама беру қажет.</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әдіснамасының </w:t>
      </w:r>
      <w:r w:rsidRPr="002D3153">
        <w:rPr>
          <w:rFonts w:ascii="Times New Roman" w:hAnsi="Times New Roman" w:cs="Times New Roman"/>
          <w:noProof/>
          <w:sz w:val="24"/>
          <w:szCs w:val="24"/>
          <w:lang w:val="kk-KZ"/>
        </w:rPr>
        <w:t>негізін салушылардың бірі М.А. Данилов болып табылады.</w:t>
      </w:r>
    </w:p>
    <w:p w:rsidR="00564AD0" w:rsidRPr="002D3153" w:rsidRDefault="00564AD0"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rPr>
        <w:t xml:space="preserve">Данилов Михаил Александрович </w:t>
      </w:r>
      <w:r w:rsidRPr="002D3153">
        <w:rPr>
          <w:rFonts w:ascii="Times New Roman" w:hAnsi="Times New Roman" w:cs="Times New Roman"/>
          <w:sz w:val="24"/>
          <w:szCs w:val="24"/>
        </w:rPr>
        <w:t xml:space="preserve">[13 (25). 4.1899,  Васильевщина деревнясы, Псков обл.,- 25.11.1973, Москва], педагог, РСФСР ПҒА корреспондент мүшесі, педагогика ғылымдарының докторы, профессор. Педагогиканың әдіснамасы, педагогикалық білім беру, педагогикалық зерттеулер әдістемесі мәселелерін зерделеді. </w:t>
      </w:r>
    </w:p>
    <w:p w:rsidR="00564AD0" w:rsidRPr="002D3153" w:rsidRDefault="00564AD0" w:rsidP="002D3153">
      <w:pPr>
        <w:spacing w:after="0" w:line="240" w:lineRule="auto"/>
        <w:ind w:right="-568" w:firstLine="540"/>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М.А.Данилов кеңес педагогикасының  көрнекті   дидакт-ғалымдарының  бірі. Ол кеңес  мектебінің  жетекші  ұстанымдарын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М.А.Данилов  педагогикаға П.Ф. Каптерев енгізген «педагогикалық үдеріс» ұғымына негіздей отырып,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зерделеді. М.А. Данилов педагогикалық үдеріс: «үнемі қозғалыс пен даму барысында қарастырылған тәрбие өте күрделі, қозғалыстағы, қарама – қарсылықтағы құбылыс ретіндегі педагогикалық үдеріс болып саналады. Әрқашанда оның өз ішінде көптеген әртүрлі күштер мен ықпалдар өзара әрекеттестікте болады, олардың ішіндегі ең бастысы үдерісті бағыттаушы мұғалім мен тәрбиеленушілер ұжымы болып есептеледі» деп анықтама береді. Ол Б.П. Есиповпен авторлық серіктестікте  «Дидактика» (1957), «Кеңес мектебіндегі  оқыту  үдерісі» (1960) еңбектерін жазды</w:t>
      </w:r>
    </w:p>
    <w:p w:rsidR="00564AD0" w:rsidRPr="002D3153" w:rsidRDefault="00564AD0" w:rsidP="002D3153">
      <w:pPr>
        <w:pStyle w:val="31"/>
        <w:ind w:right="-568" w:firstLine="708"/>
        <w:rPr>
          <w:sz w:val="24"/>
          <w:lang w:val="kk-KZ"/>
        </w:rPr>
      </w:pPr>
      <w:r w:rsidRPr="002D3153">
        <w:rPr>
          <w:sz w:val="24"/>
          <w:lang w:val="kk-KZ"/>
        </w:rPr>
        <w:lastRenderedPageBreak/>
        <w:t xml:space="preserve">Академик </w:t>
      </w:r>
      <w:r w:rsidRPr="002D3153">
        <w:rPr>
          <w:b/>
          <w:sz w:val="24"/>
          <w:lang w:val="kk-KZ"/>
        </w:rPr>
        <w:t>М.Н. Скаткин</w:t>
      </w:r>
      <w:r w:rsidRPr="002D3153">
        <w:rPr>
          <w:sz w:val="24"/>
          <w:lang w:val="kk-KZ"/>
        </w:rPr>
        <w:t xml:space="preserve"> кеңес дидактикасының, педагогикалық тәжірибені жинақтау әдіснамасының, педагогикадағы әдіснамалық зерттеудің негізін қалады.</w:t>
      </w:r>
    </w:p>
    <w:p w:rsidR="00564AD0" w:rsidRPr="002D3153" w:rsidRDefault="00564AD0"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Скаткин Михаил Николаевич  (1900-1991 жж.). </w:t>
      </w:r>
      <w:r w:rsidRPr="002D3153">
        <w:rPr>
          <w:rFonts w:ascii="Times New Roman" w:hAnsi="Times New Roman" w:cs="Times New Roman"/>
          <w:noProof/>
          <w:sz w:val="24"/>
          <w:szCs w:val="24"/>
        </w:rPr>
        <w:drawing>
          <wp:anchor distT="0" distB="0" distL="114300" distR="114300" simplePos="0" relativeHeight="252034048" behindDoc="1" locked="0" layoutInCell="1" allowOverlap="1">
            <wp:simplePos x="0" y="0"/>
            <wp:positionH relativeFrom="column">
              <wp:posOffset>34290</wp:posOffset>
            </wp:positionH>
            <wp:positionV relativeFrom="paragraph">
              <wp:posOffset>201930</wp:posOffset>
            </wp:positionV>
            <wp:extent cx="790575" cy="1353820"/>
            <wp:effectExtent l="19050" t="0" r="9525" b="0"/>
            <wp:wrapTight wrapText="bothSides">
              <wp:wrapPolygon edited="0">
                <wp:start x="-520" y="0"/>
                <wp:lineTo x="-520" y="21276"/>
                <wp:lineTo x="21860" y="21276"/>
                <wp:lineTo x="21860" y="0"/>
                <wp:lineTo x="-520" y="0"/>
              </wp:wrapPolygon>
            </wp:wrapTight>
            <wp:docPr id="28" name="Рисунок 1"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ткин"/>
                    <pic:cNvPicPr>
                      <a:picLocks noChangeAspect="1" noChangeArrowheads="1"/>
                    </pic:cNvPicPr>
                  </pic:nvPicPr>
                  <pic:blipFill>
                    <a:blip r:embed="rId28" cstate="print"/>
                    <a:srcRect/>
                    <a:stretch>
                      <a:fillRect/>
                    </a:stretch>
                  </pic:blipFill>
                  <pic:spPr bwMode="auto">
                    <a:xfrm>
                      <a:off x="0" y="0"/>
                      <a:ext cx="790575" cy="135382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xml:space="preserve">Көрнекті педагог,  ПҒА  академигі (1985) 1900 жылы  Мәскеу  облысында  дүниеге  келген. 1919  жылдан  бастауыш  мектеп  мұғалімі  болып істеді. 1920-30 жылдары  С.Т. Шацкийдің   басшылығымен РСФСР халық ағарту  комиссариатының  Халыққа   білім  берудің 1-тәжірибелік  станциясында  жұмыс жасады. 1925 жылы  сонда  педагогикалық  курстарды  тәмамдады. 1930 жылдан   2-Мәскеу  мемлекеттік  университеті  жанындағы  ғылыми  педагогика  институтында,  ғылыми-зерттеу  жұмыстарын  жүргізді  және  сонымен  қатар  дәріс  берді. 1945  жылдан  ПҒА ғылыми-зерттеу  институттарының   дидактика  мәселелерін  зерделейтін бөлімдерін  басқарды. </w:t>
      </w:r>
    </w:p>
    <w:p w:rsidR="00564AD0" w:rsidRPr="002D3153" w:rsidRDefault="00564AD0" w:rsidP="002D3153">
      <w:pPr>
        <w:spacing w:after="0" w:line="240" w:lineRule="auto"/>
        <w:ind w:right="-568" w:firstLine="540"/>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 Скаткиннің іргелі  еңбектерінің  бірі – «Қазіргі  дидактика  мәселелері».</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Скаткин педагогика ғылымдарының  әдіснамасымен,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зерттеулерге  негіз болды. Оқу  бағдарламаларын  құрастыру  теориясын   алғашқылардың  бірі  болып  жасады. Дидактиканың  жаңа  ұстанымдарының,  оның ішінде,  оқытудың  ғылымилығы  ұстанымының  авторы,  білім  беру  мазмұны  және  оқыту  әдістерінің  дидактикалық  тұжырымдамаларын  жасаушылардың  бірі;  1960-1980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(1946-1986 жж),</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О школе  будущего. М., 1974, Дидактика  ср.школы  М., 1987. Проблемы  современной  дидактики . М., 1984. Методология  и  методика педагогических  исследований. М., 1986.</w:t>
      </w:r>
    </w:p>
    <w:p w:rsidR="00564AD0" w:rsidRPr="002D3153" w:rsidRDefault="00564AD0"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ХХ  ғасырдың 70-90- жылдары ПҒА Педегогиканың теориясы мен тарихы Институтында  </w:t>
      </w:r>
      <w:r w:rsidRPr="002D3153">
        <w:rPr>
          <w:rFonts w:ascii="Times New Roman" w:hAnsi="Times New Roman" w:cs="Times New Roman"/>
          <w:b/>
          <w:bCs/>
          <w:sz w:val="24"/>
          <w:szCs w:val="24"/>
          <w:lang w:val="kk-KZ"/>
        </w:rPr>
        <w:t>Шубинский Владимир Степанович,  Воробъев Геннадий Васильевич, Гмурман Владимир Ефимович</w:t>
      </w:r>
      <w:r w:rsidRPr="002D3153">
        <w:rPr>
          <w:rFonts w:ascii="Times New Roman" w:hAnsi="Times New Roman" w:cs="Times New Roman"/>
          <w:b/>
          <w:bCs/>
          <w:color w:val="C00000"/>
          <w:sz w:val="24"/>
          <w:szCs w:val="24"/>
          <w:lang w:val="kk-KZ"/>
        </w:rPr>
        <w:t xml:space="preserve"> </w:t>
      </w:r>
      <w:r w:rsidRPr="002D3153">
        <w:rPr>
          <w:rFonts w:ascii="Times New Roman" w:hAnsi="Times New Roman" w:cs="Times New Roman"/>
          <w:bCs/>
          <w:sz w:val="24"/>
          <w:szCs w:val="24"/>
          <w:lang w:val="kk-KZ"/>
        </w:rPr>
        <w:t>педагогика әдіснамасының дамуына үлкен үлес қосты, педагогика философиясының негізін салды. Философиялық тұғырларды педагогика әдіснамасының міндеттерін орындауға қолдану мәселелерін зерттеді.</w:t>
      </w:r>
    </w:p>
    <w:p w:rsidR="00564AD0" w:rsidRPr="002D3153" w:rsidRDefault="00564AD0"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В.С. Шубинский</w:t>
      </w:r>
      <w:r w:rsidRPr="002D3153">
        <w:rPr>
          <w:rFonts w:ascii="Times New Roman" w:hAnsi="Times New Roman" w:cs="Times New Roman"/>
          <w:bCs/>
          <w:sz w:val="24"/>
          <w:szCs w:val="24"/>
          <w:lang w:val="kk-KZ"/>
        </w:rPr>
        <w:t xml:space="preserve"> педагогикалық теорияның жасалу жүйесін зерттеді, тәрбиенің іргелі ұстанымдарын ұсынды, педагогикаәдіснамасының даму үрдістерін пайымдады, әдіснамалық білімнің құрылымын  нақтылады, оқушылардың диалектикалық ойлай үдерісін анықтады.</w:t>
      </w:r>
    </w:p>
    <w:p w:rsidR="00564AD0" w:rsidRPr="002D3153" w:rsidRDefault="00564AD0"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Г.В. Воробъев</w:t>
      </w:r>
      <w:r w:rsidRPr="002D3153">
        <w:rPr>
          <w:rFonts w:ascii="Times New Roman" w:hAnsi="Times New Roman" w:cs="Times New Roman"/>
          <w:bCs/>
          <w:color w:val="C00000"/>
          <w:sz w:val="24"/>
          <w:szCs w:val="24"/>
          <w:lang w:val="kk-KZ"/>
        </w:rPr>
        <w:t xml:space="preserve"> </w:t>
      </w:r>
      <w:r w:rsidRPr="002D3153">
        <w:rPr>
          <w:rFonts w:ascii="Times New Roman" w:hAnsi="Times New Roman" w:cs="Times New Roman"/>
          <w:bCs/>
          <w:sz w:val="24"/>
          <w:szCs w:val="24"/>
          <w:lang w:val="kk-KZ"/>
        </w:rPr>
        <w:t xml:space="preserve">философиялық заңдарды, категорияларды және әдістерді педагогикалық зерттеу пәніне көшіру, педагогмкалық экспериментті ұйымдастыру, дидактикадағы өлшемдерді қолдану мәселелерін зерттеді. В.Е. Гмурман әдіснамалық мәселелерді терең зерделеді. Ол </w:t>
      </w:r>
      <w:r w:rsidRPr="002D3153">
        <w:rPr>
          <w:rFonts w:ascii="Times New Roman" w:hAnsi="Times New Roman" w:cs="Times New Roman"/>
          <w:sz w:val="24"/>
          <w:szCs w:val="24"/>
          <w:lang w:val="kk-KZ"/>
        </w:rPr>
        <w:t>«Педагогика» оқулығының бөлімдерін, Педагогикалық энциклопедияның мақалаларын, теориялық мақалалар, «Педагогиканың жалпы негіздері» атты күрделі еңбекті Ф.Ф. Королевпен бірге жазып даярлады. Педагогиканың ұғымдық-түсініктік жүйесін жасаумен айналысты.</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ПҒА корреспондент мүшесі  </w:t>
      </w:r>
      <w:r w:rsidRPr="002D3153">
        <w:rPr>
          <w:rFonts w:ascii="Times New Roman" w:hAnsi="Times New Roman" w:cs="Times New Roman"/>
          <w:b/>
          <w:sz w:val="24"/>
          <w:szCs w:val="24"/>
          <w:lang w:val="kk-KZ"/>
        </w:rPr>
        <w:t>Н.В. Кузьмина</w:t>
      </w:r>
      <w:r w:rsidRPr="002D3153">
        <w:rPr>
          <w:rFonts w:ascii="Times New Roman" w:hAnsi="Times New Roman" w:cs="Times New Roman"/>
          <w:sz w:val="24"/>
          <w:szCs w:val="24"/>
          <w:lang w:val="kk-KZ"/>
        </w:rPr>
        <w:t xml:space="preserve"> педагогикалық әрекеттізерттеу әдістерін пайдалаyу логикасын, жүйелі педагогикалық және акмеологиялық  зерттеу әдістерін,  ұсынды.</w:t>
      </w:r>
    </w:p>
    <w:p w:rsidR="00564AD0" w:rsidRPr="002D3153" w:rsidRDefault="00564AD0" w:rsidP="002D3153">
      <w:pPr>
        <w:pStyle w:val="af7"/>
        <w:ind w:right="-568"/>
        <w:jc w:val="both"/>
        <w:rPr>
          <w:rFonts w:ascii="Times New Roman" w:hAnsi="Times New Roman"/>
          <w:sz w:val="24"/>
          <w:szCs w:val="24"/>
          <w:lang w:val="kk-KZ"/>
        </w:rPr>
      </w:pPr>
      <w:r w:rsidRPr="002D3153">
        <w:rPr>
          <w:rFonts w:ascii="Times New Roman" w:hAnsi="Times New Roman"/>
          <w:noProof/>
          <w:sz w:val="24"/>
          <w:szCs w:val="24"/>
        </w:rPr>
        <w:drawing>
          <wp:anchor distT="0" distB="0" distL="114300" distR="114300" simplePos="0" relativeHeight="252035072" behindDoc="1" locked="0" layoutInCell="1" allowOverlap="1">
            <wp:simplePos x="0" y="0"/>
            <wp:positionH relativeFrom="column">
              <wp:posOffset>57150</wp:posOffset>
            </wp:positionH>
            <wp:positionV relativeFrom="paragraph">
              <wp:posOffset>92075</wp:posOffset>
            </wp:positionV>
            <wp:extent cx="922655" cy="1047750"/>
            <wp:effectExtent l="19050" t="0" r="0" b="0"/>
            <wp:wrapTight wrapText="bothSides">
              <wp:wrapPolygon edited="0">
                <wp:start x="-446" y="0"/>
                <wp:lineTo x="-446" y="21207"/>
                <wp:lineTo x="21407" y="21207"/>
                <wp:lineTo x="21407" y="0"/>
                <wp:lineTo x="-446" y="0"/>
              </wp:wrapPolygon>
            </wp:wrapTight>
            <wp:docPr id="29" name="Рисунок 1"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meology.com/uchenye/kuzmina-nina.jpg"/>
                    <pic:cNvPicPr>
                      <a:picLocks noChangeAspect="1" noChangeArrowheads="1"/>
                    </pic:cNvPicPr>
                  </pic:nvPicPr>
                  <pic:blipFill>
                    <a:blip r:embed="rId29" cstate="print"/>
                    <a:srcRect/>
                    <a:stretch>
                      <a:fillRect/>
                    </a:stretch>
                  </pic:blipFill>
                  <pic:spPr bwMode="auto">
                    <a:xfrm>
                      <a:off x="0" y="0"/>
                      <a:ext cx="922655" cy="1047750"/>
                    </a:xfrm>
                    <a:prstGeom prst="rect">
                      <a:avLst/>
                    </a:prstGeom>
                    <a:noFill/>
                    <a:ln w="9525">
                      <a:noFill/>
                      <a:miter lim="800000"/>
                      <a:headEnd/>
                      <a:tailEnd/>
                    </a:ln>
                  </pic:spPr>
                </pic:pic>
              </a:graphicData>
            </a:graphic>
          </wp:anchor>
        </w:drawing>
      </w:r>
      <w:r w:rsidRPr="002D3153">
        <w:rPr>
          <w:rFonts w:ascii="Times New Roman" w:hAnsi="Times New Roman"/>
          <w:sz w:val="24"/>
          <w:szCs w:val="24"/>
          <w:lang w:val="kk-KZ"/>
        </w:rPr>
        <w:t xml:space="preserve">КСРО Педагогика ғылымдары Академиясының корреспондент мүшесі Н.В. Кузьмина педагогикалық әрекетті зерттеу әдістерін қолдану логикасын, жүйелі </w:t>
      </w:r>
      <w:r w:rsidRPr="002D3153">
        <w:rPr>
          <w:rFonts w:ascii="Times New Roman" w:hAnsi="Times New Roman"/>
          <w:sz w:val="24"/>
          <w:szCs w:val="24"/>
          <w:lang w:val="kk-KZ"/>
        </w:rPr>
        <w:lastRenderedPageBreak/>
        <w:t>педагогикалық зерттеу әдістерін, акмеологиялық зерттеу әдістерін ұсынды. Зерттеу нәтижесін жүйелеу негізінде акмеологияның пәнін анықтады және 1991 жылы Бүкілодақтық акмеологиялық ассоциацияның негізін салды. Акмеология адам туралы ғылымдар жүйесінде білімдердің жаңа саласы деп танылды. 1992 жылы акмеология ғылымдарының қоғамдық Академиясы құрылды, оның жанында Санкт-Петебургтің акмеологиялық академиясы жұмыс жасайды.</w:t>
      </w:r>
    </w:p>
    <w:p w:rsidR="00564AD0" w:rsidRPr="002D3153" w:rsidRDefault="00564AD0" w:rsidP="002D3153">
      <w:pPr>
        <w:pStyle w:val="af7"/>
        <w:ind w:right="-568" w:firstLine="567"/>
        <w:jc w:val="both"/>
        <w:rPr>
          <w:rFonts w:ascii="Times New Roman" w:hAnsi="Times New Roman"/>
          <w:sz w:val="24"/>
          <w:szCs w:val="24"/>
          <w:lang w:val="kk-KZ"/>
        </w:rPr>
      </w:pPr>
      <w:r w:rsidRPr="002D3153">
        <w:rPr>
          <w:rFonts w:ascii="Times New Roman" w:hAnsi="Times New Roman"/>
          <w:b/>
          <w:sz w:val="24"/>
          <w:szCs w:val="24"/>
          <w:lang w:val="kk-KZ"/>
        </w:rPr>
        <w:t>Кузьмина Нина Васильевна</w:t>
      </w:r>
      <w:r w:rsidRPr="002D3153">
        <w:rPr>
          <w:rFonts w:ascii="Times New Roman" w:hAnsi="Times New Roman"/>
          <w:sz w:val="24"/>
          <w:szCs w:val="24"/>
          <w:lang w:val="kk-KZ"/>
        </w:rPr>
        <w:t xml:space="preserve"> 1923 жылы 23 қыркүйекте Нальчик қаласында дүниеге келген. 1947 жылы Герцен атындағы Ленинград педагогикалық институтын бітірген, 1950 жылы аспирантураны бітіріп, Б.Г. Ананьевтің ғылыми жетекшілігімен «Бастауыш сыныптардың жас мұғалімінің жұмысындағы қиындықтар мен табыстарға психологиялық-педагогикалық талдау» тақырыбында кандидаттық диссертация, 1965 жылы «Мұғалім әрекетінің психологиялық құрылымы және оның тұлғасының қалыптасуы» тақырыбында докторлық диссертация қорғады. Негізінен педагогика және педагогикалық психология кафедрасының меңгерушісі қызметін атқарды.</w:t>
      </w:r>
    </w:p>
    <w:p w:rsidR="00564AD0" w:rsidRPr="002D3153" w:rsidRDefault="00564AD0" w:rsidP="002D3153">
      <w:pPr>
        <w:spacing w:after="0" w:line="240" w:lineRule="auto"/>
        <w:ind w:right="-568" w:firstLine="709"/>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Н.В. Кузьмина кәсіптік білім берудің акмеологиясын зерттеді.  Н.В. Кузьминаның еңбектерінде педагогикалық іс-әрекеттің психологиялық құрылымына сипаттама беріледі. Ол барлық студенттің  педагогикалық мамандыққа бағыттылығын және педагогикалық икемділігін қалыптастыруды педагогикалық меңгерудің маңызды міндеттерінің бірінен санайды. Сонымен қатар маман дайындаудың тиімділігін арттыру үшін студенттерді болашақ кәсіби іс-әрекетінің құрылымына икемдей отырып,   мұғалім тұлғасын қалыптастыру үдерісін қарастырады. Педагогикалық қабілетке ол педагогикалық байқампаздық, педагогикалық қиял, педагогикалық такт, назар аударып, көңіл қою және талапшылдықты жатқызады.</w:t>
      </w:r>
    </w:p>
    <w:p w:rsidR="00564AD0" w:rsidRPr="005445D2" w:rsidRDefault="00564AD0" w:rsidP="002D3153">
      <w:pPr>
        <w:pStyle w:val="a3"/>
        <w:tabs>
          <w:tab w:val="left" w:pos="1100"/>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Педагогикадағы құзыреттілік тұғыры туралы ғылыми жұмыстардың арасында </w:t>
      </w:r>
      <w:r w:rsidRPr="005445D2">
        <w:rPr>
          <w:rFonts w:ascii="Times New Roman" w:hAnsi="Times New Roman" w:cs="Times New Roman"/>
          <w:b/>
          <w:sz w:val="24"/>
          <w:szCs w:val="24"/>
          <w:lang w:val="kk-KZ"/>
        </w:rPr>
        <w:t>Н.В. Кузьминаның зерттеулері</w:t>
      </w:r>
      <w:r w:rsidRPr="005445D2">
        <w:rPr>
          <w:rFonts w:ascii="Times New Roman" w:hAnsi="Times New Roman" w:cs="Times New Roman"/>
          <w:sz w:val="24"/>
          <w:szCs w:val="24"/>
          <w:lang w:val="kk-KZ"/>
        </w:rPr>
        <w:t xml:space="preserve"> ерекше мәнге ие. Мұғалім еңбегінің психологиясын қарастыра отырып және педагогикалық қызметінің құрылымын анықтай келе, ғалым педагогтің тұлғасына үлкен мән береді. Көрсетілген кәсіби шеберлік пен бірізді дағдылар даярлық үдерісінде тұтас тетік құрайды. Н.В. Кузьмина кәсіби даярлаудың төрт компонентін атап көрсетеді, олар: құрастырушылық, коммуникативтік, ұйымдастырушылық және гностикалық. Оларды автор белгілі бір педагогикалық қабілеттердің қатарына жатқызады: оқу-құрастырушылық  материалдарын балалардың жас ерекшеліктеріне қарай таңдау, баланың жеке тұлғасының жобалану, диагностикалық және даму бейнесін есепке алу; коммуникативтік-балалармен қарым-қатынас қалыптастыру, оларды ситуацияға байланысты әрекет етуге бейімдеу; ұйымдастырушылық-іс-әрекеттің алуан түріне қатыстыру, ұжымды әрбір жеке тұлғаға ықпал жасау құралына айналдыру; гностикалық – заңдылықтарды анықтайтын, тәуелділікті белгілейтін талданған педагогикалық ситуацияларды оңтайлы шешуге қабілетті болу.</w:t>
      </w:r>
    </w:p>
    <w:p w:rsidR="00564AD0" w:rsidRPr="002D3153" w:rsidRDefault="00564AD0" w:rsidP="002D3153">
      <w:pPr>
        <w:tabs>
          <w:tab w:val="left" w:pos="0"/>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Н.В. Кузьмина құзыреттілікті жеке тұлғаның қасиеттері ретінде қарастырады. Оның пікірінше құзыреттіліктің бес түрі бар: </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Оқытатын пән бойынша арнайы және кәсіби құзыреттілік.</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Оқушылардың білім, біліктерін қалыптастыру тәсілдері бағытындағы әдістемелік құзыреттілік.</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Қарым-қатынас аясындағы әлеуметтік-психологиялық құзыреттілік.</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Оқушылардың ынтасы, қабілеті аймағындағы дифференциалды-психологиялық құзыреттілік.</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Тұлғаның өзінің және өзіндік іс-әрекетінің жетістіктері мен кемшіліктері айналасындағы аутопсихологиялық құзыреттілік.</w:t>
      </w:r>
    </w:p>
    <w:p w:rsidR="00564AD0" w:rsidRPr="002D3153" w:rsidRDefault="00564AD0" w:rsidP="002D3153">
      <w:pPr>
        <w:spacing w:after="0" w:line="240" w:lineRule="auto"/>
        <w:ind w:right="-568" w:firstLine="709"/>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Н.В. Кузьмина Бүкілодақтық акмеология ассоциациясын құрды. 1991 жылы  акмеология  білімнің жаңа саласы ретінде тіркелді. </w:t>
      </w:r>
      <w:r w:rsidRPr="002D3153">
        <w:rPr>
          <w:rFonts w:ascii="Times New Roman" w:hAnsi="Times New Roman" w:cs="Times New Roman"/>
          <w:sz w:val="24"/>
          <w:szCs w:val="24"/>
        </w:rPr>
        <w:t>1992 жылы  Акмеология ғылымдарының қоғамдық академиясының негізі қаланды.</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Негізгі еңбектері:</w:t>
      </w:r>
      <w:r w:rsidRPr="002D3153">
        <w:rPr>
          <w:rFonts w:ascii="Times New Roman" w:hAnsi="Times New Roman" w:cs="Times New Roman"/>
          <w:sz w:val="24"/>
          <w:szCs w:val="24"/>
          <w:lang w:val="kk-KZ"/>
        </w:rPr>
        <w:t xml:space="preserve"> Профессионализм личности преподавателя и мастера производственного обучения. –М., 1990.;  </w:t>
      </w:r>
      <w:r w:rsidRPr="002D3153">
        <w:rPr>
          <w:rFonts w:ascii="Times New Roman" w:hAnsi="Times New Roman" w:cs="Times New Roman"/>
          <w:w w:val="108"/>
          <w:sz w:val="24"/>
          <w:szCs w:val="24"/>
        </w:rPr>
        <w:t xml:space="preserve">Психологическая структура деятельности учителя и </w:t>
      </w:r>
      <w:r w:rsidRPr="002D3153">
        <w:rPr>
          <w:rFonts w:ascii="Times New Roman" w:hAnsi="Times New Roman" w:cs="Times New Roman"/>
          <w:spacing w:val="-15"/>
          <w:w w:val="108"/>
          <w:sz w:val="24"/>
          <w:szCs w:val="24"/>
        </w:rPr>
        <w:t>формирования его личности. - Л., 1964.</w:t>
      </w:r>
      <w:r w:rsidRPr="002D3153">
        <w:rPr>
          <w:rFonts w:ascii="Times New Roman" w:hAnsi="Times New Roman" w:cs="Times New Roman"/>
          <w:spacing w:val="-15"/>
          <w:w w:val="108"/>
          <w:sz w:val="24"/>
          <w:szCs w:val="24"/>
          <w:lang w:val="kk-KZ"/>
        </w:rPr>
        <w:t xml:space="preserve">; Основы вузовской педагогики: </w:t>
      </w:r>
      <w:r w:rsidRPr="002D3153">
        <w:rPr>
          <w:rFonts w:ascii="Times New Roman" w:hAnsi="Times New Roman" w:cs="Times New Roman"/>
          <w:sz w:val="24"/>
          <w:szCs w:val="24"/>
          <w:lang w:val="kk-KZ"/>
        </w:rPr>
        <w:t xml:space="preserve">учеб.пос.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Л., 1972.</w:t>
      </w:r>
    </w:p>
    <w:p w:rsidR="00564AD0" w:rsidRPr="002D3153" w:rsidRDefault="00564AD0"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noProof/>
          <w:sz w:val="24"/>
          <w:szCs w:val="24"/>
        </w:rPr>
        <w:lastRenderedPageBreak/>
        <w:drawing>
          <wp:anchor distT="0" distB="0" distL="114300" distR="114300" simplePos="0" relativeHeight="252033024" behindDoc="0" locked="0" layoutInCell="1" allowOverlap="1">
            <wp:simplePos x="0" y="0"/>
            <wp:positionH relativeFrom="column">
              <wp:posOffset>-17780</wp:posOffset>
            </wp:positionH>
            <wp:positionV relativeFrom="paragraph">
              <wp:posOffset>70485</wp:posOffset>
            </wp:positionV>
            <wp:extent cx="998855" cy="1319530"/>
            <wp:effectExtent l="19050" t="0" r="0" b="0"/>
            <wp:wrapSquare wrapText="bothSides"/>
            <wp:docPr id="20"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30" cstate="print"/>
                    <a:srcRect/>
                    <a:stretch>
                      <a:fillRect/>
                    </a:stretch>
                  </pic:blipFill>
                  <pic:spPr bwMode="auto">
                    <a:xfrm>
                      <a:off x="0" y="0"/>
                      <a:ext cx="998855" cy="1319530"/>
                    </a:xfrm>
                    <a:prstGeom prst="rect">
                      <a:avLst/>
                    </a:prstGeom>
                    <a:noFill/>
                    <a:ln w="9525">
                      <a:noFill/>
                      <a:miter lim="800000"/>
                      <a:headEnd/>
                      <a:tailEnd/>
                    </a:ln>
                  </pic:spPr>
                </pic:pic>
              </a:graphicData>
            </a:graphic>
          </wp:anchor>
        </w:drawing>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Академик Николай  Кириллович  Гончаров</w:t>
      </w:r>
      <w:r w:rsidRPr="002D3153">
        <w:rPr>
          <w:rFonts w:ascii="Times New Roman" w:hAnsi="Times New Roman" w:cs="Times New Roman"/>
          <w:sz w:val="24"/>
          <w:szCs w:val="24"/>
        </w:rPr>
        <w:t xml:space="preserve"> (6.12.1902, Чиркино селосы, қазір Моск. обл., - 13.12.1978, Москва). </w:t>
      </w:r>
      <w:r w:rsidRPr="002D3153">
        <w:rPr>
          <w:rFonts w:ascii="Times New Roman" w:hAnsi="Times New Roman" w:cs="Times New Roman"/>
          <w:sz w:val="24"/>
          <w:szCs w:val="24"/>
          <w:lang w:val="kk-KZ"/>
        </w:rPr>
        <w:t>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 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Академик </w:t>
      </w:r>
      <w:r w:rsidRPr="002D3153">
        <w:rPr>
          <w:rFonts w:ascii="Times New Roman" w:hAnsi="Times New Roman" w:cs="Times New Roman"/>
          <w:b/>
          <w:sz w:val="24"/>
          <w:szCs w:val="24"/>
          <w:lang w:val="kk-KZ"/>
        </w:rPr>
        <w:t>Н.К.Гончаров</w:t>
      </w:r>
      <w:r w:rsidRPr="002D3153">
        <w:rPr>
          <w:rFonts w:ascii="Times New Roman" w:hAnsi="Times New Roman" w:cs="Times New Roman"/>
          <w:sz w:val="24"/>
          <w:szCs w:val="24"/>
          <w:lang w:val="kk-KZ"/>
        </w:rPr>
        <w:t xml:space="preserve"> өзінің «Методология и методы педагогики как науки» атты еңбегінде тарихи-педагогикалық ізденістің логикасының үлгісін көрсетті. Ол педагогика әдіснамасы, тәрбие мен оқыту теориясы, отандық және шетелдік педагогика мен білім беру тарихына арналған ғылыми еңбектердің, бірқатар педагогикадан оқулықтар мен оқу құралдарының авторы.  </w:t>
      </w:r>
    </w:p>
    <w:p w:rsidR="00564AD0" w:rsidRPr="002D3153" w:rsidRDefault="00564AD0" w:rsidP="002D3153">
      <w:pPr>
        <w:pStyle w:val="af7"/>
        <w:ind w:right="-568" w:firstLine="708"/>
        <w:jc w:val="both"/>
        <w:rPr>
          <w:rFonts w:ascii="Times New Roman" w:hAnsi="Times New Roman"/>
          <w:sz w:val="24"/>
          <w:szCs w:val="24"/>
          <w:lang w:val="kk-KZ"/>
        </w:rPr>
      </w:pPr>
      <w:r w:rsidRPr="002D3153">
        <w:rPr>
          <w:rFonts w:ascii="Times New Roman" w:hAnsi="Times New Roman"/>
          <w:b/>
          <w:noProof/>
          <w:sz w:val="24"/>
          <w:szCs w:val="24"/>
        </w:rPr>
        <w:drawing>
          <wp:anchor distT="0" distB="0" distL="114300" distR="114300" simplePos="0" relativeHeight="252030976" behindDoc="0" locked="0" layoutInCell="1" allowOverlap="1">
            <wp:simplePos x="0" y="0"/>
            <wp:positionH relativeFrom="column">
              <wp:posOffset>95250</wp:posOffset>
            </wp:positionH>
            <wp:positionV relativeFrom="paragraph">
              <wp:posOffset>551815</wp:posOffset>
            </wp:positionV>
            <wp:extent cx="971550" cy="1085850"/>
            <wp:effectExtent l="19050" t="0" r="0" b="0"/>
            <wp:wrapSquare wrapText="bothSides"/>
            <wp:docPr id="21"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31" cstate="print"/>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sidRPr="002D3153">
        <w:rPr>
          <w:rFonts w:ascii="Times New Roman" w:hAnsi="Times New Roman"/>
          <w:b/>
          <w:sz w:val="24"/>
          <w:szCs w:val="24"/>
          <w:lang w:val="kk-KZ"/>
        </w:rPr>
        <w:t>Федор Федорович Королев (19.09.1898-13.6.1971)</w:t>
      </w:r>
      <w:r w:rsidRPr="002D3153">
        <w:rPr>
          <w:rFonts w:ascii="Times New Roman" w:hAnsi="Times New Roman"/>
          <w:sz w:val="24"/>
          <w:szCs w:val="24"/>
          <w:lang w:val="kk-KZ"/>
        </w:rPr>
        <w:t xml:space="preserve"> өзінің монографияларында жаңа кеңес мектебін құрудың негізгі ұстанымдарын жүзеге асыру үдерісін көрсетті. Ол ұстанымдар: жынысына, ұлтына тәуелсіз азаматтардың білім алуының қолжетімділігі, тегін оқу, ғылыми білім беру, ана тілінде оқыту. Ф.Ф. Королев коммунистік тәрбиелеу теориясы мен практикасн, балалар қозғалысын, кеңес мектебінің тарихын зерделеді. Педагогика ғылымдарының әдіснамасының және теориясының негіздерін, педагогика әдістерін зерттеді. </w:t>
      </w:r>
    </w:p>
    <w:p w:rsidR="00564AD0" w:rsidRPr="002D3153" w:rsidRDefault="00564AD0" w:rsidP="002D3153">
      <w:pPr>
        <w:pStyle w:val="af7"/>
        <w:ind w:right="-568" w:firstLine="708"/>
        <w:jc w:val="both"/>
        <w:rPr>
          <w:rFonts w:ascii="Times New Roman" w:hAnsi="Times New Roman"/>
          <w:sz w:val="24"/>
          <w:szCs w:val="24"/>
          <w:lang w:val="kk-KZ"/>
        </w:rPr>
      </w:pPr>
      <w:r w:rsidRPr="002D3153">
        <w:rPr>
          <w:rFonts w:ascii="Times New Roman" w:hAnsi="Times New Roman"/>
          <w:sz w:val="24"/>
          <w:szCs w:val="24"/>
          <w:lang w:val="kk-KZ"/>
        </w:rPr>
        <w:t>Ф.Ф. Королев – педагогика ғылымдарының докторы, профессор, академик. Оның орындаған тарихи-педагогикалық зерттеулері жан-жақтылығымен, талдаудың тереңдігімен, отандық және шетелдік педагогикалық мұраға дұрыс көзқарасымен, зерттеуде логикалық пен тарихилық оңтайлы үйлесуімен, тарихи-педагогикалық деректерді, құбылыстарды, үдерістерді обьективті бағалаумен ерекшеленеді</w:t>
      </w:r>
    </w:p>
    <w:p w:rsidR="00E975EF" w:rsidRPr="002D3153" w:rsidRDefault="00E975E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Юрий  Константинович Бабанский  (1927-1987) - </w:t>
      </w:r>
      <w:r w:rsidRPr="002D3153">
        <w:rPr>
          <w:rFonts w:ascii="Times New Roman" w:hAnsi="Times New Roman" w:cs="Times New Roman"/>
          <w:sz w:val="24"/>
          <w:szCs w:val="24"/>
          <w:lang w:val="kk-KZ"/>
        </w:rPr>
        <w:t>көрнекті педагог, КСРО  Педагогика  ғылымдары  академияның  толық  мүшесі (1974),  педагогика  ғылымдарының  докторы  (1974).   Юрий Константинович Бабанский  Ростов  облысының  Бірінші май  селосында дүниеге келген. Ростов  педагогикалық  институтының  физика-математика  факультетін бітіргеннен  (1949)  кейін  сол  жерде  педагогика,  физиканы  оқыту  әдістемесінен  дәріс  берді (1958-59  жылдары  проректор). 1973–1977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w:t>
      </w:r>
    </w:p>
    <w:p w:rsidR="00E975EF" w:rsidRPr="002D3153" w:rsidRDefault="00E975EF"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Ю.К. Бабанский оқытудың  ғылыми негізделген оқтайландыру  теориясын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 Бабанскийдің  редакциясымен педагогикалық  институттарға   арналған  «Педагогика» (1983; 1984, Г. Нойнермен бірге)  оқу құралы  жарық көрді.</w:t>
      </w:r>
    </w:p>
    <w:p w:rsidR="00E975EF" w:rsidRPr="002D3153" w:rsidRDefault="00E975E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Академик  </w:t>
      </w:r>
      <w:r w:rsidRPr="002D3153">
        <w:rPr>
          <w:rFonts w:ascii="Times New Roman" w:hAnsi="Times New Roman" w:cs="Times New Roman"/>
          <w:b/>
          <w:sz w:val="24"/>
          <w:szCs w:val="24"/>
          <w:lang w:val="kk-KZ"/>
        </w:rPr>
        <w:t>Ю.К. Бабанскийдің</w:t>
      </w:r>
      <w:r w:rsidRPr="002D3153">
        <w:rPr>
          <w:rFonts w:ascii="Times New Roman" w:hAnsi="Times New Roman" w:cs="Times New Roman"/>
          <w:sz w:val="24"/>
          <w:szCs w:val="24"/>
          <w:lang w:val="kk-KZ"/>
        </w:rPr>
        <w:t xml:space="preserve"> идеялары бүкіл елдің, сондай-ақ Қазақстанның</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мектептерінің практикасына  үлкен қарқынмен Ю.К. Бабанский өзінің «Проблемы повышения эффективности </w:t>
      </w:r>
      <w:r w:rsidRPr="002D3153">
        <w:rPr>
          <w:rFonts w:ascii="Times New Roman" w:hAnsi="Times New Roman" w:cs="Times New Roman"/>
          <w:sz w:val="24"/>
          <w:szCs w:val="24"/>
          <w:lang w:val="kk-KZ"/>
        </w:rPr>
        <w:lastRenderedPageBreak/>
        <w:t xml:space="preserve">педагогических исследований» атты монографиясында педагогикалық үдерісті оңтайландыру бағытындағы дидактикалық зерттеудің логикасын ұсынды. </w:t>
      </w:r>
    </w:p>
    <w:p w:rsidR="00E975EF" w:rsidRPr="002D3153" w:rsidRDefault="00E975EF"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Оптимизация  процесса  обучения. Общедидактический  аспект. -М., 1977, Оптимизация пед. Процесса. (В вопросах и ответах). К., 1984 (Соавт);  Методы  обучения в  советской общеобразовательной школе. М., 1983, Избр.пед.труды. М., 1989.</w:t>
      </w:r>
    </w:p>
    <w:p w:rsidR="00E975EF" w:rsidRPr="002D3153" w:rsidRDefault="00E975EF" w:rsidP="002D3153">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564AD0" w:rsidRPr="002D3153" w:rsidRDefault="00564AD0" w:rsidP="002D3153">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564AD0" w:rsidRPr="002D3153" w:rsidRDefault="00564AD0" w:rsidP="002D3153">
      <w:pPr>
        <w:pStyle w:val="af7"/>
        <w:ind w:right="-568" w:firstLine="567"/>
        <w:jc w:val="both"/>
        <w:rPr>
          <w:rFonts w:ascii="Times New Roman" w:hAnsi="Times New Roman"/>
          <w:sz w:val="24"/>
          <w:szCs w:val="24"/>
          <w:lang w:val="kk-KZ"/>
        </w:rPr>
      </w:pPr>
      <w:r w:rsidRPr="002D3153">
        <w:rPr>
          <w:rFonts w:ascii="Times New Roman" w:hAnsi="Times New Roman"/>
          <w:b/>
          <w:noProof/>
          <w:sz w:val="24"/>
          <w:szCs w:val="24"/>
        </w:rPr>
        <w:drawing>
          <wp:anchor distT="0" distB="0" distL="114300" distR="114300" simplePos="0" relativeHeight="252038144" behindDoc="1" locked="0" layoutInCell="1" allowOverlap="1">
            <wp:simplePos x="0" y="0"/>
            <wp:positionH relativeFrom="column">
              <wp:posOffset>51435</wp:posOffset>
            </wp:positionH>
            <wp:positionV relativeFrom="paragraph">
              <wp:posOffset>261620</wp:posOffset>
            </wp:positionV>
            <wp:extent cx="972820" cy="1285240"/>
            <wp:effectExtent l="19050" t="0" r="0" b="0"/>
            <wp:wrapTight wrapText="bothSides">
              <wp:wrapPolygon edited="0">
                <wp:start x="-423" y="0"/>
                <wp:lineTo x="-423" y="21130"/>
                <wp:lineTo x="21572" y="21130"/>
                <wp:lineTo x="21572" y="0"/>
                <wp:lineTo x="-423" y="0"/>
              </wp:wrapPolygon>
            </wp:wrapTight>
            <wp:docPr id="27"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32" cstate="print"/>
                    <a:srcRect/>
                    <a:stretch>
                      <a:fillRect/>
                    </a:stretch>
                  </pic:blipFill>
                  <pic:spPr bwMode="auto">
                    <a:xfrm>
                      <a:off x="0" y="0"/>
                      <a:ext cx="972820" cy="1285240"/>
                    </a:xfrm>
                    <a:prstGeom prst="rect">
                      <a:avLst/>
                    </a:prstGeom>
                    <a:noFill/>
                    <a:ln w="9525">
                      <a:noFill/>
                      <a:miter lim="800000"/>
                      <a:headEnd/>
                      <a:tailEnd/>
                    </a:ln>
                  </pic:spPr>
                </pic:pic>
              </a:graphicData>
            </a:graphic>
          </wp:anchor>
        </w:drawing>
      </w:r>
      <w:r w:rsidRPr="002D3153">
        <w:rPr>
          <w:rFonts w:ascii="Times New Roman" w:hAnsi="Times New Roman"/>
          <w:sz w:val="24"/>
          <w:szCs w:val="24"/>
          <w:lang w:val="kk-KZ"/>
        </w:rPr>
        <w:t xml:space="preserve"> Б.Т.Лихачев тәрбиенің заңдылықтарын зерделеді. Ол «Оқытудың тәрбиелік аспектілері», «Тәрбиенің қарапайым ақиқаттары», «Оқушылардың эстетикалық тәрбиесінің теориясы» атты монографиялар жариялады. Б.Т.Лихачев оқушыларға эстетикалық тәрбие беру теориясының негізін салды. </w:t>
      </w:r>
    </w:p>
    <w:p w:rsidR="00564AD0" w:rsidRPr="002D3153" w:rsidRDefault="00564AD0"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bCs/>
          <w:sz w:val="24"/>
          <w:szCs w:val="24"/>
        </w:rPr>
        <w:t xml:space="preserve">Лихачев Борис Тимофеевич </w:t>
      </w:r>
      <w:r w:rsidRPr="002D3153">
        <w:rPr>
          <w:rFonts w:ascii="Times New Roman" w:hAnsi="Times New Roman" w:cs="Times New Roman"/>
          <w:sz w:val="24"/>
          <w:szCs w:val="24"/>
        </w:rPr>
        <w:t>(10.8.1929. Москва), педагог, РБА академигі (1993 ж.);  СССР  ПҒА академигі (1990 ж.),  педагогика ғылымдарының докторы, профессор (1970 ж.).  Оның жетекшілігімен және қатысуымен эстетикалық тәрбиенің теориясы мен практикасы зерттелді. Зерттеулер нәтижелері ұжымдық монографияларда көрініс тапты. Б.Т. Лихачев тәрбие заңдылықтарын бала тұлғасының өзіндік дамуының тәсілі, тәрбие әдістерін мақсатты қолдану және психологиялық үдеріс  ретінде зерделеді.</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Лихачев Борис Тимофеевич 1970-1985 жылдары көркем тәрбие ғылыми зерттеу институтын басқарды. Оқушы жастардың эстетикалық тәрбиесі туралы ұжымдық монографиялар жариялады Академик Б.Т.Лихачев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обьектісі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w:t>
      </w:r>
    </w:p>
    <w:p w:rsidR="00564AD0" w:rsidRPr="002D3153" w:rsidRDefault="00564AD0" w:rsidP="002D3153">
      <w:pPr>
        <w:pStyle w:val="a7"/>
        <w:spacing w:after="0"/>
        <w:ind w:left="0" w:right="-568" w:firstLine="708"/>
        <w:jc w:val="both"/>
        <w:rPr>
          <w:sz w:val="24"/>
          <w:szCs w:val="24"/>
          <w:lang w:val="kk-KZ"/>
        </w:rPr>
      </w:pPr>
      <w:r w:rsidRPr="002D3153">
        <w:rPr>
          <w:sz w:val="24"/>
          <w:szCs w:val="24"/>
          <w:lang w:val="kk-KZ"/>
        </w:rPr>
        <w:t>Б.Т. Лихачев педагогикалық үдерістегі ересектің орнын ұйымдастырушы ретінде жоғары бағалай отырып, бала ықпал ету обьектісі ғана емес, даму үстіндегі белсенді әрекеттенуші, ол әрқилы әлеуметтік себепші іс-әрекеттердің нәтижесінде өзгеріп, дамып отыратын және осыған сай өзін - өзі тәрбиелеудің субьектісі бола алатынын көрсетеді. Бұған қоса Б.Т. Лихачев педагогикалық үдерістің тағы басқа бір ерекшелігін – оқыту мен тәрбиелеу әдістерінің бірлігін көрсетеді.</w:t>
      </w:r>
    </w:p>
    <w:p w:rsidR="00564AD0" w:rsidRPr="002D3153" w:rsidRDefault="00564AD0" w:rsidP="002D3153">
      <w:pPr>
        <w:pStyle w:val="a7"/>
        <w:spacing w:after="0"/>
        <w:ind w:left="0" w:right="-568" w:firstLine="708"/>
        <w:jc w:val="both"/>
        <w:rPr>
          <w:sz w:val="24"/>
          <w:szCs w:val="24"/>
          <w:lang w:val="kk-KZ"/>
        </w:rPr>
      </w:pPr>
      <w:r w:rsidRPr="002D3153">
        <w:rPr>
          <w:b/>
          <w:sz w:val="24"/>
          <w:szCs w:val="24"/>
          <w:lang w:val="kk-KZ"/>
        </w:rPr>
        <w:t>Негізгі ғылыми еңбектері</w:t>
      </w:r>
      <w:r w:rsidRPr="002D3153">
        <w:rPr>
          <w:sz w:val="24"/>
          <w:szCs w:val="24"/>
          <w:lang w:val="kk-KZ"/>
        </w:rPr>
        <w:t xml:space="preserve">: </w:t>
      </w:r>
      <w:r w:rsidRPr="002D3153">
        <w:rPr>
          <w:sz w:val="24"/>
          <w:szCs w:val="24"/>
        </w:rPr>
        <w:t xml:space="preserve">«Эстетическое воспитание в школе. Вопросы системного подхода» (1980 </w:t>
      </w:r>
      <w:r w:rsidRPr="002D3153">
        <w:rPr>
          <w:sz w:val="24"/>
          <w:szCs w:val="24"/>
          <w:lang w:val="kk-KZ"/>
        </w:rPr>
        <w:t>ж</w:t>
      </w:r>
      <w:r w:rsidRPr="002D3153">
        <w:rPr>
          <w:sz w:val="24"/>
          <w:szCs w:val="24"/>
        </w:rPr>
        <w:t xml:space="preserve">.), «Эстетическое воспитание школьной молодожи» (1981 </w:t>
      </w:r>
      <w:r w:rsidRPr="002D3153">
        <w:rPr>
          <w:sz w:val="24"/>
          <w:szCs w:val="24"/>
          <w:lang w:val="kk-KZ"/>
        </w:rPr>
        <w:t>ж</w:t>
      </w:r>
      <w:r w:rsidRPr="002D3153">
        <w:rPr>
          <w:sz w:val="24"/>
          <w:szCs w:val="24"/>
        </w:rPr>
        <w:t xml:space="preserve">.), «Система эстетического воспитания школьников» (1983 </w:t>
      </w:r>
      <w:r w:rsidRPr="002D3153">
        <w:rPr>
          <w:sz w:val="24"/>
          <w:szCs w:val="24"/>
          <w:lang w:val="kk-KZ"/>
        </w:rPr>
        <w:t>ж</w:t>
      </w:r>
      <w:r w:rsidRPr="002D3153">
        <w:rPr>
          <w:sz w:val="24"/>
          <w:szCs w:val="24"/>
        </w:rPr>
        <w:t>.)</w:t>
      </w:r>
      <w:r w:rsidRPr="002D3153">
        <w:rPr>
          <w:sz w:val="24"/>
          <w:szCs w:val="24"/>
          <w:lang w:val="kk-KZ"/>
        </w:rPr>
        <w:t>.</w:t>
      </w:r>
    </w:p>
    <w:p w:rsidR="00564AD0" w:rsidRPr="002D3153" w:rsidRDefault="00564AD0" w:rsidP="002D3153">
      <w:pPr>
        <w:pStyle w:val="a7"/>
        <w:spacing w:after="0"/>
        <w:ind w:left="0" w:right="-568" w:firstLine="708"/>
        <w:jc w:val="both"/>
        <w:rPr>
          <w:sz w:val="24"/>
          <w:szCs w:val="24"/>
          <w:lang w:val="kk-KZ"/>
        </w:rPr>
      </w:pPr>
    </w:p>
    <w:p w:rsidR="00855356" w:rsidRPr="002D3153" w:rsidRDefault="00564AD0"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r w:rsidR="00855356" w:rsidRPr="002D3153">
        <w:rPr>
          <w:rFonts w:ascii="Times New Roman" w:hAnsi="Times New Roman" w:cs="Times New Roman"/>
          <w:b/>
          <w:sz w:val="24"/>
          <w:szCs w:val="24"/>
          <w:lang w:val="kk-KZ"/>
        </w:rPr>
        <w:t xml:space="preserve"> </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1. </w:t>
      </w:r>
      <w:r w:rsidRPr="002D3153">
        <w:rPr>
          <w:rFonts w:ascii="Times New Roman" w:hAnsi="Times New Roman" w:cs="Times New Roman"/>
          <w:sz w:val="24"/>
          <w:szCs w:val="24"/>
          <w:lang w:val="kk-KZ"/>
        </w:rPr>
        <w:t>Педагогиканың әдіснамасының қалыптасуы мен дамуындағы Бүкілодақтық және Бүкілресейлік әдіснамалық семинарлардың рөлі мен маңызын негіздеңіз.</w:t>
      </w:r>
    </w:p>
    <w:p w:rsidR="00855356" w:rsidRPr="002D3153" w:rsidRDefault="00855356" w:rsidP="002D3153">
      <w:pPr>
        <w:pStyle w:val="a7"/>
        <w:tabs>
          <w:tab w:val="left" w:pos="0"/>
        </w:tabs>
        <w:spacing w:after="0"/>
        <w:ind w:left="0" w:right="-568"/>
        <w:jc w:val="both"/>
        <w:rPr>
          <w:rFonts w:eastAsia="Batang"/>
          <w:sz w:val="24"/>
          <w:szCs w:val="24"/>
          <w:lang w:val="kk-KZ" w:eastAsia="ko-KR"/>
        </w:rPr>
      </w:pPr>
      <w:r w:rsidRPr="002D3153">
        <w:rPr>
          <w:sz w:val="24"/>
          <w:szCs w:val="24"/>
          <w:lang w:val="kk-KZ" w:eastAsia="ko-KR"/>
        </w:rPr>
        <w:t xml:space="preserve">2. </w:t>
      </w:r>
      <w:r w:rsidRPr="002D3153">
        <w:rPr>
          <w:sz w:val="24"/>
          <w:szCs w:val="24"/>
          <w:lang w:val="kk-KZ"/>
        </w:rPr>
        <w:t>Педагогика әдіснамасының даму тарихын кезеңдерге бөлу туралы В.Г. Храпченковтың  еңбегіне қысқаша шолу жасаңыз.</w:t>
      </w:r>
      <w:r w:rsidRPr="002D3153">
        <w:rPr>
          <w:rFonts w:eastAsia="Batang"/>
          <w:sz w:val="24"/>
          <w:szCs w:val="24"/>
          <w:lang w:val="kk-KZ" w:eastAsia="ko-KR"/>
        </w:rPr>
        <w:t xml:space="preserve"> </w:t>
      </w:r>
    </w:p>
    <w:p w:rsidR="00855356" w:rsidRPr="002D3153" w:rsidRDefault="00855356" w:rsidP="002D3153">
      <w:pPr>
        <w:pStyle w:val="a7"/>
        <w:tabs>
          <w:tab w:val="left" w:pos="0"/>
        </w:tabs>
        <w:spacing w:after="0"/>
        <w:ind w:left="0" w:right="-568"/>
        <w:jc w:val="both"/>
        <w:rPr>
          <w:rFonts w:eastAsia="Batang"/>
          <w:sz w:val="24"/>
          <w:szCs w:val="24"/>
          <w:lang w:val="kk-KZ" w:eastAsia="ko-KR"/>
        </w:rPr>
      </w:pPr>
      <w:r w:rsidRPr="002D3153">
        <w:rPr>
          <w:rFonts w:eastAsia="Batang"/>
          <w:sz w:val="24"/>
          <w:szCs w:val="24"/>
          <w:lang w:val="kk-KZ" w:eastAsia="ko-KR"/>
        </w:rPr>
        <w:t>3. Педагогиканың әдіснамалық білімдерін дамытудағы Қазақстан Республикасы ғалымдарының еңбектеріне шолу жасаңыз.</w:t>
      </w:r>
    </w:p>
    <w:p w:rsidR="00855356" w:rsidRPr="002D3153" w:rsidRDefault="00855356" w:rsidP="002D3153">
      <w:pPr>
        <w:pStyle w:val="a7"/>
        <w:tabs>
          <w:tab w:val="left" w:pos="0"/>
        </w:tabs>
        <w:spacing w:after="0"/>
        <w:ind w:left="0" w:right="-568"/>
        <w:jc w:val="both"/>
        <w:rPr>
          <w:sz w:val="24"/>
          <w:szCs w:val="24"/>
          <w:lang w:val="kk-KZ"/>
        </w:rPr>
      </w:pPr>
      <w:r w:rsidRPr="002D3153">
        <w:rPr>
          <w:sz w:val="24"/>
          <w:szCs w:val="24"/>
          <w:lang w:val="kk-KZ"/>
        </w:rPr>
        <w:lastRenderedPageBreak/>
        <w:t>4. «Советская педагогика» (қазір «Педагогика») журналындағы педагогика әдіснамасы және педагогикалық зерттеулер әдістемесі туралы екі мақала бойынша тірек конспектісін даярлаңыз.</w:t>
      </w:r>
    </w:p>
    <w:p w:rsidR="00564AD0" w:rsidRPr="002D3153" w:rsidRDefault="00564AD0" w:rsidP="002D3153">
      <w:pPr>
        <w:pStyle w:val="a7"/>
        <w:spacing w:after="0"/>
        <w:ind w:left="0" w:right="-568" w:firstLine="708"/>
        <w:jc w:val="both"/>
        <w:rPr>
          <w:sz w:val="24"/>
          <w:szCs w:val="24"/>
          <w:lang w:val="kk-KZ"/>
        </w:rPr>
      </w:pPr>
    </w:p>
    <w:p w:rsidR="00564AD0" w:rsidRPr="005445D2" w:rsidRDefault="00564AD0"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564AD0" w:rsidRPr="002D3153" w:rsidRDefault="00564AD0"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564AD0" w:rsidRPr="002D3153" w:rsidRDefault="00564AD0"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564AD0" w:rsidRPr="002D3153" w:rsidRDefault="00564AD0"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564AD0" w:rsidRPr="002D3153" w:rsidRDefault="00564AD0"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rPr>
      </w:pPr>
    </w:p>
    <w:tbl>
      <w:tblPr>
        <w:tblW w:w="10206" w:type="dxa"/>
        <w:tblInd w:w="-176" w:type="dxa"/>
        <w:tblLayout w:type="fixed"/>
        <w:tblLook w:val="0000"/>
      </w:tblPr>
      <w:tblGrid>
        <w:gridCol w:w="10206"/>
      </w:tblGrid>
      <w:tr w:rsidR="00855356" w:rsidRPr="002D3153" w:rsidTr="008F4E12">
        <w:trPr>
          <w:trHeight w:val="5703"/>
        </w:trPr>
        <w:tc>
          <w:tcPr>
            <w:tcW w:w="9707" w:type="dxa"/>
            <w:shd w:val="clear" w:color="auto" w:fill="auto"/>
          </w:tcPr>
          <w:p w:rsidR="00855356" w:rsidRPr="002D3153" w:rsidRDefault="00855356" w:rsidP="002D3153">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sz w:val="24"/>
                <w:szCs w:val="24"/>
              </w:rPr>
              <w:lastRenderedPageBreak/>
              <w:t>7</w:t>
            </w:r>
            <w:r w:rsidRPr="002D3153">
              <w:rPr>
                <w:rFonts w:ascii="Times New Roman" w:hAnsi="Times New Roman" w:cs="Times New Roman"/>
                <w:b/>
                <w:sz w:val="24"/>
                <w:szCs w:val="24"/>
                <w:lang w:val="kk-KZ"/>
              </w:rPr>
              <w:t>-дәріс</w:t>
            </w:r>
            <w:r w:rsidRPr="002D3153">
              <w:rPr>
                <w:rFonts w:ascii="Times New Roman" w:hAnsi="Times New Roman" w:cs="Times New Roman"/>
                <w:b/>
                <w:sz w:val="24"/>
                <w:szCs w:val="24"/>
              </w:rPr>
              <w:t xml:space="preserve">. </w:t>
            </w:r>
            <w:r w:rsidRPr="002D3153">
              <w:rPr>
                <w:rFonts w:ascii="Times New Roman" w:hAnsi="Times New Roman" w:cs="Times New Roman"/>
                <w:b/>
                <w:sz w:val="24"/>
                <w:szCs w:val="24"/>
                <w:lang w:val="kk-KZ"/>
              </w:rPr>
              <w:t xml:space="preserve">Тақырыбы: Педагогикалық білім беру саласындағы зерттеудің басым бағыттары. </w:t>
            </w: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rPr>
              <w:t>дәріс-дискуссия</w:t>
            </w: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eastAsia="ko-KR"/>
              </w:rPr>
              <w:t xml:space="preserve"> </w:t>
            </w:r>
          </w:p>
          <w:p w:rsidR="00855356" w:rsidRPr="002D3153" w:rsidRDefault="00855356" w:rsidP="002D3153">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sz w:val="24"/>
                <w:szCs w:val="24"/>
                <w:lang w:val="kk-KZ" w:eastAsia="ko-KR"/>
              </w:rPr>
              <w:t xml:space="preserve">Дәрістің мақсаты: </w:t>
            </w:r>
            <w:r w:rsidR="00D82934" w:rsidRPr="002D3153">
              <w:rPr>
                <w:rFonts w:ascii="Times New Roman" w:hAnsi="Times New Roman" w:cs="Times New Roman"/>
                <w:sz w:val="24"/>
                <w:szCs w:val="24"/>
                <w:lang w:val="kk-KZ"/>
              </w:rPr>
              <w:t xml:space="preserve">Докторанттардың </w:t>
            </w:r>
            <w:r w:rsidR="00EC3989" w:rsidRPr="002D3153">
              <w:rPr>
                <w:rFonts w:ascii="Times New Roman" w:hAnsi="Times New Roman" w:cs="Times New Roman"/>
                <w:sz w:val="24"/>
                <w:szCs w:val="24"/>
                <w:lang w:val="kk-KZ"/>
              </w:rPr>
              <w:t>п</w:t>
            </w:r>
            <w:r w:rsidR="00D82934" w:rsidRPr="002D3153">
              <w:rPr>
                <w:rFonts w:ascii="Times New Roman" w:hAnsi="Times New Roman" w:cs="Times New Roman"/>
                <w:sz w:val="24"/>
                <w:szCs w:val="24"/>
                <w:lang w:val="kk-KZ"/>
              </w:rPr>
              <w:t xml:space="preserve">едагогикалық білім беру саласындағы зерттеудің </w:t>
            </w:r>
            <w:r w:rsidR="00EC3989" w:rsidRPr="002D3153">
              <w:rPr>
                <w:rFonts w:ascii="Times New Roman" w:hAnsi="Times New Roman" w:cs="Times New Roman"/>
                <w:sz w:val="24"/>
                <w:szCs w:val="24"/>
                <w:lang w:val="kk-KZ"/>
              </w:rPr>
              <w:t xml:space="preserve"> </w:t>
            </w:r>
            <w:r w:rsidR="00D82934" w:rsidRPr="002D3153">
              <w:rPr>
                <w:rFonts w:ascii="Times New Roman" w:hAnsi="Times New Roman" w:cs="Times New Roman"/>
                <w:sz w:val="24"/>
                <w:szCs w:val="24"/>
                <w:lang w:val="kk-KZ"/>
              </w:rPr>
              <w:t>басым бағыттары</w:t>
            </w:r>
            <w:r w:rsidR="00EC3989" w:rsidRPr="002D3153">
              <w:rPr>
                <w:rFonts w:ascii="Times New Roman" w:hAnsi="Times New Roman" w:cs="Times New Roman"/>
                <w:sz w:val="24"/>
                <w:szCs w:val="24"/>
                <w:lang w:val="kk-KZ"/>
              </w:rPr>
              <w:t xml:space="preserve">н </w:t>
            </w:r>
            <w:r w:rsidR="00D82934" w:rsidRPr="002D3153">
              <w:rPr>
                <w:rFonts w:ascii="Times New Roman" w:hAnsi="Times New Roman" w:cs="Times New Roman"/>
                <w:sz w:val="24"/>
                <w:szCs w:val="24"/>
                <w:lang w:val="kk-KZ"/>
              </w:rPr>
              <w:t>анықтай алу құзыреттіліктерін қалыптастыру</w:t>
            </w:r>
            <w:r w:rsidR="00D82934" w:rsidRPr="002D3153">
              <w:rPr>
                <w:rFonts w:ascii="Times New Roman" w:hAnsi="Times New Roman" w:cs="Times New Roman"/>
                <w:b/>
                <w:sz w:val="24"/>
                <w:szCs w:val="24"/>
                <w:lang w:val="kk-KZ"/>
              </w:rPr>
              <w:t xml:space="preserve">. </w:t>
            </w:r>
          </w:p>
          <w:p w:rsidR="00855356" w:rsidRPr="002D3153" w:rsidRDefault="00855356" w:rsidP="002D3153">
            <w:pPr>
              <w:pStyle w:val="a7"/>
              <w:spacing w:after="0"/>
              <w:ind w:left="0" w:right="-568"/>
              <w:rPr>
                <w:sz w:val="24"/>
                <w:szCs w:val="24"/>
                <w:lang w:val="kk-KZ"/>
              </w:rPr>
            </w:pPr>
            <w:r w:rsidRPr="002D3153">
              <w:rPr>
                <w:b/>
                <w:sz w:val="24"/>
                <w:szCs w:val="24"/>
                <w:lang w:val="kk-KZ" w:eastAsia="ko-KR"/>
              </w:rPr>
              <w:t xml:space="preserve">Дәрістің негізгі терминдері: </w:t>
            </w:r>
            <w:r w:rsidRPr="002D3153">
              <w:rPr>
                <w:sz w:val="24"/>
                <w:szCs w:val="24"/>
                <w:lang w:val="kk-KZ"/>
              </w:rPr>
              <w:t>зерттеудің бағыты, өзектілік, көкейкестілік, зерттеудің мәселелік алаңы, зерттеу тақырыбы.</w:t>
            </w:r>
          </w:p>
          <w:p w:rsidR="00855356" w:rsidRPr="002D3153" w:rsidRDefault="00855356" w:rsidP="002D3153">
            <w:pPr>
              <w:pStyle w:val="a7"/>
              <w:spacing w:after="0"/>
              <w:ind w:left="0" w:right="-568" w:firstLine="708"/>
              <w:rPr>
                <w:b/>
                <w:sz w:val="24"/>
                <w:szCs w:val="24"/>
                <w:lang w:val="kk-KZ" w:eastAsia="ko-KR"/>
              </w:rPr>
            </w:pPr>
            <w:r w:rsidRPr="002D3153">
              <w:rPr>
                <w:b/>
                <w:sz w:val="24"/>
                <w:szCs w:val="24"/>
                <w:lang w:val="kk-KZ" w:eastAsia="ko-KR"/>
              </w:rPr>
              <w:t xml:space="preserve"> Дәрістің негізгі сұрақтары:</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sz w:val="24"/>
                <w:szCs w:val="24"/>
                <w:lang w:val="kk-KZ"/>
              </w:rPr>
              <w:t>. Ғылыми-педагогикалық зерттеулердің бағыттары.</w:t>
            </w:r>
          </w:p>
          <w:p w:rsidR="00855356" w:rsidRPr="002D3153" w:rsidRDefault="00855356" w:rsidP="002D3153">
            <w:pPr>
              <w:tabs>
                <w:tab w:val="left" w:pos="666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 зерттеулердің көкейкесті мәселелері.</w:t>
            </w:r>
            <w:r w:rsidR="004802FB" w:rsidRPr="002D3153">
              <w:rPr>
                <w:rFonts w:ascii="Times New Roman" w:hAnsi="Times New Roman" w:cs="Times New Roman"/>
                <w:sz w:val="24"/>
                <w:szCs w:val="24"/>
                <w:lang w:val="kk-KZ"/>
              </w:rPr>
              <w:tab/>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Педагогикалық  зерттеу  тақырыптары.</w:t>
            </w:r>
          </w:p>
          <w:p w:rsidR="004802FB" w:rsidRPr="005445D2" w:rsidRDefault="004802FB" w:rsidP="002D3153">
            <w:pPr>
              <w:spacing w:after="0" w:line="240" w:lineRule="auto"/>
              <w:ind w:right="-568"/>
              <w:jc w:val="both"/>
              <w:rPr>
                <w:rFonts w:ascii="Times New Roman" w:hAnsi="Times New Roman" w:cs="Times New Roman"/>
                <w:b/>
                <w:sz w:val="24"/>
                <w:szCs w:val="24"/>
                <w:lang w:val="kk-KZ"/>
              </w:rPr>
            </w:pPr>
          </w:p>
          <w:p w:rsidR="004802FB" w:rsidRPr="002D3153" w:rsidRDefault="004802FB"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Ғылыми-педагогикалық зерттеулердің бағыттары.</w:t>
            </w:r>
          </w:p>
          <w:p w:rsidR="008F4E12" w:rsidRPr="002D3153" w:rsidRDefault="008F4E12" w:rsidP="002D3153">
            <w:pPr>
              <w:spacing w:after="0" w:line="240" w:lineRule="auto"/>
              <w:ind w:right="-568"/>
              <w:jc w:val="center"/>
              <w:rPr>
                <w:rFonts w:ascii="Times New Roman" w:hAnsi="Times New Roman" w:cs="Times New Roman"/>
                <w:b/>
                <w:sz w:val="24"/>
                <w:szCs w:val="24"/>
                <w:lang w:val="kk-KZ"/>
              </w:rPr>
            </w:pPr>
          </w:p>
          <w:p w:rsidR="00F80AB3" w:rsidRPr="002D3153" w:rsidRDefault="00F80AB3"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таңда мемлекеттік саясаттың басты стратегиялық бағыты – интеллектуалдық ұлт қалыптастыру. Қазақстан Республикасы Президенті Н.Ә.Назарбаев «Интеллектуалды ұлт - 2020» идеясын ұсына отырып, « ... Заманауи прогрестің мәнін білуіміз керек. Қазіргі шындық мынадай: бүгінгі мемлекет өзінің интеллектуалды ресурстарымен бәсекеге түседі. Елді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керек, - деп атап көрсетеді.</w:t>
            </w:r>
          </w:p>
          <w:p w:rsidR="00F80AB3" w:rsidRPr="002D3153" w:rsidRDefault="00F80AB3"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Сол интеллектуалды ресурстың бірі – бүгінгі мектеп оқушысы. Ал мектеп мұғалімі республикамыздың жоғары педагогикалық оқу орындарында даярланады. Жоғары педагогикалық білім берудің мазмұны мен технологиясы орта білім жүйесінің даму үдерістеріне тікелей тәуелді. Сондықтан да қазіргі уақыттағы нәтижеге бағдарланған білім беру, білімгерлердің құзыреттілігін қалыптастыру, интеллектуалдық ұлт өкілін тәрбиелеу сияқты стратегиялық міндеттерді орындауға, 12 жылдық мектепте кәсіби қызмет етуге қабілетті жаңа тұрпаттағы мұғалім даярлау – еліміздегі педагогикалық білім беру жүйесінің басты мақсаты. Жоғары білім саласындағы Классификатордағы «Білім беру» атты мамандықтар тобына сәйкес 22 мамандық бойынша педагог кадрлар даярлануда.</w:t>
            </w:r>
          </w:p>
          <w:p w:rsidR="00F80AB3" w:rsidRPr="002D3153" w:rsidRDefault="00F80AB3" w:rsidP="002D3153">
            <w:pPr>
              <w:tabs>
                <w:tab w:val="left" w:pos="360"/>
                <w:tab w:val="left" w:pos="567"/>
                <w:tab w:val="left" w:pos="3060"/>
                <w:tab w:val="left" w:pos="3240"/>
              </w:tabs>
              <w:spacing w:after="0" w:line="240" w:lineRule="auto"/>
              <w:ind w:right="-568" w:firstLine="539"/>
              <w:jc w:val="both"/>
              <w:rPr>
                <w:rFonts w:ascii="Times New Roman" w:hAnsi="Times New Roman" w:cs="Times New Roman"/>
                <w:noProof/>
                <w:sz w:val="24"/>
                <w:szCs w:val="24"/>
                <w:lang w:val="kk-KZ"/>
              </w:rPr>
            </w:pPr>
            <w:r w:rsidRPr="002D3153">
              <w:rPr>
                <w:rFonts w:ascii="Times New Roman" w:hAnsi="Times New Roman" w:cs="Times New Roman"/>
                <w:noProof/>
                <w:sz w:val="24"/>
                <w:szCs w:val="24"/>
                <w:lang w:val="kk-KZ"/>
              </w:rPr>
              <w:t xml:space="preserve">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оқыту және тәрбие»,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оқу-әдістемелік жұмысқа басшылық етіп келеді. </w:t>
            </w:r>
          </w:p>
          <w:p w:rsidR="00B03ACC" w:rsidRPr="002D3153" w:rsidRDefault="00F80AB3" w:rsidP="002D3153">
            <w:pPr>
              <w:tabs>
                <w:tab w:val="left" w:pos="360"/>
                <w:tab w:val="left" w:pos="567"/>
              </w:tabs>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noProof/>
                <w:sz w:val="24"/>
                <w:szCs w:val="24"/>
                <w:lang w:val="kk-KZ"/>
              </w:rPr>
              <w:t>ҚР Білім және ғылым министрлігінің 2010 жылдың 8 ақпанындағы №42 бұйрығына орай Қазақ мемлекеттік қыздар педагогикалық университеті базасындағы РОӘК секциясы «Мектепке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мамандықтары бойынша бакалавриат, магистратура, докторантураның білім мазмұнын айқындап және оны оқу-әдістемелік кешенмен қамтамасыз етуді көздеп отыр.</w:t>
            </w:r>
            <w:r w:rsidR="00500508" w:rsidRPr="002D3153">
              <w:rPr>
                <w:rFonts w:ascii="Times New Roman" w:hAnsi="Times New Roman" w:cs="Times New Roman"/>
                <w:sz w:val="24"/>
                <w:szCs w:val="24"/>
                <w:lang w:val="kk-KZ"/>
              </w:rPr>
              <w:t xml:space="preserve"> 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00500508" w:rsidRPr="002D3153">
              <w:rPr>
                <w:rFonts w:ascii="Times New Roman" w:hAnsi="Times New Roman" w:cs="Times New Roman"/>
                <w:b/>
                <w:i/>
                <w:sz w:val="24"/>
                <w:szCs w:val="24"/>
                <w:lang w:val="kk-KZ"/>
              </w:rPr>
              <w:t xml:space="preserve"> </w:t>
            </w:r>
            <w:r w:rsidR="00500508" w:rsidRPr="002D3153">
              <w:rPr>
                <w:rFonts w:ascii="Times New Roman" w:hAnsi="Times New Roman" w:cs="Times New Roman"/>
                <w:sz w:val="24"/>
                <w:szCs w:val="24"/>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w:t>
            </w:r>
            <w:r w:rsidR="00500508" w:rsidRPr="002D3153">
              <w:rPr>
                <w:rFonts w:ascii="Times New Roman" w:hAnsi="Times New Roman" w:cs="Times New Roman"/>
                <w:sz w:val="24"/>
                <w:szCs w:val="24"/>
                <w:lang w:val="kk-KZ"/>
              </w:rPr>
              <w:lastRenderedPageBreak/>
              <w:t xml:space="preserve">қамтамасыз етуді </w:t>
            </w:r>
            <w:r w:rsidR="00B03ACC" w:rsidRPr="002D3153">
              <w:rPr>
                <w:rFonts w:ascii="Times New Roman" w:hAnsi="Times New Roman" w:cs="Times New Roman"/>
                <w:sz w:val="24"/>
                <w:szCs w:val="24"/>
                <w:lang w:val="kk-KZ"/>
              </w:rPr>
              <w:t>жүзеге асыруда</w:t>
            </w:r>
            <w:r w:rsidR="00500508" w:rsidRPr="002D3153">
              <w:rPr>
                <w:rFonts w:ascii="Times New Roman" w:hAnsi="Times New Roman" w:cs="Times New Roman"/>
                <w:sz w:val="24"/>
                <w:szCs w:val="24"/>
                <w:lang w:val="kk-KZ"/>
              </w:rPr>
              <w:t>.</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color w:val="000000"/>
                <w:sz w:val="24"/>
                <w:szCs w:val="24"/>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инновациялық үлгісін даярлауда  және т.б. </w:t>
            </w:r>
            <w:r w:rsidRPr="002D3153">
              <w:rPr>
                <w:rFonts w:ascii="Times New Roman" w:hAnsi="Times New Roman" w:cs="Times New Roman"/>
                <w:sz w:val="24"/>
                <w:szCs w:val="24"/>
                <w:lang w:val="kk-KZ"/>
              </w:rPr>
              <w:t xml:space="preserve">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2D3153">
              <w:rPr>
                <w:rFonts w:ascii="Times New Roman" w:hAnsi="Times New Roman" w:cs="Times New Roman"/>
                <w:b/>
                <w:sz w:val="24"/>
                <w:szCs w:val="24"/>
                <w:lang w:val="kk-KZ"/>
              </w:rPr>
              <w:t>педагогикалық білім беру мазмұны,</w:t>
            </w:r>
            <w:r w:rsidRPr="002D3153">
              <w:rPr>
                <w:rFonts w:ascii="Times New Roman" w:hAnsi="Times New Roman" w:cs="Times New Roman"/>
                <w:sz w:val="24"/>
                <w:szCs w:val="24"/>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ж), «Жаңа тұрпаттағы педагогті қалыптастыру тұжырымдамасы» (2006</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педагогикалық білім берудің нысанасы ретінде 12 жылдық мектептің мәні, орта білім мазмұнын нақтылау, арнайы қарастыру, </w:t>
            </w:r>
            <w:r w:rsidRPr="002D3153">
              <w:rPr>
                <w:rFonts w:ascii="Times New Roman" w:hAnsi="Times New Roman" w:cs="Times New Roman"/>
                <w:b/>
                <w:i/>
                <w:sz w:val="24"/>
                <w:szCs w:val="24"/>
                <w:lang w:val="kk-KZ"/>
              </w:rPr>
              <w:t>екіншіден</w:t>
            </w:r>
            <w:r w:rsidRPr="002D3153">
              <w:rPr>
                <w:rFonts w:ascii="Times New Roman" w:hAnsi="Times New Roman" w:cs="Times New Roman"/>
                <w:sz w:val="24"/>
                <w:szCs w:val="24"/>
                <w:lang w:val="kk-KZ"/>
              </w:rPr>
              <w:t xml:space="preserve">, білім мазмұнын іске асырудың мақсатын, шарттарын белгілеу; </w:t>
            </w:r>
            <w:r w:rsidRPr="002D3153">
              <w:rPr>
                <w:rFonts w:ascii="Times New Roman" w:hAnsi="Times New Roman" w:cs="Times New Roman"/>
                <w:b/>
                <w:i/>
                <w:sz w:val="24"/>
                <w:szCs w:val="24"/>
                <w:lang w:val="kk-KZ"/>
              </w:rPr>
              <w:t>үшіншіден</w:t>
            </w:r>
            <w:r w:rsidRPr="002D3153">
              <w:rPr>
                <w:rFonts w:ascii="Times New Roman" w:hAnsi="Times New Roman" w:cs="Times New Roman"/>
                <w:sz w:val="24"/>
                <w:szCs w:val="24"/>
                <w:lang w:val="kk-KZ"/>
              </w:rPr>
              <w:t xml:space="preserve">, білім мазмұнын игеру нәтижесінің тиімділігін бағалайтын өлшемді жасау, </w:t>
            </w:r>
            <w:r w:rsidRPr="002D3153">
              <w:rPr>
                <w:rFonts w:ascii="Times New Roman" w:hAnsi="Times New Roman" w:cs="Times New Roman"/>
                <w:b/>
                <w:i/>
                <w:sz w:val="24"/>
                <w:szCs w:val="24"/>
                <w:lang w:val="kk-KZ"/>
              </w:rPr>
              <w:t>төртіншіден</w:t>
            </w:r>
            <w:r w:rsidRPr="002D3153">
              <w:rPr>
                <w:rFonts w:ascii="Times New Roman" w:hAnsi="Times New Roman" w:cs="Times New Roman"/>
                <w:sz w:val="24"/>
                <w:szCs w:val="24"/>
                <w:lang w:val="kk-KZ"/>
              </w:rPr>
              <w:t>, отра білім мазмұнын педагогикалық білім берудің отандық және шетелдік тәжірибесімен сәйкестендіру қажет.</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мазмұны тұжырымдамасын даярлау педагогикалық білім берудің парадигмаларын саралауды талап етеді.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w:t>
            </w:r>
            <w:r w:rsidR="00D82934"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Жоғары педагогикалық білім беру мазмұны ғылыми-практикалық конференцияларда, семинарларда </w:t>
            </w:r>
            <w:r w:rsidRPr="002D3153">
              <w:rPr>
                <w:rFonts w:ascii="Times New Roman" w:hAnsi="Times New Roman" w:cs="Times New Roman"/>
                <w:sz w:val="24"/>
                <w:szCs w:val="24"/>
                <w:lang w:val="kk-KZ"/>
              </w:rPr>
              <w:lastRenderedPageBreak/>
              <w:t>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B03ACC" w:rsidRPr="002D3153" w:rsidRDefault="00500508"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w:t>
            </w:r>
            <w:r w:rsidR="00B03ACC" w:rsidRPr="002D3153">
              <w:rPr>
                <w:rFonts w:ascii="Times New Roman" w:hAnsi="Times New Roman" w:cs="Times New Roman"/>
                <w:sz w:val="24"/>
                <w:szCs w:val="24"/>
                <w:lang w:val="be-BY"/>
              </w:rPr>
              <w:t xml:space="preserve">2010 жылдың 8-9 сәуірінде “Жоғары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00B03ACC" w:rsidRPr="002D3153">
              <w:rPr>
                <w:rFonts w:ascii="Times New Roman" w:hAnsi="Times New Roman" w:cs="Times New Roman"/>
                <w:sz w:val="24"/>
                <w:szCs w:val="24"/>
                <w:lang w:val="kk-KZ"/>
              </w:rPr>
              <w:t xml:space="preserve">«Мектепке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салаларына және </w:t>
            </w:r>
            <w:r w:rsidR="00B03ACC" w:rsidRPr="002D3153">
              <w:rPr>
                <w:rFonts w:ascii="Times New Roman" w:hAnsi="Times New Roman" w:cs="Times New Roman"/>
                <w:sz w:val="24"/>
                <w:szCs w:val="24"/>
                <w:lang w:val="be-BY"/>
              </w:rPr>
              <w:t>шағын жинақталған мектептерге педагог мамандарды даярлау мәселелері бойынша ұйымд</w:t>
            </w:r>
            <w:r w:rsidR="008F4E12" w:rsidRPr="002D3153">
              <w:rPr>
                <w:rFonts w:ascii="Times New Roman" w:hAnsi="Times New Roman" w:cs="Times New Roman"/>
                <w:sz w:val="24"/>
                <w:szCs w:val="24"/>
                <w:lang w:val="be-BY"/>
              </w:rPr>
              <w:t xml:space="preserve">астырылған кеңейтілген мәжіліс өтті.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B03ACC" w:rsidRPr="002D3153" w:rsidRDefault="00B03ACC" w:rsidP="002D3153">
            <w:pPr>
              <w:pStyle w:val="a7"/>
              <w:tabs>
                <w:tab w:val="left" w:pos="720"/>
                <w:tab w:val="left" w:pos="900"/>
                <w:tab w:val="left" w:pos="1080"/>
              </w:tabs>
              <w:spacing w:after="0"/>
              <w:ind w:left="0" w:right="-568"/>
              <w:jc w:val="both"/>
              <w:rPr>
                <w:sz w:val="24"/>
                <w:szCs w:val="24"/>
                <w:lang w:val="kk-KZ"/>
              </w:rPr>
            </w:pPr>
            <w:r w:rsidRPr="002D3153">
              <w:rPr>
                <w:sz w:val="24"/>
                <w:szCs w:val="24"/>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B03ACC" w:rsidRPr="002D3153" w:rsidRDefault="00D82934" w:rsidP="002D3153">
            <w:pPr>
              <w:pStyle w:val="ad"/>
              <w:tabs>
                <w:tab w:val="left" w:pos="540"/>
              </w:tabs>
              <w:spacing w:after="0"/>
              <w:ind w:right="-568" w:firstLine="539"/>
              <w:jc w:val="both"/>
              <w:rPr>
                <w:lang w:val="kk-KZ" w:eastAsia="ko-KR"/>
              </w:rPr>
            </w:pPr>
            <w:r w:rsidRPr="002D3153">
              <w:rPr>
                <w:lang w:val="kk-KZ" w:eastAsia="ko-KR"/>
              </w:rPr>
              <w:t>Жоғары мектептің</w:t>
            </w:r>
            <w:r w:rsidR="00B03ACC" w:rsidRPr="002D3153">
              <w:rPr>
                <w:lang w:val="kk-KZ" w:eastAsia="ko-KR"/>
              </w:rPr>
              <w:t xml:space="preserve"> жаңа миссиясы – жоғары білікті педагог мамандарды даярлау және олардың бәсекеге қабілетті кәсіптік деңгейін 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B03ACC" w:rsidRPr="005445D2" w:rsidRDefault="00B03ACC"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Қазіргі кезең – </w:t>
            </w:r>
            <w:r w:rsidRPr="002D3153">
              <w:rPr>
                <w:rFonts w:ascii="Times New Roman" w:hAnsi="Times New Roman" w:cs="Times New Roman"/>
                <w:b/>
                <w:sz w:val="24"/>
                <w:szCs w:val="24"/>
                <w:lang w:val="kk-KZ"/>
              </w:rPr>
              <w:t>ұлттық құндылықтарымыз</w:t>
            </w:r>
            <w:r w:rsidRPr="002D3153">
              <w:rPr>
                <w:rFonts w:ascii="Times New Roman" w:hAnsi="Times New Roman" w:cs="Times New Roman"/>
                <w:sz w:val="24"/>
                <w:szCs w:val="24"/>
                <w:lang w:val="kk-KZ"/>
              </w:rPr>
              <w:t xml:space="preserve"> ұлықталып, тарихи жәдігерлеріміз жаңғырып жатқан кезең. Осы ретте жастарды ұлттық тәрбие негізінде тәрбиелеу – уақыттың өзі артқан жауапты іс болып отыр. Жаһандану ғасырында жастардың бойынан жоғалып бара жатқан ұлттық мінез-құлықты тәрбиелеу – күн тәртібіндегі басты мәселелердің бірі.</w:t>
            </w:r>
          </w:p>
          <w:p w:rsidR="00B03ACC" w:rsidRPr="002D3153" w:rsidRDefault="00B03ACC" w:rsidP="002D3153">
            <w:pPr>
              <w:tabs>
                <w:tab w:val="left" w:pos="5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берудің </w:t>
            </w:r>
            <w:r w:rsidR="00D82934" w:rsidRPr="002D3153">
              <w:rPr>
                <w:rFonts w:ascii="Times New Roman" w:hAnsi="Times New Roman" w:cs="Times New Roman"/>
                <w:sz w:val="24"/>
                <w:szCs w:val="24"/>
                <w:lang w:val="kk-KZ"/>
              </w:rPr>
              <w:t xml:space="preserve">тағы бір </w:t>
            </w:r>
            <w:r w:rsidRPr="002D3153">
              <w:rPr>
                <w:rFonts w:ascii="Times New Roman" w:hAnsi="Times New Roman" w:cs="Times New Roman"/>
                <w:sz w:val="24"/>
                <w:szCs w:val="24"/>
                <w:lang w:val="kk-KZ"/>
              </w:rPr>
              <w:t xml:space="preserve">өзекті мәселесі – бәсекелестікке қабілетті, еңбек нарығында сұранысқа ие бола алатындай кәсіби мамандар дайындау. Бұл жоғары оқу орындарында білім сапасын арттыру, әлемдік білім кеңістігінің тәжірибелерін игеру арқылы ғана жүзеге </w:t>
            </w:r>
            <w:r w:rsidRPr="002D3153">
              <w:rPr>
                <w:rFonts w:ascii="Times New Roman" w:hAnsi="Times New Roman" w:cs="Times New Roman"/>
                <w:sz w:val="24"/>
                <w:szCs w:val="24"/>
                <w:lang w:val="kk-KZ"/>
              </w:rPr>
              <w:lastRenderedPageBreak/>
              <w:t>асатындығы белгілі. Осы ретте еліміздегі жоғары оқу орындарының бағдарламалары белгілі дәрежеде халықаралық талаптарға сәйкестендіріліп, жоғары білім берудің мемлекеттік стандарттары оқытудың кредиттік жүйесіне бағытталып жасалынуда.</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Европалық білім беру кеңістігін жасау жоғары білімнің бәсекеге қабілеттілігін арттыру проблемасын өзектейді. Осы қажеттілікті сипаттайтын Болон декларациясының негізгі қағидаларының бірі – бірегей және үйлесімді дәрежелерді дамыту болып табылады. TUNING жобасында айтылғандай, егер дәрежелердің иегерлері орындауға қабілетті нәтижелерді салыстыру мүмкін болса және сонымен бірге, сол иегерлердің академиялық және кәсіби бейіндерін де салыстыруға болатын жағдайда дәрежелерді салыстырмалы және үйлесімді түрлерге ажыратуға болады.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жерде «білім беру-педагогика»  мамандарын даярлау үшін жалпы европалық ұсыныстарды қалыптастыру жайында сөз болады. Батыс европалық сарапшылардың пікірінше, мыналарды жасау қажет: нақты мәдениет және әлеуметтік мағынадағы нормативті шешімдерге байланысты «білім беру-педагогика» бағыты бойынша оқытушылар мен түлектер орындауға тиісті кәсіптік рөлдерге талдау жүргізу; оқытушылар мен түлектердің кәсіптік міндеттеріне (оқыту, тұлғаны дамыту, кеңес беру, бағалау, инновациялық және зерттеу қызметі) талдау жүргізу; рөлдерді (мысалы, пәндік-арнайы (кәсіби) немесе ауыспалы (түйінді) құзіреттіліктерді) орындауға және кәсіптік міндеттерді шешуге қажетті құзіреттіліктерге талдау жүргізу; осы біліктіліктерді меңгеру модельдерін (оқыту мәдениеті, білім беру ортасы, сабақ беру/оқыту стратегиясы) қабылдау; білім беру бағдарламаларын белгіленген кәсіптік рөлдерді, міндеттерді және біліктілікті орындауға бағыттап даярлау.</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Болон процесіне ену нәтижесінде жоғары білім жүйесіндегі реформаларға сәйкес қойылған міндеттерді Қазақстан Республикасындағы жоғары оқу орындары өз беттерімен шешуге мүмкіндік жасауда. Жоғары оқу орнын бітірушілердің біліктілігін жоспарлау, жасау және бағалауға қойылатын талаптар да өзгеруде. Бүгінгі маманның біліктілігі, оның білімінің нәтижесі құзіреттіліктер болып танылуда.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және жоғары оқу орнынан кейінгі білім беруді институционалдық аккредитациялау стандарттары білім беру мазмұнының (білімдік бағдарламалардың) кәсіби қызметке даярлау компонентімен қатар студенттердің тұлғалық дамуы, олардың шығармашылық қабілеттері мен әлеуметтік құзіреттілігін қалыптастыру, түйінді құзіреттіліктерін, интеллектуалдық және академиялық дағдыларын дамытатын компоненттерінің сәйкес болуын талап етеді.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қатар, оқу бағдарламаларының мазмұнында студенттердің кәсіби даярлығын қамтамасыз ету, құзіреттілік және тұлғалық-бағдарлы тұрғыларға сәйкес білімдік технологияларды таңдауға, студенттердің рефлексиясы мен өзіндік дамуын ынталандыруға жағдай жасайтын білім мазмұны мен оқытудың әртүрлі тапсырмалары, әдістері, құралдарының болуын көздейді. Сондықтан жоғары білім мазмұнының (білім бағдарламаларының) басты қызметінің бірі білім алушыларда базалық және арнайы құзіреттіліктерді қалыптастыру болып табылады.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бағдарламаларының сапасын талдау және бағалауда бағдарлама мазмұнында ЖОО студентінде келесі құзіреттіліктердің қалыптасуына мүмкіндік жасауға көңіл бөлу қажеттілігі көрсетілген: құндылық – мағыналық құзіреттіліктер; жалпымәдени құзіреттіліктер; оқу-танымдық құзіреттіліктер;ақпараттық құзіреттіліктер коммуникативтік құзіреттіліктер; әлеуметтік-еңбек құзіреттіліктері;тұлғалық өзіндік жетілу құзіреттіліктері; педагогика ғылымында құзіреттіліктерді анықтау және жіктеу әдіснамасы қалыптаса бастады. Осы әдіснамаға сүйене отырып, құзіреттілік тұрғысынан білім беру процесінің студентке бағытталу сипаты айқындалуда. Осыған орай, білім беру технологияларына, ұйымдастыру формаларына, оқытушылар мен студенттерге, студенттердің жетістіктерін бағалауға жаңа талаптар қойылуда. Білім берудің мазмұнын жобалау және құзіреттіліктерді белгілеу мәселесі академиялық топтар, қызмет ұсынушылар мен бітірушілердің бірігіп әрекет етуін қажет етіп отыр.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кезеңдегі білім берудің мақсаттарының жиынтығы негізгі құзіреттіліктерді дамыту </w:t>
            </w:r>
            <w:r w:rsidRPr="002D3153">
              <w:rPr>
                <w:rFonts w:ascii="Times New Roman" w:hAnsi="Times New Roman" w:cs="Times New Roman"/>
                <w:sz w:val="24"/>
                <w:szCs w:val="24"/>
                <w:lang w:val="kk-KZ"/>
              </w:rPr>
              <w:lastRenderedPageBreak/>
              <w:t xml:space="preserve">болғандықтан оның негіздеріне көпмәдениетті қоғамда өмір сүруге қабілеттілік, білімді практиканың қажеттіліктерімен байланыстыру іскерлігі, өмірлік жағдаяты бара-бар бағалай алу және проблеманың шешу жолдарын табу және т.б. жатады. Білім беруді жаңарту негіздерінің бірі ретінде құзіреттілік тұрғыдан келуді жақтаушылар күтілетін нәтижелер тұжырымдамасын жасауда негізгі ереже сапасында таңдау жасайды. Құзіреттілік тұрғыдан келу қазіргі үздіксіз білім беру, соның ішінде кәсіби білім беруде, білімді дамытудың келесі тенденцияларын айқындайды.Біріншіден, үздіксіз білім берудің жалпы жүйесінде өздігінен білім алу кезеңдерінің мәнділігі. Сондықтан білім берудің қазіргі кезеңінде білім алушылардың өзбетіндік, танымдық және практикалық іс-әрекет дағдысын қалыптастыру міндеті ерекше өзектеліп отыр. Екіншіден, өздігінен білім алуды дамыту жағдайында сөз жоқ, оқыту құралдарының рөлі артады. Қазіргі кезеңдегі оқыту технологиясында оқытудың ақпараттық технологиясының құралдары ерекше мәнге ие болуда. Үшіншіден, білім беруді жүзеге асырудың даралап оқыту принципінің ролін күшейтеді, әрбір білім алушы үшін оқу процесін даралауды жүзеге асыруды көздейді.  Төртіншіден, білім беруде пәндік-бағдарлық жүйеден жобалау  жүйесіне көшуге бағдарлайды.  </w:t>
            </w:r>
          </w:p>
          <w:p w:rsidR="00B03ACC" w:rsidRPr="002D3153" w:rsidRDefault="00B03ACC"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құзіреттіліктердің маңыздылығы жөнінде айтатын болсақ,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құзіреттіліктер мен дағдыларды дамыту </w:t>
            </w:r>
            <w:r w:rsidRPr="002D3153">
              <w:rPr>
                <w:rFonts w:ascii="Times New Roman" w:hAnsi="Times New Roman" w:cs="Times New Roman"/>
                <w:b/>
                <w:i/>
                <w:sz w:val="24"/>
                <w:szCs w:val="24"/>
                <w:lang w:val="kk-KZ"/>
              </w:rPr>
              <w:t>білім берудің студентке бағдарланған парадигмасына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сәйкес келеді. Бұл парадигмада студент, яғни білім алушы басты назарда болады да, ал оқытушының рөлі өзгереді. Мұндай өзгерісті оқытушының бағыт беруші рөліне өтуі ретінде қарастыруға болады. Оқытушы – нақты, айқын қойылған  міндеттерге жету жолындағы көмекші, бағыт сілтеуші. Қорыта айтқанда, бәсекеге қабілетті білім беру қызметі және оқытуды ұйымдастырудың тұрғылары студент қол жеткізуі тиіс нәтижеге бағыт алатын болып өзгеруі тиіс. Білім берудің тұлғаның негізгі құзіреттіліктерін қалыптастыруға және дамытуға бағытталуы оны ұйымдастыруға құзіреттілік тұрғыдан келудің пайда болуын айқындады және ол қазіргі білім жүйесінің әдіснамасы және нақты білімдік технологиялардың негізі ретінде тану көзделуде. Соңғы жылдары болашақ мамандардың құзіреттіліктерін сипаттап көрсету кәсіби педагогика мәселесімен шұғылданатын ғалымдардың талқылау пәніне айналып отыр. Бұл құбылыстың философиялық, психологиялық және педагогикалық қырлары қарастырылуда. Осыған байланысты жоғары кәсіби білім берудің (мемлекеттік) мазмұнын айқындайтын құжаттарда, яғни ЖКББМС-да, басқа да құжаттарда түйінді құзіреттіліктердің көрініс табу қажеттілігі туындап отыр.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 жүйесінің бүгінгі қойылып отырған талаптарға сай құзіреттіліктерді студенттер бойында қалыптастыру мен педагогика ғылымының категориалдық аппаратына түйінді және кәсіби құзіреттіліктерді ендіру, оған сәйкес теориялық және әдіснамалық көзқарастарды қалыптастыру міндеттері жүзеге асыру қажет. Кез келген технологияны, соның ішінде білім беру технологияларын құру оның әдіснамасын таңдауды және негіздеуді талап етеді. Негізгі құзіреттіліктерді дамыту </w:t>
            </w:r>
            <w:r w:rsidRPr="002D3153">
              <w:rPr>
                <w:rFonts w:ascii="Times New Roman" w:hAnsi="Times New Roman" w:cs="Times New Roman"/>
                <w:b/>
                <w:sz w:val="24"/>
                <w:szCs w:val="24"/>
                <w:lang w:val="kk-KZ"/>
              </w:rPr>
              <w:t>теориясының</w:t>
            </w:r>
            <w:r w:rsidRPr="002D3153">
              <w:rPr>
                <w:rFonts w:ascii="Times New Roman" w:hAnsi="Times New Roman" w:cs="Times New Roman"/>
                <w:sz w:val="24"/>
                <w:szCs w:val="24"/>
                <w:lang w:val="kk-KZ"/>
              </w:rPr>
              <w:t xml:space="preserve"> міндеттеріне барынша бара-бар келетін білімдік әдіснама құзіреттілік педагогикалық тұрғыдан келу болып табылады. Бұл тұрғыдан келуді білім берудің </w:t>
            </w:r>
            <w:r w:rsidRPr="002D3153">
              <w:rPr>
                <w:rFonts w:ascii="Times New Roman" w:hAnsi="Times New Roman" w:cs="Times New Roman"/>
                <w:b/>
                <w:sz w:val="24"/>
                <w:szCs w:val="24"/>
                <w:lang w:val="kk-KZ"/>
              </w:rPr>
              <w:t>тәжірибесіне</w:t>
            </w:r>
            <w:r w:rsidRPr="002D3153">
              <w:rPr>
                <w:rFonts w:ascii="Times New Roman" w:hAnsi="Times New Roman" w:cs="Times New Roman"/>
                <w:sz w:val="24"/>
                <w:szCs w:val="24"/>
                <w:lang w:val="kk-KZ"/>
              </w:rPr>
              <w:t xml:space="preserve"> ендіру және негізгі құзіреттіліктерді дамытудың теориясын жасау әлемдік педагогика ғылымы мен практикасы үшін бүгінгі күні барынша көкейкесті мәселеге айналуда.</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Егер аталған ұғымдар білім берудің теориясы мен практикасының категориалдық аппаратына ендірілетін болса, онда теория саласында негізгі құзіреттіліктер мемлекеттік білім беру стандарттары мен білімдік бағдарламалары ережесіне сәйкес меңгеруге тиісті білім, іскерлік, әрекет тәсілдері белгіленуі  қажет. Ал, білім беру практикасы саласында олар прагматикалық сипатта болады және ол төмендегілерге бағытталады: тәжірибеден пайдалыны ала білу; өзінің алған білімінің өзара байланысын ұйымдастыра білу және оларды тәртіпке келтіру; материалды зерделеудің өзіндік тәсілдерін жасау; білім алушылар алдында пайда болатын міндеттерді шеше білу икемділігі; өз білімімен өзбетінше айналыса білу икемділігі және т.б.</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Кәсіби білім берудегі құзіреттілік тұрғы әртүрлі құзіреттілік түрлерінің жиынтығы арқылы күтілетін нәтижені қалыптастыруды көздейді. Тек аталмыш тұрғыдан келу арқылы ғана кәсіби салада </w:t>
            </w:r>
            <w:r w:rsidRPr="002D3153">
              <w:rPr>
                <w:rFonts w:ascii="Times New Roman" w:hAnsi="Times New Roman" w:cs="Times New Roman"/>
                <w:sz w:val="24"/>
                <w:szCs w:val="24"/>
                <w:lang w:val="kk-KZ"/>
              </w:rPr>
              <w:lastRenderedPageBreak/>
              <w:t>өнімді өзбетіндік және жауапты іс-әрекетке дайын маман даярлауға болады. Педагогтың құзіреттілігін жеке тұлға қасиеттерінің интеграциясы ретінде қарастыра отырып, кәсіби педагогикалық құзіреттіліктер моделін анықтау қажет. Ресейлік және шетел ғалымдарының еңбектерінде педагогтың құзіреттілігі келесі бағыттарда қарастырылған: кәсіби еңбек нәтижелілігін анықтайтын білім мен біліктердің жиынтығы (Е.П.Тонконогая); жеке тұлғалық сапалар мен қасиеттердің үйлесімі (Л.М.Митина); кәсіби және жалпымәдени көрсеткіштердің бірлігі (Т.Г.Браже, Е.А.Соколовская).</w:t>
            </w:r>
          </w:p>
          <w:p w:rsidR="00B03ACC" w:rsidRPr="002D3153" w:rsidRDefault="00B03ACC" w:rsidP="002D3153">
            <w:pPr>
              <w:tabs>
                <w:tab w:val="left" w:pos="0"/>
                <w:tab w:val="left" w:pos="5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тұрғыдан көзқарасқа сәйкес білім беру жүйесі түйінді құзіреттіліктерді қалыптастыруға бағытталуы тиіс. Құзіреттілікті келесі сипаттық белгілеріне қарап  түйінді деп қарастыруға болады: интегративтік табиғатының болуы, яғни біртекті немесе жақын келетін білім мен іскерліктерді, мәдениет пен іс-әрекеттің ауқымын (ақпараттық т.б.) өзіне қамтып алады; көпқызметтік, яғни оны меңгеру күнделікті өмірде әртүрлі проблемаларды шешуге мүмкіндік береді; пәнүстілік және пәнаралық сипатта болады, яғни әртүрлі жағдаяттарда қолданылады; белгілі дәрежеде интеллектуалдық дамуды талап етеді; көпөлшемдік (сиымдылығы), яғни әртүрлі ойлау процестері мен интеллектуалдық икемділіктерді қамтиды. Барлық құзіреттіліктер әртүрлі типтегі амал-әрекеттерді талап етуімен (қосымша және тек белгілі бір жағдайда көрініс табуы мүмкін) мәнді: автономды және рефлексивтік әрекет ету; әртүрлі құралдарды интерактивті қолдану; әлеуметтік-гетерогендік топтарға кіру жән оларда қызмет ету.</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 Республикасындағы 12 жылдық орта білім беру стандартында қабылданып отырған негізгі құзіреттіліктерді: проблеманының шешімін табу, ақпараттық және коммуникативтік құзіреттіліктерді қалыптастырып дамыту көзделіп отыр. Олай болса болашақ маман аталған құзіреттіліктерді оқушылар бойында қалыптастыруды жоғарғы оқу орнының қабырғасында меңгеріп шығуы тиіс екедігіне ешкімнің дауы жоқ деп ойлаймыз.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Мұның барлығы өз тарапынан жоғары білім берудегі тиісті құрылымдық қайта құруды, сондай-ақ алдыңғы қатарлы әлемдік беталысқа сәйкес болу мақсатында білім беру жүйесінің ішкі түрлендіруін қажет етеді. Бұл білім беру жүйесінің сыртқы ортаға бейімделуі жағдайында және оның қазіргі заманның келешекте жасайтын жаңа қадамдарына ұмтылысы кезінде ғана мүмкін болады. Осыған сәйкес білім берудің мәні ғана емес, сонымен қатар оқыту нысандары да түпкілікті түрде өзгеріп отыр, бұған ең алдымен интерактивті оқыту технологияларын (іскерлік ойын, проблемалық жағдай, кейс технологиялар) жатқызуға болады. Сонымен қатар, оқыту үдерісінде жобалық – ұйымдастырылған тәсілдерді қолданудың тиімділігін біздің өз тәжірибеміз де көрсетіп отыр.</w:t>
            </w:r>
          </w:p>
          <w:p w:rsidR="00B03ACC" w:rsidRPr="002D3153" w:rsidRDefault="00B03ACC" w:rsidP="002D3153">
            <w:pPr>
              <w:pStyle w:val="a6"/>
              <w:ind w:right="-568" w:firstLine="539"/>
              <w:jc w:val="both"/>
              <w:rPr>
                <w:rFonts w:ascii="Times New Roman" w:hAnsi="Times New Roman" w:cs="Times New Roman"/>
                <w:b w:val="0"/>
                <w:szCs w:val="24"/>
                <w:lang w:val="kk-KZ" w:eastAsia="ko-KR"/>
              </w:rPr>
            </w:pPr>
            <w:r w:rsidRPr="002D3153">
              <w:rPr>
                <w:rFonts w:ascii="Times New Roman" w:hAnsi="Times New Roman" w:cs="Times New Roman"/>
                <w:b w:val="0"/>
                <w:szCs w:val="24"/>
                <w:lang w:val="kk-KZ"/>
              </w:rPr>
              <w:t>Жо</w:t>
            </w:r>
            <w:r w:rsidRPr="002D3153">
              <w:rPr>
                <w:rFonts w:ascii="Times New Roman" w:hAnsi="Times New Roman" w:cs="Times New Roman"/>
                <w:b w:val="0"/>
                <w:szCs w:val="24"/>
                <w:lang w:val="kk-KZ" w:eastAsia="ko-KR"/>
              </w:rPr>
              <w:t>ғары педагогикалық оқу орындары мемлекеттік білім беру стандарттарындағы камтылған  тәрбие мазмұны және оны іске асырудың  жолдары университет тарапынан іргелі өзгерістер жүргізіліп отыр. Жұмыс оқу жоспарларына «Мектептегі тәрбиенің теориясы мен әдістемесі», «Тәрбие технологиясы», т.б. пәндер таңдау компоненті негізінде енгізілді. 2004 жылғы Мемлекеттік стандарт бойынша педагогикалық практикаларға кредит санының  көп берілуі де  тәрбие жұмысыны  ұйымдастыруға  жағдай жасалды.</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Тәрбие тұжырымдамасындағы қойылған негізгі мақсатын – Қазақстан Республикасында балалар мен жастарға тәрбие беру міндеттерін шешудегі тәрбие үдерістеріне барлық субъектілердің іс-қимылдарын келістіру және сабақтастықты қамтамасыз етуді  </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басшылыққа ала отырып,  тәрбиенің  негізгі қағидаларын балалар мен жас өспірімдердің және жастардың    түрлі әлеуметтік топтармен өзара қарым-қатынасты реттеуінде жауапты шешім қабылдай  алатын және өзіне жетекшілік рөл ала білетін,</w:t>
            </w:r>
            <w:r w:rsidRPr="002D3153">
              <w:rPr>
                <w:rFonts w:ascii="Times New Roman" w:hAnsi="Times New Roman" w:cs="Times New Roman"/>
                <w:color w:val="0000FF"/>
                <w:sz w:val="24"/>
                <w:szCs w:val="24"/>
                <w:lang w:val="kk-KZ"/>
              </w:rPr>
              <w:t xml:space="preserve"> </w:t>
            </w:r>
            <w:r w:rsidRPr="002D3153">
              <w:rPr>
                <w:rFonts w:ascii="Times New Roman" w:hAnsi="Times New Roman" w:cs="Times New Roman"/>
                <w:sz w:val="24"/>
                <w:szCs w:val="24"/>
                <w:lang w:val="kk-KZ"/>
              </w:rPr>
              <w:t>дербес жеке тұлға ретінде  ашық ақпараттық, білікті, іскерлік және коммуникативтік әлеуметтік кеңістік құруды</w:t>
            </w:r>
            <w:r w:rsidRPr="002D3153">
              <w:rPr>
                <w:rFonts w:ascii="Times New Roman" w:hAnsi="Times New Roman" w:cs="Times New Roman"/>
                <w:color w:val="0000FF"/>
                <w:sz w:val="24"/>
                <w:szCs w:val="24"/>
                <w:lang w:val="kk-KZ"/>
              </w:rPr>
              <w:t xml:space="preserve"> </w:t>
            </w:r>
            <w:r w:rsidRPr="002D3153">
              <w:rPr>
                <w:rFonts w:ascii="Times New Roman" w:hAnsi="Times New Roman" w:cs="Times New Roman"/>
                <w:sz w:val="24"/>
                <w:szCs w:val="24"/>
                <w:lang w:val="kk-KZ"/>
              </w:rPr>
              <w:t xml:space="preserve"> ұйымдастыру;  жас ұрпақтың өзінің рухани - адамгершілік, инттеллектуалдық, өмірі  мен өз денсаулықтары  мен аман-есендігі үшін әлеуметтік құзыреттілік пен жауапкершілігін көтеруді ұйымдастыруға жағдай жасау; тұлғаны толераттылық құндылықтар, келісімділік пен ұлтаралық қатынас мәдениеті негізінде тәрбиелеу; өмір бойы  білімін арттыруына, кәсіби қалыптасуына  және   өзін-өзі табысты көрсетуіне   қажетті  </w:t>
            </w:r>
            <w:r w:rsidR="00205B1F" w:rsidRPr="002D3153">
              <w:rPr>
                <w:rFonts w:ascii="Times New Roman" w:hAnsi="Times New Roman" w:cs="Times New Roman"/>
                <w:sz w:val="24"/>
                <w:szCs w:val="24"/>
                <w:lang w:val="kk-KZ"/>
              </w:rPr>
              <w:t>жағдай жасауды негізге алдық</w:t>
            </w: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r>
          </w:p>
          <w:p w:rsidR="00B03ACC" w:rsidRPr="002D3153" w:rsidRDefault="00B03ACC" w:rsidP="002D3153">
            <w:pPr>
              <w:tabs>
                <w:tab w:val="left" w:pos="540"/>
              </w:tabs>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Осы уақытқа дейін қалыптасқан тәрбиенің түрлерін (жалпы тәрбиенің 33 түрі қалыптасқан) жинақтай отырып, тәрбиенің негізгі басым бағыттарын ұсынады: азаматтық-патриоттық, құқықтық және полимәдениеттік тәрбие; рухани-адамгершілік тәрбиесі, отбасы тәрбие; өзін-өзі тану мен өзін-өзі дамыту қажеттілігін қалыптастыру; коммуникативті мәдениетті қалыптастыру; экологиялық тәрбие; эстетикалық тәрбие; дене тәрбиесі мен салауатты өмір салтын және денсаулық қорғаушы орта қалыптастыру; еңбек және эко-номикалық тәрбие; кәсіби-шығармашылық тәрбие; интеллектуальді мәдениетті дамыту</w:t>
            </w:r>
            <w:r w:rsidRPr="002D3153">
              <w:rPr>
                <w:rFonts w:ascii="Times New Roman" w:hAnsi="Times New Roman" w:cs="Times New Roman"/>
                <w:color w:val="000000"/>
                <w:sz w:val="24"/>
                <w:szCs w:val="24"/>
                <w:lang w:val="kk-KZ"/>
              </w:rPr>
              <w:t>.</w:t>
            </w:r>
            <w:r w:rsidRPr="002D3153">
              <w:rPr>
                <w:rFonts w:ascii="Times New Roman" w:hAnsi="Times New Roman" w:cs="Times New Roman"/>
                <w:sz w:val="24"/>
                <w:szCs w:val="24"/>
                <w:lang w:val="kk-KZ"/>
              </w:rPr>
              <w:t xml:space="preserve">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таңда еліміз  өзінің тәуелсіздігін алуымен әлемдік жаһандану үрдісінен орын алып отыр. Білім беру жүйесінің Болон декларациясына сәйкес әлемдік білім кеңістігіне кіруі, экономикалық еркін аймаққа мүше болуға ұмтылысы біздің алдымызға үлкен маңызды міндеттерді жүктейді. Тек мемлекеттік тұрғыда ғана емес, әлемдік тұрғыда бейбітшілік пен тыныштықты сақтау мәселесі тұр. Қазақстандық патриотизм әлемдік тыныштық пен бейбітшілікті сақтаудың негізгі бір тұғыры деп айтуға болады. Қазақстан Республикасы алғашқылардың бірі болып  ядролық қарудан бас тартуы, сынақ алаңдарын жабуы бұл әлемдік бейбітшілікті сақтауға  жасаған негізгі қадам болып табылады.</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ХХI ғасыр жаһандану үрдісі бүкіл әлем халықтарын біріктіру арқылы  өркениеттілікті  сақтап қалу  барысында  бар күш - жігерін жұмсап отырған тұста  патриотизм ұғымы кең тұрғыда тек Отан емес, әлемдік тұрғыда қарастырылуды  қазіргі қоғамдағы  және әлемдегі даму үрдісі талап етеді. Ұлттық парыз, мақтаныш, намыс, сезім, сана, рух, т.б. құндылықтар ұлттық идеяның негізгі көрінісі  болып табылады.  “Ұлттық идея рухани құндылықтарды жаңғыртуда үлкен дем береді. Отаршылдық, тоталитарлықты басынан өткізген жалаң интернационализмнің зардабын шеккен этностар үшін ол отарлаушы құлдықтан, ұлтсызданудан арылудың рухани тірегі. Сол себепті де бүгін өткен тарихқа, дәстүрлікке, әлеуметтік тәжірибеге деген ынта өсіп, төлтума ұлттық ерекшеліктерге көз жеткізуге, нығайтуға күш салынуда.Ұлттық идея - ойдан шығарылған қиял емес, ұлттық болмыстың, та</w:t>
            </w:r>
            <w:r w:rsidR="00205B1F" w:rsidRPr="002D3153">
              <w:rPr>
                <w:rFonts w:ascii="Times New Roman" w:hAnsi="Times New Roman" w:cs="Times New Roman"/>
                <w:sz w:val="24"/>
                <w:szCs w:val="24"/>
                <w:lang w:val="kk-KZ"/>
              </w:rPr>
              <w:t>рихтың көрінісі”</w:t>
            </w:r>
            <w:r w:rsidRPr="002D3153">
              <w:rPr>
                <w:rFonts w:ascii="Times New Roman" w:hAnsi="Times New Roman" w:cs="Times New Roman"/>
                <w:sz w:val="24"/>
                <w:szCs w:val="24"/>
                <w:lang w:val="kk-KZ"/>
              </w:rPr>
              <w:t>.</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Ұлттық идея мен мемлекеттік идеология тұрғысынан  Қазақстандық патриотизмді қалыптастырудың негізгі өзегі ұлттық патриотизм болып табылады.  Философия ғылымында  “Идеология - қоғамдық идеялардың, теориялардың, көзқарастардың жиынтығы, олар әлеуметтік болмысты белгілі бір таптың мүддесі тұрғысынан бейнелейді және бағалайды, ол, әдетте осы таптардың идеялық өкілдері тарапынан жасалып, қазіргі қоғамдық қатынастарды не нығайта түсуге, не өзгертіп қайта құруға бағытталады,“– дей келе, идеология ұлттық идеялар мен көзқарастардың жиынтығынан тұратынына тоқталады</w:t>
            </w:r>
            <w:r w:rsidRPr="002D3153">
              <w:rPr>
                <w:rFonts w:ascii="Times New Roman" w:hAnsi="Times New Roman" w:cs="Times New Roman"/>
                <w:color w:val="000000"/>
                <w:sz w:val="24"/>
                <w:szCs w:val="24"/>
                <w:lang w:val="kk-KZ"/>
              </w:rPr>
              <w:t>.</w:t>
            </w:r>
            <w:r w:rsidRPr="002D3153">
              <w:rPr>
                <w:rFonts w:ascii="Times New Roman" w:hAnsi="Times New Roman" w:cs="Times New Roman"/>
                <w:sz w:val="24"/>
                <w:szCs w:val="24"/>
                <w:lang w:val="kk-KZ"/>
              </w:rPr>
              <w:t xml:space="preserve"> </w:t>
            </w:r>
            <w:r w:rsidRPr="002D3153">
              <w:rPr>
                <w:rFonts w:ascii="Times New Roman" w:hAnsi="Times New Roman" w:cs="Times New Roman"/>
                <w:color w:val="000000"/>
                <w:sz w:val="24"/>
                <w:szCs w:val="24"/>
                <w:lang w:val="kk-KZ"/>
              </w:rPr>
              <w:t>Жалпыадамзаттық құндылықтар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uk-UA"/>
              </w:rPr>
              <w:t xml:space="preserve">Жалпыадамзаттық құндылықтар – түрлі халықтың, түрлі діннің, түрлі дәуірдің рухани мақсаттарын жақындастыратын құбылыс. </w:t>
            </w:r>
          </w:p>
          <w:p w:rsidR="00B03ACC" w:rsidRPr="002D3153" w:rsidRDefault="00B03ACC" w:rsidP="002D3153">
            <w:pPr>
              <w:spacing w:after="0" w:line="240" w:lineRule="auto"/>
              <w:ind w:right="-568" w:firstLine="53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Қазақстан Республикасы аталған құжаттардың басты идеяларын білім саласында негізге алды. Мектептегі тәрбие жұмысын жалпы әлемдік құндылықтарға негіздей отырып, жаңа құндылықтар жасауға талпыныс жасау көзделуде. Оның мәні жас ұрпақты басқаларда бар нәрсені бағалай білуге үйрету, жалпыадамзаттық дамуға үлес қосуға, халықтардың күш-жігерімен жасалған құндылықтарды құрметтеуге және қорғай білуге тәрбиелеу. Құқықтық демократия құрып жатқан Қазақстан Республикасы үшін, оның ішінде құқықтық реформаның басты субьектісі болып отырған қазақ халқы үшін ғасырлар бойы жинақталған, дәстүрлі құқықтық құндылықтардың ұлт менталитетінде алатын орны ерекше.</w:t>
            </w:r>
            <w:r w:rsidRPr="002D3153">
              <w:rPr>
                <w:rFonts w:ascii="Times New Roman" w:hAnsi="Times New Roman" w:cs="Times New Roman"/>
                <w:b/>
                <w:sz w:val="24"/>
                <w:szCs w:val="24"/>
                <w:lang w:val="uk-UA"/>
              </w:rPr>
              <w:t xml:space="preserve"> </w:t>
            </w:r>
            <w:r w:rsidRPr="002D3153">
              <w:rPr>
                <w:rFonts w:ascii="Times New Roman" w:hAnsi="Times New Roman" w:cs="Times New Roman"/>
                <w:sz w:val="24"/>
                <w:szCs w:val="24"/>
                <w:lang w:val="uk-UA"/>
              </w:rPr>
              <w:t>Құқықтық мәдениетті ұлт менталитетінің темірқазығына айналдыру дегеніміз – ұлттық сана-сезімнің құқықтық  беріктігін күшейту, агрессиялық пиғылдағы ойлар мен іс-әрекеттерге заң жүзінде тойтарыс берудің рухани қамалын жасау. Халық болып Қазақстан Республикасы Конституциясын қорғау, оны бұлжытпай орындау, мемлекеттік рәміздерді құрметтеу  т</w:t>
            </w:r>
            <w:r w:rsidRPr="002D3153">
              <w:rPr>
                <w:rFonts w:ascii="Times New Roman" w:hAnsi="Times New Roman" w:cs="Times New Roman"/>
                <w:sz w:val="24"/>
                <w:szCs w:val="24"/>
                <w:lang w:val="kk-KZ"/>
              </w:rPr>
              <w:t xml:space="preserve">ұлға бойындағы құндылықтың </w:t>
            </w:r>
            <w:r w:rsidRPr="002D3153">
              <w:rPr>
                <w:rFonts w:ascii="Times New Roman" w:hAnsi="Times New Roman" w:cs="Times New Roman"/>
                <w:sz w:val="24"/>
                <w:szCs w:val="24"/>
                <w:lang w:val="uk-UA"/>
              </w:rPr>
              <w:t xml:space="preserve"> негізі  болып табылады.</w:t>
            </w:r>
          </w:p>
          <w:p w:rsidR="00F80AB3" w:rsidRPr="002D3153" w:rsidRDefault="00F80AB3" w:rsidP="002D3153">
            <w:pPr>
              <w:tabs>
                <w:tab w:val="left" w:pos="360"/>
                <w:tab w:val="left" w:pos="567"/>
                <w:tab w:val="left" w:pos="3060"/>
                <w:tab w:val="left" w:pos="3240"/>
              </w:tabs>
              <w:spacing w:after="0" w:line="240" w:lineRule="auto"/>
              <w:ind w:right="-568" w:firstLine="539"/>
              <w:jc w:val="both"/>
              <w:rPr>
                <w:rFonts w:ascii="Times New Roman" w:hAnsi="Times New Roman" w:cs="Times New Roman"/>
                <w:noProof/>
                <w:sz w:val="24"/>
                <w:szCs w:val="24"/>
                <w:lang w:val="kk-KZ"/>
              </w:rPr>
            </w:pPr>
            <w:r w:rsidRPr="002D3153">
              <w:rPr>
                <w:rFonts w:ascii="Times New Roman" w:hAnsi="Times New Roman" w:cs="Times New Roman"/>
                <w:b/>
                <w:i/>
                <w:noProof/>
                <w:sz w:val="24"/>
                <w:szCs w:val="24"/>
                <w:lang w:val="kk-KZ"/>
              </w:rPr>
              <w:t xml:space="preserve">«Жоғары педагогикалық білім беру жүйесінде мамандар даярлауды оқу-әдістемелік, </w:t>
            </w:r>
            <w:r w:rsidRPr="002D3153">
              <w:rPr>
                <w:rFonts w:ascii="Times New Roman" w:hAnsi="Times New Roman" w:cs="Times New Roman"/>
                <w:b/>
                <w:i/>
                <w:noProof/>
                <w:sz w:val="24"/>
                <w:szCs w:val="24"/>
                <w:lang w:val="kk-KZ"/>
              </w:rPr>
              <w:lastRenderedPageBreak/>
              <w:t>әдіснамалық және ақпараттық-технологиялық жағынан қамтамасыз ету мәселелері»</w:t>
            </w:r>
            <w:r w:rsidRPr="002D3153">
              <w:rPr>
                <w:rFonts w:ascii="Times New Roman" w:hAnsi="Times New Roman" w:cs="Times New Roman"/>
                <w:noProof/>
                <w:sz w:val="24"/>
                <w:szCs w:val="24"/>
                <w:lang w:val="kk-KZ"/>
              </w:rPr>
              <w:t xml:space="preserve"> тақырыбында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кеңейтілген мәжілісінде жоғарыда аталған мамандықтар бойынша білім берудің мазмұнын жетілдіруді әлемдік білім кеңістігінде ғалымдардың әдіснамалық, теориялық қағидаларын, жоғары мектептің практикалық тәжірибелерін негізге алып ұйымдастыруды ойластырып жұмыс жүргізудің жолдарын қарастырады. Оның ішінде «Білім беру» тобы мамандықтары бойынша мемлекеттік стандарттар мен оқу-әдістемелік әдебиет даярлағанда стандарттардың тәрбиелік әлеуетін, үздік педагогикалық практика жүйесін, бейіндік оқытудың теориясы мен технологиясын, «Әлеуметтік педагогика және өзін-өзі тану», «Педагогикалық өлшемдер» мамандықтарының мәртебесін анықтаудың ұстанымдарының сипаттамасы Ресей және Қазақстан Республикасы ғалымдарының ғылыми-практикалық мақалаларында көрініс тапты.    </w:t>
            </w:r>
          </w:p>
          <w:p w:rsidR="00BF689C" w:rsidRPr="002D3153" w:rsidRDefault="00BF689C" w:rsidP="002D3153">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Шағын жинақталған мектептердің қазіргі шешілмей жатқан мәселелері әлі де жеткілікті. </w:t>
            </w:r>
            <w:r w:rsidRPr="002D3153">
              <w:rPr>
                <w:rFonts w:ascii="Times New Roman" w:hAnsi="Times New Roman" w:cs="Times New Roman"/>
                <w:b/>
                <w:sz w:val="24"/>
                <w:szCs w:val="24"/>
                <w:lang w:val="kk-KZ"/>
              </w:rPr>
              <w:t>Біріншіден</w:t>
            </w:r>
            <w:r w:rsidRPr="002D3153">
              <w:rPr>
                <w:rFonts w:ascii="Times New Roman" w:hAnsi="Times New Roman" w:cs="Times New Roman"/>
                <w:sz w:val="24"/>
                <w:szCs w:val="24"/>
                <w:lang w:val="kk-KZ"/>
              </w:rPr>
              <w:t xml:space="preserve">, шағын жинақталған мектептерде - мұғалімнің жетіспеушілігі. </w:t>
            </w:r>
            <w:r w:rsidRPr="002D3153">
              <w:rPr>
                <w:rFonts w:ascii="Times New Roman" w:hAnsi="Times New Roman" w:cs="Times New Roman"/>
                <w:b/>
                <w:sz w:val="24"/>
                <w:szCs w:val="24"/>
                <w:lang w:val="kk-KZ"/>
              </w:rPr>
              <w:t>Екіншіден</w:t>
            </w:r>
            <w:r w:rsidRPr="002D3153">
              <w:rPr>
                <w:rFonts w:ascii="Times New Roman" w:hAnsi="Times New Roman" w:cs="Times New Roman"/>
                <w:sz w:val="24"/>
                <w:szCs w:val="24"/>
                <w:lang w:val="kk-KZ"/>
              </w:rPr>
              <w:t xml:space="preserve">, қазіргі орынды мәселелердің бірі- тәрбие мәселесі. Мұғалім жеткіліксіз болса, тәрбие жұмысы төменгі дәрежеде орындалады. Осыған орай, шағын жинақталған мектептерде мұғалімнің жеткілікті не жеткліксіздігіне қарамай оқушыларға қазақ халқының салт-дәстүрімен, әдет-ғұрпымен, мақал-мәтелдерімен, қара сөздермен таныстырып оқыту оқушылардың дүниетанымының күшеюіне ықпалын тигізеді. </w:t>
            </w:r>
            <w:r w:rsidRPr="002D3153">
              <w:rPr>
                <w:rFonts w:ascii="Times New Roman" w:hAnsi="Times New Roman" w:cs="Times New Roman"/>
                <w:b/>
                <w:sz w:val="24"/>
                <w:szCs w:val="24"/>
                <w:lang w:val="kk-KZ"/>
              </w:rPr>
              <w:t xml:space="preserve">Үшінші өзекті мәселе </w:t>
            </w:r>
            <w:r w:rsidRPr="002D3153">
              <w:rPr>
                <w:rFonts w:ascii="Times New Roman" w:hAnsi="Times New Roman" w:cs="Times New Roman"/>
                <w:sz w:val="24"/>
                <w:szCs w:val="24"/>
                <w:lang w:val="kk-KZ"/>
              </w:rPr>
              <w:t xml:space="preserve">- мұғалімнің сабақ беруі, оқушылардың өз бетімен жұмыс орындап білім алуы кезінде орталықтан шығатын төл оқулықтары мен оқу құралдарының жетіспеушілігі. Сонымен бірге мұғалім тек  бір сыныпқа емес, бірнеше сыныпқа сабақ беретіндіктен, мұғалімге  де өте көп салмақ түседі. Мұғалім  1-3-ші , 2-4-ші сыныптарды және 6-7-ші, 8-9-шы сыныптарды біріктіріп оқытса, онда оқу бағдарламаларына жалпы орта мектептердегідей емес, өзгерту енгізу керек. </w:t>
            </w:r>
            <w:r w:rsidRPr="002D3153">
              <w:rPr>
                <w:rFonts w:ascii="Times New Roman" w:hAnsi="Times New Roman" w:cs="Times New Roman"/>
                <w:b/>
                <w:sz w:val="24"/>
                <w:szCs w:val="24"/>
                <w:lang w:val="kk-KZ"/>
              </w:rPr>
              <w:t xml:space="preserve">Төртіншіден - </w:t>
            </w:r>
            <w:r w:rsidRPr="002D3153">
              <w:rPr>
                <w:rFonts w:ascii="Times New Roman" w:hAnsi="Times New Roman" w:cs="Times New Roman"/>
                <w:sz w:val="24"/>
                <w:szCs w:val="24"/>
                <w:lang w:val="kk-KZ"/>
              </w:rPr>
              <w:t xml:space="preserve">шағын жинақталған мектептердің тиісті оқулықтармен және газет-журналдармен танысып, оларға жазылмауына байланысты оқушылар жуас, ұяң, ғылыми еңбек авторларының еңбектерімен танысып, ғылыми шығармашылық ізденбеуінде. </w:t>
            </w:r>
            <w:r w:rsidRPr="002D3153">
              <w:rPr>
                <w:rFonts w:ascii="Times New Roman" w:hAnsi="Times New Roman" w:cs="Times New Roman"/>
                <w:b/>
                <w:sz w:val="24"/>
                <w:szCs w:val="24"/>
                <w:lang w:val="kk-KZ"/>
              </w:rPr>
              <w:t>Бесіншіден</w:t>
            </w:r>
            <w:r w:rsidRPr="002D3153">
              <w:rPr>
                <w:rFonts w:ascii="Times New Roman" w:hAnsi="Times New Roman" w:cs="Times New Roman"/>
                <w:sz w:val="24"/>
                <w:szCs w:val="24"/>
                <w:lang w:val="kk-KZ"/>
              </w:rPr>
              <w:t xml:space="preserve">, шағын жинақталған мектеп үйінің сын көтермеуі. </w:t>
            </w:r>
            <w:r w:rsidRPr="002D3153">
              <w:rPr>
                <w:rFonts w:ascii="Times New Roman" w:hAnsi="Times New Roman" w:cs="Times New Roman"/>
                <w:b/>
                <w:sz w:val="24"/>
                <w:szCs w:val="24"/>
                <w:lang w:val="kk-KZ"/>
              </w:rPr>
              <w:t>Алтыншы,</w:t>
            </w:r>
            <w:r w:rsidRPr="002D3153">
              <w:rPr>
                <w:rFonts w:ascii="Times New Roman" w:hAnsi="Times New Roman" w:cs="Times New Roman"/>
                <w:sz w:val="24"/>
                <w:szCs w:val="24"/>
                <w:lang w:val="kk-KZ"/>
              </w:rPr>
              <w:t xml:space="preserve"> шағын жинақталған мектеп  мұғалімнің тұрмыстық әлеуметтік жағдайының төмен болуы. Бұл мұғалім білімінің ғылыми ізденуіне және қайта  көтеруіне кері әсер етеді.  Республикамызда шағын жинақталған мектептің 3 түрі бар: бастауыш  шағын жинақталған мектеп (1-4 сынып); негізгі шағын жинақталған мектеп (5-9 сынып); орта шағын жин</w:t>
            </w:r>
            <w:r w:rsidR="00205B1F" w:rsidRPr="002D3153">
              <w:rPr>
                <w:rFonts w:ascii="Times New Roman" w:hAnsi="Times New Roman" w:cs="Times New Roman"/>
                <w:sz w:val="24"/>
                <w:szCs w:val="24"/>
                <w:lang w:val="kk-KZ"/>
              </w:rPr>
              <w:t>ақталған мектеп (10-11сынып)</w:t>
            </w:r>
            <w:r w:rsidRPr="002D3153">
              <w:rPr>
                <w:rFonts w:ascii="Times New Roman" w:hAnsi="Times New Roman" w:cs="Times New Roman"/>
                <w:sz w:val="24"/>
                <w:szCs w:val="24"/>
                <w:lang w:val="kk-KZ"/>
              </w:rPr>
              <w:t>.</w:t>
            </w:r>
          </w:p>
          <w:p w:rsidR="00BF689C" w:rsidRPr="002D3153" w:rsidRDefault="00BF689C" w:rsidP="002D3153">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Қоғамның жоғарғы білімді педагог мамандарға қойылатын талаптары соңғы жылдары күрделенді. </w:t>
            </w:r>
            <w:r w:rsidRPr="002D3153">
              <w:rPr>
                <w:rFonts w:ascii="Times New Roman" w:hAnsi="Times New Roman" w:cs="Times New Roman"/>
                <w:b/>
                <w:sz w:val="24"/>
                <w:szCs w:val="24"/>
                <w:lang w:val="kk-KZ"/>
              </w:rPr>
              <w:t>Жаңа қоғам мұғалімі</w:t>
            </w:r>
            <w:r w:rsidRPr="002D3153">
              <w:rPr>
                <w:rFonts w:ascii="Times New Roman" w:hAnsi="Times New Roman" w:cs="Times New Roman"/>
                <w:sz w:val="24"/>
                <w:szCs w:val="24"/>
                <w:lang w:val="kk-KZ"/>
              </w:rPr>
              <w:t xml:space="preserve"> – ол рухани адамгершілігі жоғары, азаматтық  жауапкершілігі мол, белсенді жасампаз, рефлексияға қабілеті жеткілікті, экологиялық білімді, шығармашыл тұлға, өзін-өзі дамыту және өзін-өзі көрсету (ұмтылысы әдіснамалық қалыптасуының жоғарғы деңгейін сипаттайтын әлеуметтік, тұлғалық, коммуникативтілік) ақпараттық және біліктіліктің басқа түрлерін меңгерген құзырлығы жоғары маман. Мұғалім білімнің өзіндік құндылығын анық саналы түсініп, өз пәнін жетік білуі тиіс. Қазақстанда білім көздерінің жаңа технологиялармен қамтамасыз етілуі барысында шағын жинақталған мектептер де жаңа технологиялармен қамтамасыз етіліп,  мектеп мұғалімдеріне  жаңа тала</w:t>
            </w:r>
            <w:r w:rsidR="00205B1F" w:rsidRPr="002D3153">
              <w:rPr>
                <w:rFonts w:ascii="Times New Roman" w:hAnsi="Times New Roman" w:cs="Times New Roman"/>
                <w:sz w:val="24"/>
                <w:szCs w:val="24"/>
                <w:lang w:val="kk-KZ"/>
              </w:rPr>
              <w:t>птар мен міндеттер  қойылуда</w:t>
            </w:r>
            <w:r w:rsidRPr="002D3153">
              <w:rPr>
                <w:rFonts w:ascii="Times New Roman" w:hAnsi="Times New Roman" w:cs="Times New Roman"/>
                <w:sz w:val="24"/>
                <w:szCs w:val="24"/>
                <w:lang w:val="kk-KZ"/>
              </w:rPr>
              <w:t>.</w:t>
            </w:r>
            <w:r w:rsidRPr="002D3153">
              <w:rPr>
                <w:rFonts w:ascii="Times New Roman" w:hAnsi="Times New Roman" w:cs="Times New Roman"/>
                <w:b/>
                <w:sz w:val="24"/>
                <w:szCs w:val="24"/>
                <w:lang w:val="kk-KZ"/>
              </w:rPr>
              <w:t xml:space="preserve"> </w:t>
            </w:r>
          </w:p>
          <w:p w:rsidR="00BF689C" w:rsidRPr="002D3153" w:rsidRDefault="00BF689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Шағын жинақталған мектептерде болашақ кәсіби мамандар мынандай  сапаларды меңгеруі қажет</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Ол өз пәнін біліп қана қоймай, сонымен қатар педагогикалық үрдістерді әр оқушының орнын көре білуі, оқушылар іс-әрекетін ұйымдастырып, оның нәтижелерін алдын-ала байқап, мүмкін болатын жағдайда артта қалушылықты реттеуі; - оқушылардың құзырлығын қалыптастыруға дайындығы (құндылық бағдар, жалпы мәдениет, оқу-танымдық, коммуникативтік, ақпараттық, әлеуметтік-тұлғалық, құзырлық, т.б.); -оқушылардың адамгершілік-рухани, азаматтық-патриоттық, жан-жақты мәдениетті, экологиялық денсаулығын сақтау тәрбиесін жүзеге асыра білуі; -білімге ерекше қажеттігі бар балалармен жұмыс істеуді жүзеге асыру (мүмкіндігі шектеулі балалар, жетім балалар, ішімдікке, нашақорлыққа тәуелді балалар, т.б.).</w:t>
            </w:r>
          </w:p>
          <w:p w:rsidR="00BF689C" w:rsidRPr="002D3153" w:rsidRDefault="00BF689C" w:rsidP="002D3153">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lastRenderedPageBreak/>
              <w:t xml:space="preserve">Кейінгі уақыттарда қазақстандық мектептер үшін оқыту теехнологияларын дайындау мәселесімен айналысып, ғылым мен практиканы қоса алып жүрген отандық ғалымдарымыз баршылық. </w:t>
            </w:r>
            <w:r w:rsidRPr="002D3153">
              <w:rPr>
                <w:rFonts w:ascii="Times New Roman" w:hAnsi="Times New Roman" w:cs="Times New Roman"/>
                <w:b/>
                <w:i/>
                <w:sz w:val="24"/>
                <w:szCs w:val="24"/>
                <w:lang w:val="kk-KZ"/>
              </w:rPr>
              <w:t>Деңгейлеп оқыту технологиясын</w:t>
            </w:r>
            <w:r w:rsidRPr="002D3153">
              <w:rPr>
                <w:rFonts w:ascii="Times New Roman" w:hAnsi="Times New Roman" w:cs="Times New Roman"/>
                <w:sz w:val="24"/>
                <w:szCs w:val="24"/>
                <w:lang w:val="kk-KZ"/>
              </w:rPr>
              <w:t xml:space="preserve"> (Ж.А.Қараев), </w:t>
            </w:r>
            <w:r w:rsidRPr="002D3153">
              <w:rPr>
                <w:rFonts w:ascii="Times New Roman" w:hAnsi="Times New Roman" w:cs="Times New Roman"/>
                <w:b/>
                <w:i/>
                <w:sz w:val="24"/>
                <w:szCs w:val="24"/>
                <w:lang w:val="kk-KZ"/>
              </w:rPr>
              <w:t>жүйелік негізде оқыту технологиясын</w:t>
            </w:r>
            <w:r w:rsidRPr="002D3153">
              <w:rPr>
                <w:rFonts w:ascii="Times New Roman" w:hAnsi="Times New Roman" w:cs="Times New Roman"/>
                <w:sz w:val="24"/>
                <w:szCs w:val="24"/>
                <w:lang w:val="kk-KZ"/>
              </w:rPr>
              <w:t xml:space="preserve"> (Т.Т.Ғалиев), </w:t>
            </w:r>
            <w:r w:rsidRPr="002D3153">
              <w:rPr>
                <w:rFonts w:ascii="Times New Roman" w:hAnsi="Times New Roman" w:cs="Times New Roman"/>
                <w:b/>
                <w:i/>
                <w:sz w:val="24"/>
                <w:szCs w:val="24"/>
                <w:lang w:val="kk-KZ"/>
              </w:rPr>
              <w:t>шоғырландырып қарқынды оқыту технологиясы</w:t>
            </w:r>
            <w:r w:rsidRPr="002D3153">
              <w:rPr>
                <w:rFonts w:ascii="Times New Roman" w:hAnsi="Times New Roman" w:cs="Times New Roman"/>
                <w:sz w:val="24"/>
                <w:szCs w:val="24"/>
                <w:lang w:val="kk-KZ"/>
              </w:rPr>
              <w:t xml:space="preserve"> (Қ.А.Әбдіғалиев, Н.Н.Нұрахметов</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блоктық-модульдік технологияны</w:t>
            </w:r>
            <w:r w:rsidRPr="002D3153">
              <w:rPr>
                <w:rFonts w:ascii="Times New Roman" w:hAnsi="Times New Roman" w:cs="Times New Roman"/>
                <w:sz w:val="24"/>
                <w:szCs w:val="24"/>
                <w:lang w:val="kk-KZ"/>
              </w:rPr>
              <w:t xml:space="preserve"> (М.Жанпейісова) жатқызуға болады. Жоғарыда аталған технологиялардың қайсыларын шағын жинақталған мектептерге енгізуге болады және ол үшін оқу құрамы сыныптар жағдайында жарамды технологияларды қандай критерийлермен таңдап, іріктеп алу керек деген мәселелер төңірегінде Ы.Алтынсарин атындағы Қазақ Білім академиясы   зерттеу жүргізген. Зерттеу брысында шағын жинақталған мектептерде оқыту технологияларын  пайдалану  нәтижесінде мол мүмкіндіктерге қол жеткізу үшін</w:t>
            </w:r>
            <w:r w:rsidRPr="002D3153">
              <w:rPr>
                <w:rFonts w:ascii="Times New Roman" w:hAnsi="Times New Roman" w:cs="Times New Roman"/>
                <w:b/>
                <w:sz w:val="24"/>
                <w:szCs w:val="24"/>
                <w:lang w:val="kk-KZ"/>
              </w:rPr>
              <w:t xml:space="preserve"> төмендегідей критерийлер</w:t>
            </w:r>
            <w:r w:rsidRPr="002D3153">
              <w:rPr>
                <w:rFonts w:ascii="Times New Roman" w:hAnsi="Times New Roman" w:cs="Times New Roman"/>
                <w:sz w:val="24"/>
                <w:szCs w:val="24"/>
                <w:lang w:val="kk-KZ"/>
              </w:rPr>
              <w:t xml:space="preserve"> негізге алынуы тиіс: -өзіндік-танымдық әрекетке бағыттылығы (құрама сыныптар жағдайында оқушылардың өзіндік-танымдық әрекетін іске асыруға тиіс); -жас және жеке ерекшеліктерге бағыттылығы (әр түрлі жастағы балалардың  дайындығын қамтамасыз етуге мүмкіндік беруі тиіс); -білім мазмұнын интеграциялауға қолайлылығы (оқу  материалдарының  мазмұны интеграция</w:t>
            </w:r>
            <w:r w:rsidR="00205B1F" w:rsidRPr="002D3153">
              <w:rPr>
                <w:rFonts w:ascii="Times New Roman" w:hAnsi="Times New Roman" w:cs="Times New Roman"/>
                <w:sz w:val="24"/>
                <w:szCs w:val="24"/>
                <w:lang w:val="kk-KZ"/>
              </w:rPr>
              <w:t>лануын қамтамасыз етуі тиіс)</w:t>
            </w:r>
            <w:r w:rsidRPr="002D3153">
              <w:rPr>
                <w:rFonts w:ascii="Times New Roman" w:hAnsi="Times New Roman" w:cs="Times New Roman"/>
                <w:sz w:val="24"/>
                <w:szCs w:val="24"/>
                <w:lang w:val="kk-KZ"/>
              </w:rPr>
              <w:t xml:space="preserve">. </w:t>
            </w:r>
          </w:p>
          <w:p w:rsidR="00BF689C" w:rsidRPr="002D3153" w:rsidRDefault="00BF689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Қорытындылай келе, ауыл мектептерінде оқыту тәрбиелеу жұмыстарын ұйымдастырудың жаңа үдерістері мен ғылыми-педагогикалық әдіс-тәсілдердің неғұрлым белсенді түрде пайдалану, іздестіру, оқыту технологияларының жаңашыл түрлерін шағын жинақталған мектептердің оқу-тәрбие үдерісіне енгізу мәселелері оқу-тәрбие ісін өзекті  ете  түседі. Соңғы уақыттарда ауылдық шағын жинақталған мектептердегі оқыту үдерісін ұйымдастырудың және оны басқарудың жаңа модельдерін жасау, сондай-ақ оқыту технологияларынң жекеленген элементтерін сабақта қолдану бағытында алғашқы қадамдар жасалды. Алайда мұндай әрекеттер бірен-саран мұғалімдердің ғана іс-тәжірибесінен көрініп, шағын жинақталған мектептердің оқыту сапасын арттыру мақсатына сәйкес қолданыс таппай отыр.  Шағын жинақталған мектепке үкімет пен қоғам тарапынан көмек берілуі тиіс, өйткені біздің болашағымыз осы мектеп мәселелерімен тығыз байланысты.</w:t>
            </w:r>
          </w:p>
          <w:p w:rsidR="008F4E12" w:rsidRPr="002D3153" w:rsidRDefault="008F4E12" w:rsidP="002D3153">
            <w:pPr>
              <w:tabs>
                <w:tab w:val="left" w:pos="6664"/>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Ғылым зерттеулердің көкейкесті мәселелері.</w:t>
            </w:r>
          </w:p>
          <w:p w:rsidR="00DE4683" w:rsidRPr="002D3153" w:rsidRDefault="00DE4683" w:rsidP="002D3153">
            <w:pPr>
              <w:tabs>
                <w:tab w:val="left" w:pos="6664"/>
              </w:tabs>
              <w:spacing w:after="0" w:line="240" w:lineRule="auto"/>
              <w:ind w:right="-568"/>
              <w:jc w:val="center"/>
              <w:rPr>
                <w:rFonts w:ascii="Times New Roman" w:hAnsi="Times New Roman" w:cs="Times New Roman"/>
                <w:b/>
                <w:sz w:val="24"/>
                <w:szCs w:val="24"/>
                <w:lang w:val="kk-KZ"/>
              </w:rPr>
            </w:pP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 </w:t>
            </w:r>
          </w:p>
          <w:p w:rsidR="008F4C51"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w:t>
            </w:r>
            <w:r w:rsidRPr="002D3153">
              <w:rPr>
                <w:rFonts w:ascii="Times New Roman" w:hAnsi="Times New Roman" w:cs="Times New Roman"/>
                <w:sz w:val="24"/>
                <w:szCs w:val="24"/>
                <w:lang w:val="be-BY"/>
              </w:rPr>
              <w:lastRenderedPageBreak/>
              <w:t xml:space="preserve">бағыттың өзектілігін дәлелдемелердің күрделі жүйесіне мұқтаж емес деп есептейді. Ғылымтануда </w:t>
            </w:r>
            <w:r w:rsidRPr="002D3153">
              <w:rPr>
                <w:rFonts w:ascii="Times New Roman" w:hAnsi="Times New Roman" w:cs="Times New Roman"/>
                <w:b/>
                <w:i/>
                <w:sz w:val="24"/>
                <w:szCs w:val="24"/>
                <w:lang w:val="be-BY"/>
              </w:rPr>
              <w:t>бағыт</w:t>
            </w:r>
            <w:r w:rsidRPr="002D3153">
              <w:rPr>
                <w:rFonts w:ascii="Times New Roman" w:hAnsi="Times New Roman" w:cs="Times New Roman"/>
                <w:sz w:val="24"/>
                <w:szCs w:val="24"/>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жұмыстарымен, әдістерімен біріккен түрлі бағыттар бар.</w:t>
            </w:r>
          </w:p>
          <w:p w:rsidR="00205B1F" w:rsidRPr="002D3153" w:rsidRDefault="00205B1F" w:rsidP="002D3153">
            <w:pPr>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w:t>
            </w:r>
            <w:r w:rsidR="00D82934" w:rsidRPr="002D3153">
              <w:rPr>
                <w:rFonts w:ascii="Times New Roman" w:hAnsi="Times New Roman" w:cs="Times New Roman"/>
                <w:sz w:val="24"/>
                <w:szCs w:val="24"/>
                <w:lang w:val="be-BY"/>
              </w:rPr>
              <w:t>.</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соны жаңа ағымы пайдаланылса да, нәтиженің өзекті болмауы мүмкін.</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В.М. Полонский ғылыми айналымға «зерттеулердің көкейкестілігін бағалау өлшемің түсінігін ендірді.Зерттеулердің көкейкестілігін бағалау өлшемі – ғылыми-педагогикалық зерттеулердің жоспарланған немесе алынған белгілілер тізімі.</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және қолданбалы зерттеудің өлшемдік белгілері</w:t>
            </w:r>
          </w:p>
          <w:p w:rsidR="00205B1F" w:rsidRPr="002D3153" w:rsidRDefault="00205B1F" w:rsidP="002D3153">
            <w:pPr>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2-кесте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03"/>
              <w:gridCol w:w="4536"/>
            </w:tblGrid>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р/с </w:t>
                  </w:r>
                </w:p>
              </w:tc>
              <w:tc>
                <w:tcPr>
                  <w:tcW w:w="510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зерттеулер</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w:t>
                  </w:r>
                </w:p>
              </w:tc>
            </w:tr>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tc>
              <w:tc>
                <w:tcPr>
                  <w:tcW w:w="510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Көкейкестілігі жоғары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Көкейкестілігі жоғары зерттеулер </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tc>
              <w:tc>
                <w:tcPr>
                  <w:tcW w:w="5103" w:type="dxa"/>
                </w:tcPr>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Көкейкесті жасалымдар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3</w:t>
                  </w:r>
                </w:p>
              </w:tc>
              <w:tc>
                <w:tcPr>
                  <w:tcW w:w="5103" w:type="dxa"/>
                </w:tcPr>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Көкейкестілігі нашар жасалымдар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205B1F" w:rsidRPr="005445D2"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5103" w:type="dxa"/>
                </w:tcPr>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 емес жасалым</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w:t>
                  </w:r>
                </w:p>
              </w:tc>
            </w:tr>
          </w:tbl>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D3153">
              <w:rPr>
                <w:rFonts w:ascii="Times New Roman" w:hAnsi="Times New Roman" w:cs="Times New Roman"/>
                <w:b/>
                <w:i/>
                <w:sz w:val="24"/>
                <w:szCs w:val="24"/>
                <w:lang w:val="kk-KZ"/>
              </w:rPr>
              <w:t>матрицасын</w:t>
            </w:r>
            <w:r w:rsidRPr="002D3153">
              <w:rPr>
                <w:rFonts w:ascii="Times New Roman" w:hAnsi="Times New Roman" w:cs="Times New Roman"/>
                <w:sz w:val="24"/>
                <w:szCs w:val="24"/>
                <w:lang w:val="kk-KZ"/>
              </w:rPr>
              <w:t xml:space="preserve"> жасады және зерттеу мәселесінің </w:t>
            </w:r>
            <w:r w:rsidRPr="002D3153">
              <w:rPr>
                <w:rFonts w:ascii="Times New Roman" w:hAnsi="Times New Roman" w:cs="Times New Roman"/>
                <w:sz w:val="24"/>
                <w:szCs w:val="24"/>
                <w:lang w:val="kk-KZ"/>
              </w:rPr>
              <w:lastRenderedPageBreak/>
              <w:t xml:space="preserve">көкейкестілігін бағалау өлшемдері мен параметрлерін негіздеді (3-кестені қараңыз).    </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мәселесінің көкейкестілігін бағалаудың өлшемдері мен параметрлері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3-кесте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р/с</w:t>
                  </w:r>
                </w:p>
              </w:tc>
              <w:tc>
                <w:tcPr>
                  <w:tcW w:w="1984"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Көкейкестілік өлшемі</w:t>
                  </w:r>
                </w:p>
              </w:tc>
              <w:tc>
                <w:tcPr>
                  <w:tcW w:w="3969"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Көкейкестілік параметрлері</w:t>
                  </w: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дәлелдемелері</w:t>
                  </w: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Дәлелдеменің сенімділігі</w:t>
                  </w:r>
                </w:p>
              </w:tc>
            </w:tr>
            <w:tr w:rsidR="00205B1F" w:rsidRPr="005445D2"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1984"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мәселенің әлеуметтік дәлелі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Мәселенің ғылыми дәлелі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Зерделеніп отырған педагогикалық  құбылыстың өзектілігін қандай жаңа әлеуметтік алғышарттар күшейте түседі?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ресми құжаттағы көрінісі,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қазіргі теориядағы көрінісі, мәселені ғылыми зерделеу дәрежесі,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 қандай өзекті мәселелерді шешумен байланысты?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басқа ғылымдардың дамуы тұрғысынан қалай негіздеуге болады?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 қашан және қалай түсіндірілді?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Қазір осы мәселе неге өзекті болып табылады?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бүгінгі күнгі жаңалығы қандай?</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практиктердің назарын неліктен аудартты?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практиканың қандай қажеттілігін қанағаттандыра алады?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бойынша қандай жетістіктер бар, нені талдау қажет?</w:t>
                  </w: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p>
              </w:tc>
            </w:tr>
          </w:tbl>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w:t>
            </w:r>
            <w:r w:rsidRPr="002D3153">
              <w:rPr>
                <w:rFonts w:ascii="Times New Roman" w:hAnsi="Times New Roman" w:cs="Times New Roman"/>
                <w:sz w:val="24"/>
                <w:szCs w:val="24"/>
                <w:lang w:val="kk-KZ"/>
              </w:rPr>
              <w:lastRenderedPageBreak/>
              <w:t xml:space="preserve">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w:t>
            </w:r>
          </w:p>
          <w:p w:rsidR="008F4E12" w:rsidRPr="002D3153" w:rsidRDefault="00205B1F"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w:t>
            </w:r>
          </w:p>
          <w:p w:rsidR="004802FB" w:rsidRPr="002D3153" w:rsidRDefault="004802FB" w:rsidP="002D3153">
            <w:pPr>
              <w:tabs>
                <w:tab w:val="left" w:pos="5970"/>
              </w:tabs>
              <w:spacing w:after="0" w:line="240" w:lineRule="auto"/>
              <w:ind w:right="-568"/>
              <w:jc w:val="both"/>
              <w:rPr>
                <w:rFonts w:ascii="Times New Roman" w:eastAsia="Batang" w:hAnsi="Times New Roman" w:cs="Times New Roman"/>
                <w:sz w:val="24"/>
                <w:szCs w:val="24"/>
                <w:lang w:val="kk-KZ"/>
              </w:rPr>
            </w:pPr>
            <w:r w:rsidRPr="002D3153">
              <w:rPr>
                <w:rFonts w:ascii="Times New Roman" w:hAnsi="Times New Roman" w:cs="Times New Roman"/>
                <w:b/>
                <w:sz w:val="24"/>
                <w:szCs w:val="24"/>
                <w:lang w:val="kk-KZ"/>
              </w:rPr>
              <w:t>Жоғары білім беру жүйесіндегі инновациялық үдерістер</w:t>
            </w:r>
            <w:r w:rsidRPr="005445D2">
              <w:rPr>
                <w:rFonts w:ascii="Times New Roman" w:hAnsi="Times New Roman" w:cs="Times New Roman"/>
                <w:b/>
                <w:sz w:val="24"/>
                <w:szCs w:val="24"/>
                <w:lang w:val="kk-KZ"/>
              </w:rPr>
              <w:t xml:space="preserve">. </w:t>
            </w:r>
            <w:r w:rsidRPr="002D3153">
              <w:rPr>
                <w:rFonts w:ascii="Times New Roman" w:eastAsia="Batang" w:hAnsi="Times New Roman" w:cs="Times New Roman"/>
                <w:sz w:val="24"/>
                <w:szCs w:val="24"/>
                <w:lang w:val="kk-KZ"/>
              </w:rPr>
              <w:t>ХХ соңы мен ХХІ ғасырдың басы қазақстандық білім беру жүйесіндегі қарқынды реформалар кезеңі болды. Бұл білім сапасына қойылатын талаптардың өзгерісіне байланысты сыртқы факторлардың әсерінен, сонымен бірге даму тенденциясын туындататын ішкі қарама-қайшылықтар әрекеті әсерінен болды. Қазіргі қоғамға өз бетінше әрекет ете алатын, өз болашағына жауапкершілікпен қарайтын, шығармашыл, өз дамуын құндылық ретінде түсінетін, үздіксіз білім ала алатын және оған дайын адамдар қажет. 2006 жылы Санкт-Петербург қаласында өткен «Сегіздіктен құрылған топ» саммитінің «ХХІ ғасырдағы инновациялық қоғамға арналған білім» атты қорытынды құжатында «білім беру адамзат дамуының негізі ретінде инновацияны қажетсінеді», - деп көрсеткен. Қазақстандық білім беру жүйесіндегі өзгерістер енгізудің қажеттілігі нормативті-құқықтық құжаттарда да көрініс тапқан. Инновациялық іс-әрекеттегі көптеген шектеулерге жол бермей, оны өзгертуге деген қажеттіліктің туындауы білім беру жүйесінде кең ауқымды инновациялық қозғалысты тудырды.</w:t>
            </w:r>
          </w:p>
          <w:p w:rsidR="004802FB" w:rsidRPr="002D3153" w:rsidRDefault="004802FB" w:rsidP="002D3153">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ХХІ ғасырдағы білім берудегі ерекшеліктердің бірі оның интеграциялық сипаты болып табылады. Болон үдерісі аясында ұлттық білім беру жүйелері әлемдік білім беру кеңістігіне интеграциялануда. Қазақстандық педагогикалық ғылым мен тәжірибе білім беру мазмұнын өзгерту арқылы интеграциялық үдерісті ескере отырып мамандарды даярлау сапасын қамтамасыз ету жағдайы мен мүмкіндіктерін іздестіру үстінде.</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Оқытушы тұлғасы, оның  кәсіби біліктілігі, рухани байлығы ЖОО-дағы оқу-тәрбие үдерісінің тиімділігін қамтамасыз етудегі маңызды жағдай болып табылады. Оқытушының тұлғалық және кәсіби маңызды сапасы қалыптастыру мәселесі психологиялық-педагогикалық зерттеулерде өз маңыздылығын жоғалтпайды.</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Барлық деңгейдегі педагогтардың инновациялық іс-әрекетке даярлығын қалыптастыру стратегиясын </w:t>
            </w:r>
            <w:r w:rsidRPr="002D3153">
              <w:rPr>
                <w:rFonts w:ascii="Times New Roman" w:hAnsi="Times New Roman" w:cs="Times New Roman"/>
                <w:b/>
                <w:i/>
                <w:sz w:val="24"/>
                <w:szCs w:val="24"/>
                <w:lang w:val="kk-KZ"/>
              </w:rPr>
              <w:t>тұлғаны дамыту және өзін-өзі дамыту тұжырымдамасы анықтайды.</w:t>
            </w:r>
            <w:r w:rsidRPr="002D3153">
              <w:rPr>
                <w:rFonts w:ascii="Times New Roman" w:hAnsi="Times New Roman" w:cs="Times New Roman"/>
                <w:sz w:val="24"/>
                <w:szCs w:val="24"/>
                <w:lang w:val="kk-KZ"/>
              </w:rPr>
              <w:t xml:space="preserve"> Жаңа білім беру парадигмасын жүзеге асыру жағдайы ақпаратты жылдам әрі сапалы талдай білу, маңыздылығын бөліп алу, мазмұнын жариялау және өз білімін тәжірибелік әрекетте қолдана білу қабілеттерін қалыптастыруды талап етеді.</w:t>
            </w:r>
          </w:p>
          <w:p w:rsidR="004802FB" w:rsidRPr="002D3153" w:rsidRDefault="004802FB" w:rsidP="002D3153">
            <w:pPr>
              <w:numPr>
                <w:ilvl w:val="0"/>
                <w:numId w:val="34"/>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 оқытушысының кәсіби әрекетіндегі инновациялық сипаты Болон үдерісін жүзеге </w:t>
            </w:r>
            <w:r w:rsidRPr="002D3153">
              <w:rPr>
                <w:rFonts w:ascii="Times New Roman" w:hAnsi="Times New Roman" w:cs="Times New Roman"/>
                <w:sz w:val="24"/>
                <w:szCs w:val="24"/>
                <w:lang w:val="kk-KZ"/>
              </w:rPr>
              <w:lastRenderedPageBreak/>
              <w:t>асыру талаптарын ескеруді қажетсінеді.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бірге, </w:t>
            </w:r>
            <w:r w:rsidRPr="002D3153">
              <w:rPr>
                <w:rFonts w:ascii="Times New Roman" w:hAnsi="Times New Roman" w:cs="Times New Roman"/>
                <w:b/>
                <w:i/>
                <w:sz w:val="24"/>
                <w:szCs w:val="24"/>
                <w:lang w:val="kk-KZ"/>
              </w:rPr>
              <w:t>біртұтас педагогикалық үдерісті</w:t>
            </w:r>
            <w:r w:rsidRPr="002D3153">
              <w:rPr>
                <w:rFonts w:ascii="Times New Roman" w:hAnsi="Times New Roman" w:cs="Times New Roman"/>
                <w:sz w:val="24"/>
                <w:szCs w:val="24"/>
                <w:lang w:val="kk-KZ"/>
              </w:rPr>
              <w:t xml:space="preserve"> атап өткен жөн, ондағы басты ұстаным: оқыта отырып – тәрбиелеймін, тәрбиелей отырып – оқытамын. Жаһандану үдерістері тұлғаның адамгершілігін қалыптастыру мәселесін шеттеткен емес.</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жағдайда оқытушылар жастардың құқықтық-азаматтық, моральды-этикалық, адамгершілікті-эстетикалық тәрбиесі мен олардың салауатты өмір салтын ұстануы секілді ушыққан мәселелер туралы да ойлануы керек.</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Инновациялық білім беру үдерісінің бастапқы құндылықтар жүйесі ретіндегі түсінік оны рухани өндіріс ретінде сипаттайды, ал оның өнімі тек жаңа білім, құндылықтарды меңгеру емес, сонымен қатар оқушылардың шынайы күші мен әрекеттік қабілеттіліктерін ашу болып табылады. Білім берудегі инновациялар әлеуметтік маңызды құндылықтарға негізделеді, олар: адам, өмір, еңбек, Отан.</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педагогикалық үдерісті ұйымдастырудағы </w:t>
            </w:r>
            <w:r w:rsidRPr="002D3153">
              <w:rPr>
                <w:rFonts w:ascii="Times New Roman" w:hAnsi="Times New Roman" w:cs="Times New Roman"/>
                <w:b/>
                <w:i/>
                <w:sz w:val="24"/>
                <w:szCs w:val="24"/>
                <w:lang w:val="kk-KZ"/>
              </w:rPr>
              <w:t xml:space="preserve">әлемдік педагогикалық мәдениеттің гуманистік құндылықтары мен дәстүрлеріне бағытталу </w:t>
            </w:r>
            <w:r w:rsidRPr="002D3153">
              <w:rPr>
                <w:rFonts w:ascii="Times New Roman" w:hAnsi="Times New Roman" w:cs="Times New Roman"/>
                <w:sz w:val="24"/>
                <w:szCs w:val="24"/>
                <w:lang w:val="kk-KZ"/>
              </w:rPr>
              <w:t xml:space="preserve">қажеттілігі айқын көрініс табуда. Оқытушы шеберлігі оқыту үдерісін үлгілей отырып оның мазмұнына инновациялық астарын қоса білуінде және кері әсерлерге тойтарыс бере отырып, оқушылар бойында этикалық мінез-құлық, адамгершілік сипаттарды қалыптастыру үшін жағымды жағдай жасайды. </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«Инноватика»</w:t>
            </w:r>
            <w:r w:rsidRPr="002D3153">
              <w:rPr>
                <w:rFonts w:ascii="Times New Roman" w:hAnsi="Times New Roman" w:cs="Times New Roman"/>
                <w:sz w:val="24"/>
                <w:szCs w:val="24"/>
                <w:lang w:val="kk-KZ"/>
              </w:rPr>
              <w:t xml:space="preserve"> қоғамдағы инновациялық үдерістердің өсу қарқынын сезінуге қабілетті заманауи ғылыми ойлардың маңызды бағыты ретінде айқындалады, сәйкесінше </w:t>
            </w:r>
            <w:r w:rsidRPr="002D3153">
              <w:rPr>
                <w:rFonts w:ascii="Times New Roman" w:hAnsi="Times New Roman" w:cs="Times New Roman"/>
                <w:b/>
                <w:sz w:val="24"/>
                <w:szCs w:val="24"/>
                <w:lang w:val="kk-KZ"/>
              </w:rPr>
              <w:t>инновациялық үдерісті</w:t>
            </w:r>
            <w:r w:rsidRPr="002D3153">
              <w:rPr>
                <w:rFonts w:ascii="Times New Roman" w:hAnsi="Times New Roman" w:cs="Times New Roman"/>
                <w:sz w:val="24"/>
                <w:szCs w:val="24"/>
                <w:lang w:val="kk-KZ"/>
              </w:rPr>
              <w:t xml:space="preserve">  – жаңашылдықты құру, тарату және меңгеру арқылы білім беруді дамыту үдерісі ретінде түсіну қажет.</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кезеңде ЖОО оқытушылары үшін кәсіби әрекет </w:t>
            </w:r>
            <w:r w:rsidRPr="002D3153">
              <w:rPr>
                <w:rFonts w:ascii="Times New Roman" w:hAnsi="Times New Roman" w:cs="Times New Roman"/>
                <w:b/>
                <w:i/>
                <w:sz w:val="24"/>
                <w:szCs w:val="24"/>
                <w:lang w:val="kk-KZ"/>
              </w:rPr>
              <w:t xml:space="preserve">педагогикалық үдеріске инновациялық технологияларды ендіру </w:t>
            </w:r>
            <w:r w:rsidRPr="002D3153">
              <w:rPr>
                <w:rFonts w:ascii="Times New Roman" w:hAnsi="Times New Roman" w:cs="Times New Roman"/>
                <w:i/>
                <w:sz w:val="24"/>
                <w:szCs w:val="24"/>
                <w:lang w:val="kk-KZ"/>
              </w:rPr>
              <w:t>б</w:t>
            </w:r>
            <w:r w:rsidRPr="002D3153">
              <w:rPr>
                <w:rFonts w:ascii="Times New Roman" w:hAnsi="Times New Roman" w:cs="Times New Roman"/>
                <w:sz w:val="24"/>
                <w:szCs w:val="24"/>
                <w:lang w:val="kk-KZ"/>
              </w:rPr>
              <w:t>ағыттылығымен анықталады.</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Инновациялар, инновациялық іс-әрекет </w:t>
            </w:r>
            <w:r w:rsidRPr="002D3153">
              <w:rPr>
                <w:rFonts w:ascii="Times New Roman" w:hAnsi="Times New Roman" w:cs="Times New Roman"/>
                <w:b/>
                <w:sz w:val="24"/>
                <w:szCs w:val="24"/>
                <w:lang w:val="kk-KZ"/>
              </w:rPr>
              <w:t>инновациялық ойлауды</w:t>
            </w:r>
            <w:r w:rsidRPr="002D3153">
              <w:rPr>
                <w:rFonts w:ascii="Times New Roman" w:hAnsi="Times New Roman" w:cs="Times New Roman"/>
                <w:sz w:val="24"/>
                <w:szCs w:val="24"/>
                <w:lang w:val="kk-KZ"/>
              </w:rPr>
              <w:t xml:space="preserve"> қалыптастыруды талап ететіні сөзсіз. </w:t>
            </w:r>
          </w:p>
          <w:p w:rsidR="004802FB" w:rsidRPr="002D3153" w:rsidRDefault="004802FB" w:rsidP="002D3153">
            <w:pPr>
              <w:pStyle w:val="a7"/>
              <w:spacing w:after="0"/>
              <w:ind w:left="0" w:right="-568" w:firstLine="709"/>
              <w:jc w:val="both"/>
              <w:rPr>
                <w:rFonts w:eastAsia="Batang"/>
                <w:sz w:val="24"/>
                <w:szCs w:val="24"/>
                <w:lang w:val="kk-KZ"/>
              </w:rPr>
            </w:pPr>
            <w:r w:rsidRPr="002D3153">
              <w:rPr>
                <w:rFonts w:eastAsia="Batang"/>
                <w:b/>
                <w:i/>
                <w:sz w:val="24"/>
                <w:szCs w:val="24"/>
                <w:lang w:val="kk-KZ"/>
              </w:rPr>
              <w:t xml:space="preserve">Зерттеу университеттеріндегі инновациялық іс-әрекеттің мәні мен маңызы. </w:t>
            </w:r>
            <w:r w:rsidRPr="002D3153">
              <w:rPr>
                <w:rFonts w:eastAsia="Batang"/>
                <w:sz w:val="24"/>
                <w:szCs w:val="24"/>
                <w:lang w:val="kk-KZ"/>
              </w:rPr>
              <w:t>Жоғары оқу орындарында қайта жаңарту жолдарын іздестіру көптеген бағыттар бойынша жүріп жатыр. ЖОО жұмысындағы мәнді өзгерістер білім беру үлгісін ауыстырумен тікелей байланысты болады. Қазіргі қазақстандық ЖОО-дарда жаңаны ендірудің тиімді жолының бірі, әл-Фараби атындағы ҚазҰУ-дегідей – зерттеу университетін құру. Бұл тұрғыда шетелдік тәжірибе жоғары маңыздылыққа ие, әсіресе АҚШ тәжірибесі, ондағы ғылыми-техникалық даму, инновациялық экономиканың қалыптасуы</w:t>
            </w:r>
            <w:r w:rsidRPr="002D3153">
              <w:rPr>
                <w:rFonts w:eastAsia="Batang"/>
                <w:b/>
                <w:sz w:val="24"/>
                <w:szCs w:val="24"/>
                <w:lang w:val="kk-KZ"/>
              </w:rPr>
              <w:t xml:space="preserve">, </w:t>
            </w:r>
            <w:r w:rsidRPr="002D3153">
              <w:rPr>
                <w:rFonts w:eastAsia="Batang"/>
                <w:b/>
                <w:i/>
                <w:sz w:val="24"/>
                <w:szCs w:val="24"/>
                <w:lang w:val="kk-KZ"/>
              </w:rPr>
              <w:t>бизнестің, жұмыс орнын берушілердің, ғылым мен білім интеграциясы.</w:t>
            </w:r>
            <w:r w:rsidRPr="002D3153">
              <w:rPr>
                <w:rFonts w:eastAsia="Batang"/>
                <w:b/>
                <w:sz w:val="24"/>
                <w:szCs w:val="24"/>
                <w:lang w:val="kk-KZ"/>
              </w:rPr>
              <w:t xml:space="preserve"> </w:t>
            </w:r>
            <w:r w:rsidRPr="002D3153">
              <w:rPr>
                <w:rFonts w:eastAsia="Batang"/>
                <w:sz w:val="24"/>
                <w:szCs w:val="24"/>
                <w:lang w:val="kk-KZ"/>
              </w:rPr>
              <w:t>Америкалық зерттеу университеттері – бұл, ең алдымен, мемлекет пен ұйымдық қаржыландыру қолдап отыратын озат іргелі зерттеулер жүргізілетін орталықтар, оқытушылар мен студенттері белсенді жұмылдырған университет қабырғасындағы шынайы ғылым</w:t>
            </w:r>
            <w:r w:rsidRPr="002D3153">
              <w:rPr>
                <w:rFonts w:eastAsia="Batang"/>
                <w:b/>
                <w:sz w:val="24"/>
                <w:szCs w:val="24"/>
                <w:lang w:val="kk-KZ"/>
              </w:rPr>
              <w:t xml:space="preserve"> мен білім. Сонымен қатар, </w:t>
            </w:r>
            <w:r w:rsidRPr="002D3153">
              <w:rPr>
                <w:rFonts w:eastAsia="Batang"/>
                <w:b/>
                <w:i/>
                <w:sz w:val="24"/>
                <w:szCs w:val="24"/>
                <w:lang w:val="kk-KZ"/>
              </w:rPr>
              <w:t xml:space="preserve">зерттеу университеттері - аймақтық экономикалық дамуға әсер етуші, технопарктерді қалыптастырушы, кәсіпкерлік инкубаторларды қолдау </w:t>
            </w:r>
            <w:r w:rsidRPr="002D3153">
              <w:rPr>
                <w:rFonts w:eastAsia="Batang"/>
                <w:i/>
                <w:sz w:val="24"/>
                <w:szCs w:val="24"/>
                <w:lang w:val="kk-KZ"/>
              </w:rPr>
              <w:t xml:space="preserve">мен кіші бизнесті қолдауға септігін тигізетін орталықтар. </w:t>
            </w:r>
            <w:r w:rsidRPr="002D3153">
              <w:rPr>
                <w:rFonts w:eastAsia="Batang"/>
                <w:sz w:val="24"/>
                <w:szCs w:val="24"/>
                <w:lang w:val="kk-KZ"/>
              </w:rPr>
              <w:t xml:space="preserve">Және де, бұл елдің қоғамдық дамуында маңызды рөл атқаруға міндетті </w:t>
            </w:r>
            <w:r w:rsidRPr="002D3153">
              <w:rPr>
                <w:rFonts w:eastAsia="Batang"/>
                <w:i/>
                <w:sz w:val="24"/>
                <w:szCs w:val="24"/>
                <w:lang w:val="kk-KZ"/>
              </w:rPr>
              <w:t>ұлттық элитаны қалыптастырушы орын</w:t>
            </w:r>
            <w:r w:rsidRPr="002D3153">
              <w:rPr>
                <w:rFonts w:eastAsia="Batang"/>
                <w:sz w:val="24"/>
                <w:szCs w:val="24"/>
                <w:lang w:val="kk-KZ"/>
              </w:rPr>
              <w:t>. Сол себепті Әл-Фараби атындағы ҚазҰУ 1754 жылы құрылған Колумбия университетімен тығыз қарым-қатынаста. Колумбия университеті 2007 жылы жалпы ұлттық рейтингте 9-орын алған.</w:t>
            </w:r>
          </w:p>
          <w:p w:rsidR="004802FB" w:rsidRPr="002D3153" w:rsidRDefault="004802FB" w:rsidP="002D3153">
            <w:pPr>
              <w:pStyle w:val="a7"/>
              <w:spacing w:after="0"/>
              <w:ind w:left="0" w:right="-568" w:firstLine="720"/>
              <w:jc w:val="both"/>
              <w:rPr>
                <w:rFonts w:eastAsia="Batang"/>
                <w:sz w:val="24"/>
                <w:szCs w:val="24"/>
                <w:lang w:val="kk-KZ"/>
              </w:rPr>
            </w:pPr>
            <w:r w:rsidRPr="002D3153">
              <w:rPr>
                <w:rFonts w:eastAsia="Batang"/>
                <w:sz w:val="24"/>
                <w:szCs w:val="24"/>
                <w:lang w:val="kk-KZ"/>
              </w:rPr>
              <w:t xml:space="preserve">Зерттеу университеттеріндегі инновациялық іс-әрекеттің мақсаты аймақтағы кәсіпкерлік белсенділіктің дамуына ықпал ету, өндіріс пен бизнестің байланысын нығайту, жаңа компанияларды құруға қатысу арқылы нарықта озық технологиялық өңдемелерді шығару болып табылады. Кей жағдайда компаниялар университет тарапынан патенттелген және лицензияланған озық технологиялар базасында құрылады. Зерттеу университеттері жаңадан құрылған компаниялардың капиталына қатысады, қызығушылықтан туындаған кикілжіңдерді реттейді, себебі университет мәртебесі бойынша – бұл қоғам қамы үшін қызмет ететін және білім өндіретін, пайда алатын </w:t>
            </w:r>
            <w:r w:rsidRPr="002D3153">
              <w:rPr>
                <w:rFonts w:eastAsia="Batang"/>
                <w:sz w:val="24"/>
                <w:szCs w:val="24"/>
                <w:lang w:val="kk-KZ"/>
              </w:rPr>
              <w:lastRenderedPageBreak/>
              <w:t>корпорация болып табылады</w:t>
            </w:r>
            <w:r w:rsidRPr="002D3153">
              <w:rPr>
                <w:sz w:val="24"/>
                <w:szCs w:val="24"/>
                <w:lang w:val="kk-KZ"/>
              </w:rPr>
              <w:t>.</w:t>
            </w:r>
          </w:p>
          <w:p w:rsidR="004802FB" w:rsidRPr="002D3153" w:rsidRDefault="004802FB" w:rsidP="002D3153">
            <w:pPr>
              <w:tabs>
                <w:tab w:val="left" w:pos="720"/>
                <w:tab w:val="left" w:pos="3855"/>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берудегі инновациялық үдерістің нәтижесі теориялық және тәжірибелік жағынан жаңалықтарды қолдану болып табылады. Білім беру жүйесінде инновация білім беру мақсатына жаңалықтар енгізу, жаңа мазмұнды жаңа тәсілдер мен тәжірибелер және білім беру формаларын қайта жасауды, жаңа педагогикалық жүйені енгізу және таратуды,  мектепті басқарудың жаңа технологияларын жасау және дамытуды және мектеп жаңа білім беру бағытын ұстанғанда, оның мақсаты, мазмұны, әдісі жаңа талаптарға сай болуын жобалайды.</w:t>
            </w:r>
          </w:p>
          <w:p w:rsidR="004802FB" w:rsidRPr="002D3153" w:rsidRDefault="004802FB" w:rsidP="002D3153">
            <w:pPr>
              <w:tabs>
                <w:tab w:val="left" w:pos="709"/>
                <w:tab w:val="left" w:pos="3855"/>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Олардың дамуын екі факторға бөліп қарастырамыз:</w:t>
            </w:r>
          </w:p>
          <w:p w:rsidR="004802FB" w:rsidRPr="002D3153" w:rsidRDefault="004802FB" w:rsidP="002D3153">
            <w:pPr>
              <w:numPr>
                <w:ilvl w:val="0"/>
                <w:numId w:val="35"/>
              </w:numPr>
              <w:tabs>
                <w:tab w:val="left" w:pos="709"/>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Объективті факторлар – инновациялық әрекеттің қарқынды дамуына жағдай жасау және оның нәтижелерін қабылдауды қамтамасыз ету.</w:t>
            </w:r>
          </w:p>
          <w:p w:rsidR="004802FB" w:rsidRPr="002D3153" w:rsidRDefault="004802FB" w:rsidP="002D3153">
            <w:pPr>
              <w:numPr>
                <w:ilvl w:val="0"/>
                <w:numId w:val="35"/>
              </w:numPr>
              <w:tabs>
                <w:tab w:val="left" w:pos="72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Субъективті факторлар – инновациялық үдеріс субъектісімен тығыз байланысты. Инновациялық үдеріс субъектілеріне  ғалым-педагогтар, мұғалімдер және білім беру саласында инновацияға бағытталған әрекеттің басқа да қызметкерлері жатады.</w:t>
            </w:r>
          </w:p>
          <w:p w:rsidR="004802FB" w:rsidRPr="002D3153" w:rsidRDefault="004802FB" w:rsidP="002D3153">
            <w:pPr>
              <w:tabs>
                <w:tab w:val="left" w:pos="709"/>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Жоғары білім берудегі инновациялық үдерістердің қарқынды өрлеуі</w:t>
            </w:r>
            <w:r w:rsidRPr="002D3153">
              <w:rPr>
                <w:rFonts w:ascii="Times New Roman" w:hAnsi="Times New Roman" w:cs="Times New Roman"/>
                <w:sz w:val="24"/>
                <w:szCs w:val="24"/>
                <w:lang w:val="kk-KZ"/>
              </w:rPr>
              <w:t>. ХХ ғасырдың соңы мен ХХІ ғасырдың басы қазқстандық білім беру жүйесіндегі қарқынды өзгерістер кезеңі болып табылады. Бұл білім сапасына қойылатын талаптардың өзгеруіне байланысты сыртқы факторлардың әсерінен туындап қана қойған жоқ, сонымен қатар даму тенденциясын тудыратын ішкі қарама-қайшылықтардан туындап отыр.</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1 - сурет мүмкіндік береді.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 даму қарқынының өсуі  өзгермелі жағдайға бейім адамды даярлауды талап етеді. Қызметкерлерді дайындау мен олардың кәсіби біліктілігін арттыруды анықтайтын экономика және басқа салалардың даму динамикасы түлектердің бойында үздіксіз білім алуға деген талап пен қабілетті қалыптастыру қажеттігін тудырып отыр. Қазіргі қоғамға дербес, өз болашағына жауапкершілік ала алатын, шығармашыл, өз дамуына құндылық ретінде қарайтын, үздіксіз білім алуға қабілетті адамдар керек.</w:t>
            </w:r>
          </w:p>
          <w:p w:rsidR="004802FB" w:rsidRPr="002D3153" w:rsidRDefault="004802FB" w:rsidP="002D3153">
            <w:pPr>
              <w:spacing w:after="0" w:line="240" w:lineRule="auto"/>
              <w:ind w:right="-568" w:firstLine="720"/>
              <w:jc w:val="both"/>
              <w:rPr>
                <w:rFonts w:ascii="Times New Roman" w:hAnsi="Times New Roman" w:cs="Times New Roman"/>
                <w:i/>
                <w:sz w:val="24"/>
                <w:szCs w:val="24"/>
                <w:lang w:val="kk-KZ"/>
              </w:rPr>
            </w:pPr>
            <w:r w:rsidRPr="002D3153">
              <w:rPr>
                <w:rFonts w:ascii="Times New Roman" w:hAnsi="Times New Roman" w:cs="Times New Roman"/>
                <w:i/>
                <w:sz w:val="24"/>
                <w:szCs w:val="24"/>
                <w:lang w:val="kk-KZ"/>
              </w:rPr>
              <w:t>Қазақстанның болашағы білім сапасына байланысты анықталады, әлемдік тәжірибе көрсетіп отырғандай, қоғамның білім беруге жоғары мән бермей көптеген мәселелерді шешуі мүмкін емес деген түсінік қоғамдық санада қалыптасып келеді. Осыған орай «Білім туралы заң» (2007 жыл)  және «Ғылым туралы заң» (2011 жыл) қабылданды. Қазақстан Республикасының білім беру саласындағы Заңдары Қазақстан Республикасының Конституциясына негізделеді. Осы Заң және Қазақстан Республикасының өзге де нормативтік-құқықтық актілеріне сәйкес мемлекеттік саясат ұстанымдары айқындалады. Онда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тәжірибелік-құрастырушылық жұмыстарды жүргізу болып табылады» деп айқындалған.</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тәжірибесі көрсетіп отырғандай, университет жұмыс істеу режимінде болып қала алмайды, қоғам талабына сай және уақыттан артта қалмас үшін университет сапалы өзгеруі қажет. Әрі өзгеру шегіне қарай ол үнемі қоғамның әлеуметік тапсырысын орындап отыруы қажет. </w:t>
            </w:r>
            <w:r w:rsidRPr="002D3153">
              <w:rPr>
                <w:rFonts w:ascii="Times New Roman" w:hAnsi="Times New Roman" w:cs="Times New Roman"/>
                <w:sz w:val="24"/>
                <w:szCs w:val="24"/>
                <w:lang w:val="kk-KZ"/>
              </w:rPr>
              <w:lastRenderedPageBreak/>
              <w:t>Университетке көрсетіліп жатқан сыртқы қысым және даму үшін пайда болған жаңа мүмкіндіктер оның ішкі жүйесінде қысымның пайда болуына алып келеді. Білім беру қызметін тұтынушылар университетке  жоғары әрі жаңа талаптар қояды және көп жағдайда қанағаттана бермейді. Білім беру қызметіне тұтынушылардың үнемі сұраныстарын өзгертуі, сонымен бірге қаржылық қиындықтар университеттің білім алушы мен ата-ана арасындағы бәсекелестігін тудырады. Қазіргі таңда университеттің мәртебесі ондағы инновациялық өзгерістерге байланысты болып отыр, яғни оқытушыларды бағалау да олардың инновациялық белсенділігіне байланысты жүреді.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Университетті жаңарту, білім беру тиімділігін арттыру жолдарын іздестіру көптеген бағыттар бойынша жүзеге асырылуда:</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дамыта оқыту педагогикалық жүйесі ендірілуде;</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жеке пәндерді көптеген нұсқалардың ішінен таңдау арқылы тереңдетіп оқыту жүргізілуде;</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саралап және жекелеп оқыту негізінде көп деңгейлі оқыту жүзеге асырылуда;</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оқыту үдерісінде модульдік жүйе іске асырылуда және т.б.</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педагогикалық жүйесінің ауқымы және күрделілігі жағынан түрлі өзгерістерді айқындайды. Жаңаны ендіру типінің кең тараған түрі білім беру бағдарламаларының мазмұны немесе технологияларының өзгерісі болып табылады. Олар былайша ерекшеленеді: негізгі мақсат пен міндеттеріне байланысты; сүйенетін тұжырымдамасына байланысты; қолданылатын оқытуды ұйымдастыру формасына байланысты; оқыту әдістерінің басымдығына байланысты. Сонымен қатар, көптеген диагностикалық технологиялар қолданылуда (мониторинг, тестілеу, сауалнама, рейтингтер және т.б.).</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инновациялық технологиялардан кеңінен танымалдық танытқан ойын технологиялары, мәселелік оқыту, жеке оқыту технологиясы, өзін-өзі дамыту технологиясы, тұлғалық бағдарланған дамыта оқыту технологиясы, шығармашылық қабілеттерді дамыту технологиясы, топтық және ұжымдық технологиялар, компьютерлік технологиялар және т.б.  Кейбір университеттерде </w:t>
            </w:r>
            <w:r w:rsidRPr="002D3153">
              <w:rPr>
                <w:rFonts w:ascii="Times New Roman" w:hAnsi="Times New Roman" w:cs="Times New Roman"/>
                <w:i/>
                <w:sz w:val="24"/>
                <w:szCs w:val="24"/>
                <w:lang w:val="kk-KZ"/>
              </w:rPr>
              <w:t>модульдік оқыту</w:t>
            </w:r>
            <w:r w:rsidRPr="002D3153">
              <w:rPr>
                <w:rFonts w:ascii="Times New Roman" w:hAnsi="Times New Roman" w:cs="Times New Roman"/>
                <w:sz w:val="24"/>
                <w:szCs w:val="24"/>
                <w:lang w:val="kk-KZ"/>
              </w:rPr>
              <w:t xml:space="preserve"> технологиясы жүзеге асырылуда, бұл дәстүрлі оқытудың баламасы ретінде туындады. Модульдік оқытудың мәні білім алушы белгілі бір модульмен жұмыс істеу барысында өз бетінше не басқаның көмегімен анықталған мақсаттарға жетеді. Модуль – бұл оқытудың мазмұны мен оны меңгеру технологиясы біріктірілген қызмет аясы болып табылады. Модульдер жеке білім алушымен жекеше жұмыс істеуге, олардың қарым-қатынас формасын өзгертуге мүмкіндік береді.</w:t>
            </w:r>
          </w:p>
          <w:p w:rsidR="004802FB" w:rsidRPr="005445D2"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ХХ ғасырдың екінші жартысында ғылыми коммуникациялардың күрт өсуі байқалды, бұл әсіресе </w:t>
            </w:r>
            <w:r w:rsidRPr="002D3153">
              <w:rPr>
                <w:rFonts w:ascii="Times New Roman" w:hAnsi="Times New Roman" w:cs="Times New Roman"/>
                <w:b/>
                <w:sz w:val="24"/>
                <w:szCs w:val="24"/>
                <w:lang w:val="kk-KZ"/>
              </w:rPr>
              <w:t>Интернет</w:t>
            </w:r>
            <w:r w:rsidRPr="002D3153">
              <w:rPr>
                <w:rFonts w:ascii="Times New Roman" w:hAnsi="Times New Roman" w:cs="Times New Roman"/>
                <w:sz w:val="24"/>
                <w:szCs w:val="24"/>
                <w:lang w:val="kk-KZ"/>
              </w:rPr>
              <w:t xml:space="preserve"> желісінің пайда болуымен байланысты. Ғылыми идеялармен алмасу үдерісінің артуы ғылыми-техникалық прогресс қарқынының жеделдетуін туындатты және зерттеу іс-әрекетінің тиімділігін тұтастай арттырды. Қазіргі таңда білімді жеке топтар емес, ғалымдар желісі ойластырады, күрделендіреді, олар әлемнің кез-келген түкпірінде болуы мүмкін. Бұл әр аймақтың беделді мамандарымен пікір алмасуға, сол арқылы мәселені шешіп, білімнің тез таралуына септігін тигізді. Бірақ желі арқылы университеттердің қаржыландыру үдерісіне ықпал ете алмайды. Ғалымдардың айтуынша, ғылым жаһандық құбылыс, оны ұлттық шекарада ұстап тұру мүмкін емес.</w:t>
            </w:r>
          </w:p>
          <w:p w:rsidR="008F4E12" w:rsidRPr="002D3153" w:rsidRDefault="008F4E12" w:rsidP="002D3153">
            <w:pPr>
              <w:tabs>
                <w:tab w:val="left" w:pos="6664"/>
              </w:tabs>
              <w:spacing w:after="0" w:line="240" w:lineRule="auto"/>
              <w:ind w:right="-568"/>
              <w:jc w:val="both"/>
              <w:rPr>
                <w:rFonts w:ascii="Times New Roman" w:hAnsi="Times New Roman" w:cs="Times New Roman"/>
                <w:b/>
                <w:sz w:val="24"/>
                <w:szCs w:val="24"/>
                <w:lang w:val="kk-KZ"/>
              </w:rPr>
            </w:pPr>
          </w:p>
          <w:p w:rsidR="004802FB" w:rsidRPr="002D3153" w:rsidRDefault="004802FB"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lastRenderedPageBreak/>
              <w:t>3. Педагогикалық  зерттеу  тақырыптары.</w:t>
            </w:r>
          </w:p>
          <w:p w:rsidR="00FC2570" w:rsidRPr="002D3153" w:rsidRDefault="00FC2570" w:rsidP="002D3153">
            <w:pPr>
              <w:spacing w:after="0" w:line="240" w:lineRule="auto"/>
              <w:ind w:right="-568"/>
              <w:jc w:val="center"/>
              <w:rPr>
                <w:rFonts w:ascii="Times New Roman" w:hAnsi="Times New Roman" w:cs="Times New Roman"/>
                <w:b/>
                <w:sz w:val="24"/>
                <w:szCs w:val="24"/>
                <w:lang w:val="kk-KZ"/>
              </w:rPr>
            </w:pPr>
          </w:p>
          <w:p w:rsidR="008F4E12" w:rsidRPr="002D3153" w:rsidRDefault="008F4C51"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Өзекті тақырыптар: </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be-BY"/>
              </w:rPr>
              <w:t xml:space="preserve">– </w:t>
            </w:r>
            <w:r w:rsidRPr="002D3153">
              <w:rPr>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Маман даярлаудың құрылымын, пәндердің мазмұнын нақтылау, әдістемесі мен технологиясын жетілдіру;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ЖОО-да болашақ мамандарды тәрбие жұмысын және ұлттық тәрбие жүйесін ұйымдастыруға даярлау;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12 жылдық білім беру жүйесіне және шағын жинақталған мектепке мамандар даярлау;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Жалпы орта білім беру және жоғары педагогикалық білім берудің мемлекеттік стандарттарын жасауды үйлестіру мәселелері;</w:t>
            </w:r>
          </w:p>
          <w:p w:rsidR="008F4E12" w:rsidRPr="002D3153" w:rsidRDefault="008F4E12" w:rsidP="002D3153">
            <w:pPr>
              <w:pStyle w:val="ad"/>
              <w:tabs>
                <w:tab w:val="left" w:pos="180"/>
                <w:tab w:val="left" w:pos="900"/>
                <w:tab w:val="left" w:pos="1134"/>
                <w:tab w:val="left" w:pos="1276"/>
                <w:tab w:val="num" w:pos="1800"/>
              </w:tabs>
              <w:spacing w:after="0"/>
              <w:ind w:right="-568" w:firstLine="540"/>
              <w:jc w:val="both"/>
              <w:rPr>
                <w:lang w:val="kk-KZ"/>
              </w:rPr>
            </w:pPr>
            <w:r w:rsidRPr="002D3153">
              <w:rPr>
                <w:lang w:val="kk-KZ"/>
              </w:rPr>
              <w:t>– Жоғары педагогикалық білім беру үдерісінде базалық пәндерді шет тілінде оқыту мүмкіндіктері және тәжірибесі;</w:t>
            </w:r>
          </w:p>
          <w:p w:rsidR="008F4E12" w:rsidRPr="002D3153" w:rsidRDefault="008F4E12" w:rsidP="002D3153">
            <w:pPr>
              <w:pStyle w:val="ad"/>
              <w:tabs>
                <w:tab w:val="left" w:pos="180"/>
                <w:tab w:val="left" w:pos="900"/>
                <w:tab w:val="left" w:pos="1134"/>
                <w:tab w:val="left" w:pos="1276"/>
                <w:tab w:val="num" w:pos="1800"/>
              </w:tabs>
              <w:spacing w:after="0"/>
              <w:ind w:right="-568" w:firstLine="540"/>
              <w:jc w:val="both"/>
              <w:rPr>
                <w:lang w:val="kk-KZ"/>
              </w:rPr>
            </w:pPr>
            <w:r w:rsidRPr="002D3153">
              <w:rPr>
                <w:lang w:val="kk-KZ"/>
              </w:rPr>
              <w:t>– Бағдарлы (бейінді) оқытудың теориясы мен технологиясы;</w:t>
            </w:r>
          </w:p>
          <w:p w:rsidR="008F4E12" w:rsidRPr="002D3153" w:rsidRDefault="008F4E12" w:rsidP="002D3153">
            <w:pPr>
              <w:pStyle w:val="ad"/>
              <w:tabs>
                <w:tab w:val="left" w:pos="180"/>
                <w:tab w:val="left" w:pos="900"/>
                <w:tab w:val="left" w:pos="993"/>
                <w:tab w:val="left" w:pos="1276"/>
              </w:tabs>
              <w:spacing w:after="0"/>
              <w:ind w:right="-568" w:firstLine="540"/>
              <w:jc w:val="both"/>
              <w:rPr>
                <w:lang w:val="kk-KZ"/>
              </w:rPr>
            </w:pPr>
            <w:r w:rsidRPr="002D3153">
              <w:rPr>
                <w:lang w:val="kk-KZ"/>
              </w:rPr>
              <w:t>– Мемлекеттік стандарттар даярлау барысында «Мәдени мұра» бағдарламасы бойынша жүргізілген зерттеулер нәтижелерін пайдалану;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Жоғары педагогикалық білім беру жүйесіндегі әдістемелік көрмелер және инновациялық форумдар ұйымдастыру;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Оқу-әдістемелік жұмыстың ғылыми-зерттеулер нәтижелері мен отандық, шетелдік жоғары оқу орындары тәжірибелері негізінде жетілдірілуі.</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8F4E12" w:rsidRPr="002D3153" w:rsidRDefault="008F4E12" w:rsidP="002D3153">
            <w:pPr>
              <w:pStyle w:val="23"/>
              <w:spacing w:after="0" w:line="240" w:lineRule="auto"/>
              <w:ind w:left="0" w:right="-568" w:firstLine="357"/>
              <w:jc w:val="both"/>
              <w:rPr>
                <w:lang w:val="kk-KZ"/>
              </w:rPr>
            </w:pPr>
            <w:r w:rsidRPr="002D3153">
              <w:rPr>
                <w:lang w:val="kk-KZ"/>
              </w:rPr>
              <w:t>Әлемдік өркениет деңгейіне көтерілуге талпынған кез келген елдің, ұлттың өз мақсатына жету жолындағы басты қаруы – ұлттық рухани құндылықтарды негізге ала отырып, әрбір жеке адамның білім алуын қамтамасыз ету. Қазақстан Республикасының «Білім туралың Заңында да білім беру саласындағы мемлекеттік саясаттың басты ұстанымы ретінде азаматтардың тұлғалық, психофизиологиялық, интеллектуалдық даму деңгейін арттыру үшін олардың үздіксіз білім алуын қамтамасыз ету мәселесі қарастырылған. Азаматтардың үздіксіз білім алуын қамтамасыз ету білім беру жүйесін ақпараттандыруымен тығыз байланысты.</w:t>
            </w:r>
          </w:p>
          <w:p w:rsidR="008F4E12" w:rsidRPr="002D3153" w:rsidRDefault="008F4E12" w:rsidP="002D3153">
            <w:pPr>
              <w:pStyle w:val="23"/>
              <w:spacing w:after="0" w:line="240" w:lineRule="auto"/>
              <w:ind w:left="0" w:right="-568" w:firstLine="357"/>
              <w:jc w:val="both"/>
              <w:rPr>
                <w:lang w:val="kk-KZ"/>
              </w:rPr>
            </w:pPr>
            <w:r w:rsidRPr="002D3153">
              <w:rPr>
                <w:lang w:val="kk-KZ"/>
              </w:rPr>
              <w:t>«Қазақстан Республикасы білім беруді дамытудың 2005-2010 жылдарға арналған мемлекеттік бағдарламасындаң, «Орта білім беру жүйесін ақпараттандырудың бағдарламасында мына мәселелерге баса назар аударылған:</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ақпараттық-коммуникациялық технологияларды оқыту процесіне енгізу жөніндегі нормативтік құқықтық базаны жетілдіру;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 xml:space="preserve">компьютер техникасымен қамтамасыз етілудің әлемдік көрсеткіштеріне (1 компьютерге келетін </w:t>
            </w:r>
            <w:r w:rsidRPr="002D3153">
              <w:rPr>
                <w:lang w:val="kk-KZ"/>
              </w:rPr>
              <w:lastRenderedPageBreak/>
              <w:t>оқушылардың саны – 10-15) жету үшін орта білім беру ұйымдарын одан әрі компьютерлендіру;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орта білім беру ұйымдарын интернет желісіне қосу;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білім берудің барлық деңгейлерінде қашықтан оқыту технологияларын әзірлеу және енгізу;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оқыту технологиясын ақпараттық-бағдарламалық жағынан жабдықтау;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 xml:space="preserve"> ақпараттық технологияларды оқыту процесіне енгізуді қамтамасыз ететін ғылыми-зерттеу, әдістемелік жұмыстарды жүргізу;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ақпараттық-телекоммуникациялық технологияларды бастауыш және кәсіптік білім саласында қолдана алатын мамандарды даярлау т.б..</w:t>
            </w:r>
          </w:p>
          <w:p w:rsidR="008F4E12" w:rsidRPr="002D3153" w:rsidRDefault="008F4E12" w:rsidP="002D3153">
            <w:pPr>
              <w:pStyle w:val="23"/>
              <w:spacing w:after="0" w:line="240" w:lineRule="auto"/>
              <w:ind w:left="0" w:right="-568" w:firstLine="357"/>
              <w:jc w:val="both"/>
              <w:rPr>
                <w:lang w:val="kk-KZ"/>
              </w:rPr>
            </w:pPr>
            <w:r w:rsidRPr="002D3153">
              <w:rPr>
                <w:lang w:val="kk-KZ"/>
              </w:rPr>
              <w:t>Білім беру жүйесін ақпараттандыру мәселелері педагог ғалымдардың да үнемі назарында болып келеді.</w:t>
            </w:r>
          </w:p>
          <w:p w:rsidR="008F4E12" w:rsidRPr="002D3153" w:rsidRDefault="008F4E12" w:rsidP="002D3153">
            <w:pPr>
              <w:spacing w:after="0" w:line="240" w:lineRule="auto"/>
              <w:ind w:right="-568"/>
              <w:jc w:val="both"/>
              <w:rPr>
                <w:rFonts w:ascii="Times New Roman" w:hAnsi="Times New Roman" w:cs="Times New Roman"/>
                <w:b/>
                <w:sz w:val="24"/>
                <w:szCs w:val="24"/>
                <w:lang w:val="kk-KZ"/>
              </w:rPr>
            </w:pPr>
          </w:p>
          <w:p w:rsidR="00F4121D" w:rsidRPr="002D3153" w:rsidRDefault="00F4121D"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EC3989" w:rsidRPr="002D3153" w:rsidRDefault="00EC3989"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sz w:val="24"/>
                <w:szCs w:val="24"/>
                <w:lang w:val="kk-KZ"/>
              </w:rPr>
              <w:t>. Ғылыми-педагогикалық зерттеулердің бағытын анықтау тәсілдерін сипатта..</w:t>
            </w:r>
          </w:p>
          <w:p w:rsidR="00EC3989" w:rsidRPr="002D3153" w:rsidRDefault="00EC3989" w:rsidP="002D3153">
            <w:pPr>
              <w:tabs>
                <w:tab w:val="left" w:pos="666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 зерттеулердің көкейкесті мәселелерінің жіктемесін жасаңыз.</w:t>
            </w:r>
            <w:r w:rsidRPr="002D3153">
              <w:rPr>
                <w:rFonts w:ascii="Times New Roman" w:hAnsi="Times New Roman" w:cs="Times New Roman"/>
                <w:sz w:val="24"/>
                <w:szCs w:val="24"/>
                <w:lang w:val="kk-KZ"/>
              </w:rPr>
              <w:tab/>
            </w:r>
          </w:p>
          <w:p w:rsidR="00EC3989" w:rsidRPr="002D3153" w:rsidRDefault="00EC3989"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Педагогикалық  зерттеу  тақырыптарынің өзектілігін негіздеу алгоритмін баяндаңыз.</w:t>
            </w:r>
          </w:p>
          <w:p w:rsidR="00EC3989" w:rsidRPr="002D3153" w:rsidRDefault="00EC3989" w:rsidP="002D3153">
            <w:pPr>
              <w:spacing w:after="0" w:line="240" w:lineRule="auto"/>
              <w:ind w:right="-568"/>
              <w:jc w:val="center"/>
              <w:rPr>
                <w:rFonts w:ascii="Times New Roman" w:eastAsia="SimSun" w:hAnsi="Times New Roman" w:cs="Times New Roman"/>
                <w:b/>
                <w:bCs/>
                <w:sz w:val="24"/>
                <w:szCs w:val="24"/>
                <w:lang w:val="kk-KZ"/>
              </w:rPr>
            </w:pPr>
          </w:p>
          <w:p w:rsidR="00F4121D" w:rsidRPr="005445D2" w:rsidRDefault="00F4121D"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F4121D" w:rsidRPr="002D3153" w:rsidRDefault="00F4121D"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F4121D" w:rsidRPr="002D3153" w:rsidRDefault="00F4121D"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F4121D" w:rsidRPr="002D3153" w:rsidRDefault="00F4121D"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F4121D" w:rsidRPr="002D3153" w:rsidRDefault="00F4121D"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F4121D" w:rsidRPr="002D3153" w:rsidRDefault="00F4121D"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F4121D" w:rsidRPr="002D3153" w:rsidRDefault="00F4121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F4121D" w:rsidRPr="002D3153" w:rsidRDefault="00F4121D"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F4121D" w:rsidRPr="002D3153" w:rsidRDefault="00F4121D"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8F4E12" w:rsidRPr="002D3153" w:rsidRDefault="008F4C5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8</w:t>
            </w:r>
            <w:r w:rsidR="008F4E12" w:rsidRPr="002D3153">
              <w:rPr>
                <w:rFonts w:ascii="Times New Roman" w:hAnsi="Times New Roman" w:cs="Times New Roman"/>
                <w:sz w:val="24"/>
                <w:szCs w:val="24"/>
                <w:lang w:val="kk-KZ"/>
              </w:rPr>
              <w:t xml:space="preserve">. В.И.Байденко   Болонский процесс: поиск общности Европейских систем высшего образования (Проект </w:t>
            </w:r>
            <w:r w:rsidR="008F4E12" w:rsidRPr="002D3153">
              <w:rPr>
                <w:rFonts w:ascii="Times New Roman" w:hAnsi="Times New Roman" w:cs="Times New Roman"/>
                <w:sz w:val="24"/>
                <w:szCs w:val="24"/>
                <w:lang w:val="en-US"/>
              </w:rPr>
              <w:t>TUNING</w:t>
            </w:r>
            <w:r w:rsidR="008F4E12" w:rsidRPr="002D3153">
              <w:rPr>
                <w:rFonts w:ascii="Times New Roman" w:hAnsi="Times New Roman" w:cs="Times New Roman"/>
                <w:sz w:val="24"/>
                <w:szCs w:val="24"/>
                <w:lang w:val="kk-KZ"/>
              </w:rPr>
              <w:t>). 2006, -244 с.</w:t>
            </w:r>
          </w:p>
          <w:p w:rsidR="008F4E12" w:rsidRPr="002D3153" w:rsidRDefault="008F4C51" w:rsidP="002D3153">
            <w:pPr>
              <w:spacing w:after="0" w:line="240" w:lineRule="auto"/>
              <w:ind w:right="-568"/>
              <w:jc w:val="both"/>
              <w:rPr>
                <w:rFonts w:ascii="Times New Roman" w:hAnsi="Times New Roman" w:cs="Times New Roman"/>
                <w:bCs/>
                <w:sz w:val="24"/>
                <w:szCs w:val="24"/>
              </w:rPr>
            </w:pPr>
            <w:r w:rsidRPr="002D3153">
              <w:rPr>
                <w:rFonts w:ascii="Times New Roman" w:hAnsi="Times New Roman" w:cs="Times New Roman"/>
                <w:bCs/>
                <w:iCs/>
                <w:sz w:val="24"/>
                <w:szCs w:val="24"/>
                <w:lang w:val="kk-KZ"/>
              </w:rPr>
              <w:t>9</w:t>
            </w:r>
            <w:r w:rsidR="008F4E12" w:rsidRPr="002D3153">
              <w:rPr>
                <w:rFonts w:ascii="Times New Roman" w:hAnsi="Times New Roman" w:cs="Times New Roman"/>
                <w:bCs/>
                <w:iCs/>
                <w:sz w:val="24"/>
                <w:szCs w:val="24"/>
                <w:lang w:val="kk-KZ"/>
              </w:rPr>
              <w:t xml:space="preserve">. </w:t>
            </w:r>
            <w:r w:rsidR="008F4E12" w:rsidRPr="002D3153">
              <w:rPr>
                <w:rFonts w:ascii="Times New Roman" w:hAnsi="Times New Roman" w:cs="Times New Roman"/>
                <w:bCs/>
                <w:iCs/>
                <w:sz w:val="24"/>
                <w:szCs w:val="24"/>
              </w:rPr>
              <w:t>Равен Дж</w:t>
            </w:r>
            <w:r w:rsidR="008F4E12" w:rsidRPr="002D3153">
              <w:rPr>
                <w:rFonts w:ascii="Times New Roman" w:hAnsi="Times New Roman" w:cs="Times New Roman"/>
                <w:bCs/>
                <w:i/>
                <w:iCs/>
                <w:sz w:val="24"/>
                <w:szCs w:val="24"/>
              </w:rPr>
              <w:t>.</w:t>
            </w:r>
            <w:r w:rsidR="008F4E12" w:rsidRPr="002D3153">
              <w:rPr>
                <w:rFonts w:ascii="Times New Roman" w:hAnsi="Times New Roman" w:cs="Times New Roman"/>
                <w:bCs/>
                <w:sz w:val="24"/>
                <w:szCs w:val="24"/>
              </w:rPr>
              <w:t xml:space="preserve"> Компетентность в современном обществе: выявление, развитие и реализация / Пер. с англ. М., 2002. 396 с.</w:t>
            </w:r>
          </w:p>
          <w:p w:rsidR="008F4E12" w:rsidRPr="002D3153" w:rsidRDefault="008F4C51" w:rsidP="002D3153">
            <w:pPr>
              <w:pStyle w:val="ad"/>
              <w:tabs>
                <w:tab w:val="left" w:pos="900"/>
                <w:tab w:val="left" w:pos="2980"/>
              </w:tabs>
              <w:spacing w:after="0"/>
              <w:ind w:right="-568"/>
              <w:jc w:val="both"/>
              <w:rPr>
                <w:color w:val="000000"/>
                <w:lang w:val="kk-KZ"/>
              </w:rPr>
            </w:pPr>
            <w:r w:rsidRPr="002D3153">
              <w:rPr>
                <w:lang w:val="kk-KZ"/>
              </w:rPr>
              <w:t xml:space="preserve">10. </w:t>
            </w:r>
            <w:r w:rsidR="008F4E12" w:rsidRPr="002D3153">
              <w:rPr>
                <w:lang w:val="kk-KZ"/>
              </w:rPr>
              <w:t xml:space="preserve">Қазақстан Республикасы үздіксіз білім беру жүйесіндегі тәрбие   тұжырымдамасы. Қазақстан Республикасы   Білім және ғылым Министрінің 2009 жылғы 16 қарашадағы № 521 бұйрығы. Астана. 2009.  16 қараша. </w:t>
            </w:r>
          </w:p>
          <w:p w:rsidR="008F4E12" w:rsidRPr="002D3153" w:rsidRDefault="008F4C51" w:rsidP="002D3153">
            <w:pPr>
              <w:tabs>
                <w:tab w:val="left" w:pos="9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11. </w:t>
            </w:r>
            <w:r w:rsidR="008F4E12" w:rsidRPr="002D3153">
              <w:rPr>
                <w:rFonts w:ascii="Times New Roman" w:hAnsi="Times New Roman" w:cs="Times New Roman"/>
                <w:sz w:val="24"/>
                <w:szCs w:val="24"/>
                <w:lang w:val="kk-KZ"/>
              </w:rPr>
              <w:t xml:space="preserve">Иманбаева С.Т. Мектеп оқушыларына патриоттық тәрбие берудің теориясы мен әдістемесі. Монография. - Алматы: </w:t>
            </w:r>
            <w:r w:rsidR="008F4E12" w:rsidRPr="005445D2">
              <w:rPr>
                <w:rFonts w:ascii="Times New Roman" w:hAnsi="Times New Roman" w:cs="Times New Roman"/>
                <w:sz w:val="24"/>
                <w:szCs w:val="24"/>
                <w:lang w:val="kk-KZ"/>
              </w:rPr>
              <w:t xml:space="preserve">Қазақ мемлекеттік қыздар педагогика институты, </w:t>
            </w:r>
            <w:r w:rsidR="008F4E12" w:rsidRPr="002D3153">
              <w:rPr>
                <w:rFonts w:ascii="Times New Roman" w:hAnsi="Times New Roman" w:cs="Times New Roman"/>
                <w:sz w:val="24"/>
                <w:szCs w:val="24"/>
                <w:lang w:val="kk-KZ"/>
              </w:rPr>
              <w:t xml:space="preserve"> 2007.  –310б.</w:t>
            </w:r>
          </w:p>
          <w:p w:rsidR="004802FB" w:rsidRPr="005445D2" w:rsidRDefault="004802FB" w:rsidP="002D3153">
            <w:pPr>
              <w:spacing w:after="0" w:line="240" w:lineRule="auto"/>
              <w:ind w:right="-568" w:firstLine="720"/>
              <w:jc w:val="both"/>
              <w:rPr>
                <w:rFonts w:ascii="Times New Roman" w:hAnsi="Times New Roman" w:cs="Times New Roman"/>
                <w:sz w:val="24"/>
                <w:szCs w:val="24"/>
                <w:lang w:val="kk-KZ"/>
              </w:rPr>
            </w:pP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855356" w:rsidRPr="005445D2" w:rsidRDefault="00855356"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8-дәріс.</w:t>
            </w:r>
            <w:r w:rsidRPr="002D3153">
              <w:rPr>
                <w:rFonts w:ascii="Times New Roman" w:hAnsi="Times New Roman" w:cs="Times New Roman"/>
                <w:b/>
                <w:sz w:val="24"/>
                <w:szCs w:val="24"/>
                <w:lang w:val="kk-KZ"/>
              </w:rPr>
              <w:t xml:space="preserve"> Тақырыбы: Педагогика әдіснамасы мәнін зерделеу тұғырлары. (гносеологиялық, философиялық, ғылымтанулық). Педагогика әдіснамасының эвристикалық әлеуеті. </w:t>
            </w:r>
            <w:r w:rsidRPr="005445D2">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дәріс-консултьтация</w:t>
            </w:r>
            <w:r w:rsidRPr="005445D2">
              <w:rPr>
                <w:rFonts w:ascii="Times New Roman" w:hAnsi="Times New Roman" w:cs="Times New Roman"/>
                <w:b/>
                <w:sz w:val="24"/>
                <w:szCs w:val="24"/>
                <w:lang w:val="kk-KZ"/>
              </w:rPr>
              <w:t>)</w:t>
            </w:r>
          </w:p>
          <w:p w:rsidR="00FC2570" w:rsidRPr="002D3153" w:rsidRDefault="00855356" w:rsidP="002D3153">
            <w:pPr>
              <w:pStyle w:val="a7"/>
              <w:spacing w:after="0"/>
              <w:ind w:left="0" w:right="-568" w:firstLine="708"/>
              <w:jc w:val="both"/>
              <w:rPr>
                <w:sz w:val="24"/>
                <w:szCs w:val="24"/>
                <w:lang w:val="kk-KZ" w:eastAsia="ko-KR"/>
              </w:rPr>
            </w:pPr>
            <w:r w:rsidRPr="002D3153">
              <w:rPr>
                <w:b/>
                <w:sz w:val="24"/>
                <w:szCs w:val="24"/>
                <w:lang w:val="kk-KZ" w:eastAsia="ko-KR"/>
              </w:rPr>
              <w:t>Дәрістің мақсаты</w:t>
            </w:r>
            <w:r w:rsidRPr="002D3153">
              <w:rPr>
                <w:sz w:val="24"/>
                <w:szCs w:val="24"/>
                <w:lang w:val="kk-KZ" w:eastAsia="ko-KR"/>
              </w:rPr>
              <w:t xml:space="preserve">: </w:t>
            </w:r>
            <w:r w:rsidR="00D82934" w:rsidRPr="002D3153">
              <w:rPr>
                <w:sz w:val="24"/>
                <w:szCs w:val="24"/>
                <w:lang w:val="kk-KZ" w:eastAsia="ko-KR"/>
              </w:rPr>
              <w:t xml:space="preserve">Докторанттардың </w:t>
            </w:r>
            <w:r w:rsidR="00D82934" w:rsidRPr="002D3153">
              <w:rPr>
                <w:sz w:val="24"/>
                <w:szCs w:val="24"/>
                <w:lang w:val="kk-KZ"/>
              </w:rPr>
              <w:t>педагогика әдіснамасы мәнін гносеологиялық, философиялық, ғылымтанулық тұғырлары туралы ғылыми білімдерін қалыптастыру.</w:t>
            </w:r>
          </w:p>
          <w:p w:rsidR="00855356" w:rsidRPr="002D3153" w:rsidRDefault="00855356"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855356" w:rsidRPr="002D3153" w:rsidRDefault="00855356"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855356" w:rsidRPr="002D3153" w:rsidRDefault="004802FB" w:rsidP="002D3153">
            <w:pPr>
              <w:spacing w:after="0" w:line="240" w:lineRule="auto"/>
              <w:ind w:right="-568"/>
              <w:rPr>
                <w:rFonts w:ascii="Times New Roman" w:hAnsi="Times New Roman" w:cs="Times New Roman"/>
                <w:sz w:val="24"/>
                <w:szCs w:val="24"/>
                <w:lang w:val="kk-KZ"/>
              </w:rPr>
            </w:pPr>
            <w:r w:rsidRPr="005445D2">
              <w:rPr>
                <w:rFonts w:ascii="Times New Roman" w:hAnsi="Times New Roman" w:cs="Times New Roman"/>
                <w:sz w:val="24"/>
                <w:szCs w:val="24"/>
                <w:lang w:val="kk-KZ"/>
              </w:rPr>
              <w:t>1</w:t>
            </w:r>
            <w:r w:rsidR="00855356" w:rsidRPr="002D3153">
              <w:rPr>
                <w:rFonts w:ascii="Times New Roman" w:hAnsi="Times New Roman" w:cs="Times New Roman"/>
                <w:sz w:val="24"/>
                <w:szCs w:val="24"/>
                <w:lang w:val="kk-KZ"/>
              </w:rPr>
              <w:t xml:space="preserve">.  Педагогика әдіснамасы мәнін зерделеу тұғырлары. </w:t>
            </w:r>
          </w:p>
          <w:p w:rsidR="00855356" w:rsidRPr="002D3153" w:rsidRDefault="004802FB" w:rsidP="002D3153">
            <w:pPr>
              <w:spacing w:after="0" w:line="240" w:lineRule="auto"/>
              <w:ind w:right="-568"/>
              <w:rPr>
                <w:rFonts w:ascii="Times New Roman" w:hAnsi="Times New Roman" w:cs="Times New Roman"/>
                <w:sz w:val="24"/>
                <w:szCs w:val="24"/>
                <w:lang w:val="kk-KZ"/>
              </w:rPr>
            </w:pPr>
            <w:r w:rsidRPr="005445D2">
              <w:rPr>
                <w:rFonts w:ascii="Times New Roman" w:hAnsi="Times New Roman" w:cs="Times New Roman"/>
                <w:sz w:val="24"/>
                <w:szCs w:val="24"/>
                <w:lang w:val="kk-KZ"/>
              </w:rPr>
              <w:t>2</w:t>
            </w:r>
            <w:r w:rsidR="00143538" w:rsidRPr="002D3153">
              <w:rPr>
                <w:rFonts w:ascii="Times New Roman" w:hAnsi="Times New Roman" w:cs="Times New Roman"/>
                <w:sz w:val="24"/>
                <w:szCs w:val="24"/>
                <w:lang w:val="kk-KZ"/>
              </w:rPr>
              <w:t xml:space="preserve">. Педагогика әдіснамасының практикалық бағыттылығы </w:t>
            </w:r>
            <w:r w:rsidR="00855356" w:rsidRPr="002D3153">
              <w:rPr>
                <w:rFonts w:ascii="Times New Roman" w:hAnsi="Times New Roman" w:cs="Times New Roman"/>
                <w:sz w:val="24"/>
                <w:szCs w:val="24"/>
                <w:lang w:val="kk-KZ"/>
              </w:rPr>
              <w:t>.</w:t>
            </w:r>
          </w:p>
          <w:p w:rsidR="00855356" w:rsidRPr="005445D2" w:rsidRDefault="004802FB" w:rsidP="002D3153">
            <w:pPr>
              <w:spacing w:after="0" w:line="240" w:lineRule="auto"/>
              <w:ind w:right="-568"/>
              <w:rPr>
                <w:rFonts w:ascii="Times New Roman" w:hAnsi="Times New Roman" w:cs="Times New Roman"/>
                <w:sz w:val="24"/>
                <w:szCs w:val="24"/>
                <w:lang w:val="kk-KZ"/>
              </w:rPr>
            </w:pPr>
            <w:r w:rsidRPr="005445D2">
              <w:rPr>
                <w:rFonts w:ascii="Times New Roman" w:hAnsi="Times New Roman" w:cs="Times New Roman"/>
                <w:sz w:val="24"/>
                <w:szCs w:val="24"/>
                <w:lang w:val="kk-KZ"/>
              </w:rPr>
              <w:t>3</w:t>
            </w:r>
            <w:r w:rsidR="00855356" w:rsidRPr="002D3153">
              <w:rPr>
                <w:rFonts w:ascii="Times New Roman" w:hAnsi="Times New Roman" w:cs="Times New Roman"/>
                <w:sz w:val="24"/>
                <w:szCs w:val="24"/>
                <w:lang w:val="kk-KZ"/>
              </w:rPr>
              <w:t>. Педагогика әдіснамасының эвристикалық әлеуеті.</w:t>
            </w:r>
          </w:p>
          <w:p w:rsidR="004802FB" w:rsidRPr="005445D2" w:rsidRDefault="004802FB" w:rsidP="002D3153">
            <w:pPr>
              <w:spacing w:after="0" w:line="240" w:lineRule="auto"/>
              <w:ind w:right="-568"/>
              <w:rPr>
                <w:rFonts w:ascii="Times New Roman" w:hAnsi="Times New Roman" w:cs="Times New Roman"/>
                <w:sz w:val="24"/>
                <w:szCs w:val="24"/>
                <w:lang w:val="kk-KZ"/>
              </w:rPr>
            </w:pPr>
          </w:p>
          <w:p w:rsidR="004802FB" w:rsidRPr="005445D2" w:rsidRDefault="004802FB" w:rsidP="002D3153">
            <w:pPr>
              <w:spacing w:after="0" w:line="240" w:lineRule="auto"/>
              <w:ind w:right="-568"/>
              <w:jc w:val="center"/>
              <w:rPr>
                <w:rFonts w:ascii="Times New Roman" w:hAnsi="Times New Roman" w:cs="Times New Roman"/>
                <w:b/>
                <w:sz w:val="24"/>
                <w:szCs w:val="24"/>
                <w:lang w:val="kk-KZ"/>
              </w:rPr>
            </w:pPr>
            <w:r w:rsidRPr="005445D2">
              <w:rPr>
                <w:rFonts w:ascii="Times New Roman" w:hAnsi="Times New Roman" w:cs="Times New Roman"/>
                <w:b/>
                <w:sz w:val="24"/>
                <w:szCs w:val="24"/>
                <w:lang w:val="kk-KZ"/>
              </w:rPr>
              <w:t>1</w:t>
            </w:r>
            <w:r w:rsidRPr="002D3153">
              <w:rPr>
                <w:rFonts w:ascii="Times New Roman" w:hAnsi="Times New Roman" w:cs="Times New Roman"/>
                <w:b/>
                <w:sz w:val="24"/>
                <w:szCs w:val="24"/>
                <w:lang w:val="kk-KZ"/>
              </w:rPr>
              <w:t>.  Педагогика әдіснамасы мәнін зерделеу тұғырлары.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w:t>
            </w:r>
            <w:r w:rsidR="00F4121D" w:rsidRPr="002D3153">
              <w:rPr>
                <w:rFonts w:ascii="Times New Roman" w:hAnsi="Times New Roman" w:cs="Times New Roman"/>
                <w:sz w:val="24"/>
                <w:szCs w:val="24"/>
                <w:lang w:val="kk-KZ"/>
              </w:rPr>
              <w:t>кий және Н.Д.Никандровтың, В.Е.Гмурман, В.В.Краевский</w:t>
            </w:r>
            <w:r w:rsidRPr="002D3153">
              <w:rPr>
                <w:rFonts w:ascii="Times New Roman" w:hAnsi="Times New Roman" w:cs="Times New Roman"/>
                <w:sz w:val="24"/>
                <w:szCs w:val="24"/>
                <w:lang w:val="kk-KZ"/>
              </w:rPr>
              <w:t>, С.И. Колт</w:t>
            </w:r>
            <w:r w:rsidR="00F4121D" w:rsidRPr="002D3153">
              <w:rPr>
                <w:rFonts w:ascii="Times New Roman" w:hAnsi="Times New Roman" w:cs="Times New Roman"/>
                <w:sz w:val="24"/>
                <w:szCs w:val="24"/>
                <w:lang w:val="kk-KZ"/>
              </w:rPr>
              <w:t>аш, А.Г. Кузнецова, М.Н.Скаткин,  Е.В. Титованың</w:t>
            </w:r>
            <w:r w:rsidRPr="002D3153">
              <w:rPr>
                <w:rFonts w:ascii="Times New Roman" w:hAnsi="Times New Roman" w:cs="Times New Roman"/>
                <w:sz w:val="24"/>
                <w:szCs w:val="24"/>
                <w:lang w:val="kk-KZ"/>
              </w:rPr>
              <w:t xml:space="preserve"> және басқалардың белгілі жұмыстарына сүйенеді.</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Мысалы, педогогиканың даму бағыттары</w:t>
            </w:r>
            <w:r w:rsidR="00F4121D" w:rsidRPr="002D3153">
              <w:rPr>
                <w:rFonts w:ascii="Times New Roman" w:hAnsi="Times New Roman" w:cs="Times New Roman"/>
                <w:sz w:val="24"/>
                <w:szCs w:val="24"/>
                <w:lang w:val="kk-KZ"/>
              </w:rPr>
              <w:t>н талдай келе, В.Е. Гунурман: «</w:t>
            </w:r>
            <w:r w:rsidRPr="002D3153">
              <w:rPr>
                <w:rFonts w:ascii="Times New Roman" w:hAnsi="Times New Roman" w:cs="Times New Roman"/>
                <w:sz w:val="24"/>
                <w:szCs w:val="24"/>
                <w:lang w:val="kk-KZ"/>
              </w:rPr>
              <w:t xml:space="preserve">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жібереді» </w:t>
            </w:r>
            <w:r w:rsidRPr="002D3153">
              <w:rPr>
                <w:rFonts w:ascii="Times New Roman" w:hAnsi="Times New Roman" w:cs="Times New Roman"/>
                <w:sz w:val="24"/>
                <w:szCs w:val="24"/>
                <w:lang w:val="kk-KZ"/>
              </w:rPr>
              <w:softHyphen/>
            </w:r>
            <w:r w:rsidR="0019499C" w:rsidRPr="002D3153">
              <w:rPr>
                <w:rFonts w:ascii="Times New Roman" w:hAnsi="Times New Roman" w:cs="Times New Roman"/>
                <w:sz w:val="24"/>
                <w:szCs w:val="24"/>
                <w:lang w:val="kk-KZ"/>
              </w:rPr>
              <w:t>-  деп атап көрсеткен еді</w:t>
            </w:r>
            <w:r w:rsidRPr="002D3153">
              <w:rPr>
                <w:rFonts w:ascii="Times New Roman" w:hAnsi="Times New Roman" w:cs="Times New Roman"/>
                <w:sz w:val="24"/>
                <w:szCs w:val="24"/>
                <w:lang w:val="kk-KZ"/>
              </w:rPr>
              <w:t xml:space="preserve"> .</w:t>
            </w:r>
          </w:p>
          <w:p w:rsidR="004802FB" w:rsidRPr="005445D2" w:rsidRDefault="004802FB" w:rsidP="002D3153">
            <w:pPr>
              <w:pStyle w:val="a3"/>
              <w:tabs>
                <w:tab w:val="left" w:pos="255"/>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Педагогикалық әдіснаманың мәнін ашу және оны іздеу бағытындағы алғашқы тұғырлардың бірі </w:t>
            </w:r>
            <w:r w:rsidRPr="005445D2">
              <w:rPr>
                <w:rFonts w:ascii="Times New Roman" w:hAnsi="Times New Roman" w:cs="Times New Roman"/>
                <w:b/>
                <w:i/>
                <w:sz w:val="24"/>
                <w:szCs w:val="24"/>
                <w:lang w:val="kk-KZ"/>
              </w:rPr>
              <w:t>гносеологиялық</w:t>
            </w:r>
            <w:r w:rsidRPr="005445D2">
              <w:rPr>
                <w:rFonts w:ascii="Times New Roman" w:hAnsi="Times New Roman" w:cs="Times New Roman"/>
                <w:i/>
                <w:sz w:val="24"/>
                <w:szCs w:val="24"/>
                <w:lang w:val="kk-KZ"/>
              </w:rPr>
              <w:t xml:space="preserve"> </w:t>
            </w:r>
            <w:r w:rsidRPr="005445D2">
              <w:rPr>
                <w:rFonts w:ascii="Times New Roman" w:hAnsi="Times New Roman" w:cs="Times New Roman"/>
                <w:sz w:val="24"/>
                <w:szCs w:val="24"/>
                <w:lang w:val="kk-KZ"/>
              </w:rPr>
              <w:t xml:space="preserve">деп аталады.Бұл атау педагогикалық әдіснама ұғымына туыстас « әдіснама» ұғымы ғылыми әдебиетте « гносеология» немесе « таным теориясы» ұғымдарына жақындығымен сипатталады.Аталмыш тұғырды жақтаушылар педагогикалық әдіснаманың бір бағыты – педагогикалық болмысты танып – білу әдістеріне немесе педагогикалық объектілерді тану үдерісінің өзі туралы ғылымға баса мән береді.Бұл ретте, педагогикалық болмысты тану және түсіндіру </w:t>
            </w:r>
            <w:r w:rsidRPr="005445D2">
              <w:rPr>
                <w:rFonts w:ascii="Times New Roman" w:hAnsi="Times New Roman" w:cs="Times New Roman"/>
                <w:sz w:val="24"/>
                <w:szCs w:val="24"/>
                <w:lang w:val="kk-KZ"/>
              </w:rPr>
              <w:lastRenderedPageBreak/>
              <w:t>әдістерін толықтыру және жаңартудың факторлары мен бастаулары, сондай – ақ ,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 Педагогика әдістемесі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w:t>
            </w:r>
            <w:r w:rsidR="0019499C" w:rsidRPr="005445D2">
              <w:rPr>
                <w:rFonts w:ascii="Times New Roman" w:hAnsi="Times New Roman" w:cs="Times New Roman"/>
                <w:sz w:val="24"/>
                <w:szCs w:val="24"/>
                <w:lang w:val="kk-KZ"/>
              </w:rPr>
              <w:t>ің жүйесі болып табылады»</w:t>
            </w:r>
            <w:r w:rsidRPr="005445D2">
              <w:rPr>
                <w:rFonts w:ascii="Times New Roman" w:hAnsi="Times New Roman" w:cs="Times New Roman"/>
                <w:sz w:val="24"/>
                <w:szCs w:val="24"/>
                <w:lang w:val="kk-KZ"/>
              </w:rPr>
              <w:t>.</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әдістемені гносеологиялық мектептің ( И.С. Ладенко ) дербес ғылыми пәні ретінде ресімдеу:</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болмыс объектілерін талдау және оларды дамытудың шарттарын іздеуде қайшылықтар теориясына  сүйенген;</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ізденудің осы бағытына тән педагогикалық әдіснаманың тек қана </w:t>
            </w:r>
            <w:r w:rsidRPr="002D3153">
              <w:rPr>
                <w:rFonts w:ascii="Times New Roman" w:hAnsi="Times New Roman" w:cs="Times New Roman"/>
                <w:i/>
                <w:sz w:val="24"/>
                <w:szCs w:val="24"/>
                <w:lang w:val="kk-KZ"/>
              </w:rPr>
              <w:t xml:space="preserve">гносеология </w:t>
            </w:r>
            <w:r w:rsidRPr="002D3153">
              <w:rPr>
                <w:rFonts w:ascii="Times New Roman" w:hAnsi="Times New Roman" w:cs="Times New Roman"/>
                <w:sz w:val="24"/>
                <w:szCs w:val="24"/>
                <w:lang w:val="kk-KZ"/>
              </w:rPr>
              <w:t xml:space="preserve">ғана емес, сонымен қатар, </w:t>
            </w:r>
            <w:r w:rsidRPr="002D3153">
              <w:rPr>
                <w:rFonts w:ascii="Times New Roman" w:hAnsi="Times New Roman" w:cs="Times New Roman"/>
                <w:i/>
                <w:sz w:val="24"/>
                <w:szCs w:val="24"/>
                <w:lang w:val="kk-KZ"/>
              </w:rPr>
              <w:t xml:space="preserve">онтологияның </w:t>
            </w:r>
            <w:r w:rsidRPr="002D3153">
              <w:rPr>
                <w:rFonts w:ascii="Times New Roman" w:hAnsi="Times New Roman" w:cs="Times New Roman"/>
                <w:sz w:val="24"/>
                <w:szCs w:val="24"/>
                <w:lang w:val="kk-KZ"/>
              </w:rPr>
              <w:t xml:space="preserve">қызметін қатар атқаратын </w:t>
            </w:r>
            <w:r w:rsidRPr="002D3153">
              <w:rPr>
                <w:rFonts w:ascii="Times New Roman" w:hAnsi="Times New Roman" w:cs="Times New Roman"/>
                <w:i/>
                <w:sz w:val="24"/>
                <w:szCs w:val="24"/>
                <w:lang w:val="kk-KZ"/>
              </w:rPr>
              <w:t xml:space="preserve">таным кеңістігінің гетерогендігін </w:t>
            </w:r>
            <w:r w:rsidRPr="002D3153">
              <w:rPr>
                <w:rFonts w:ascii="Times New Roman" w:hAnsi="Times New Roman" w:cs="Times New Roman"/>
                <w:sz w:val="24"/>
                <w:szCs w:val="24"/>
                <w:lang w:val="kk-KZ"/>
              </w:rPr>
              <w:t>акценттеу шындығында матричной болатын. Жекелей алғанда, бұл ғылыми – педагогикалық фактілерді сипаттап, педагогикалық объектілердің мәнін ашатын ,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Қаралып отырған кезеңнің ғалым – педагогтары қауымдастығы санкция жасаған педагогика саласына диалектикалық ғылымның пәндік үлсінің сызбасы педагогикалық объектілердің бірқатар сипаттамаларын түрлі жүйелерге біріктіруге және педагогикалық болмыстың алуан түрлілігін бейнелейтін педагогикалық зерттеушілердің санқырлы болғанымен бірегей кең әдістемелік стратегиясының қажеттілігін негіздеуге мүмкіндік береді. Аталмыш факті әдістемешілердің педагогикалық әдістемені қалыптастырудың бірінші сатысының өзінде жүйелеуші тұғыр идеясы тірегінің көрсеткіші болып табылады.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пәнін дамытудың гносеологиялық парадигмасы аясында фундаменталды ( іргелік) және теориялық педагогикалық білім алудың логикалық моделін жасау, оны талдау мен бағалаудың тиімді құралдары педагогикалық болмысты танудың диалектикалық логикасын тірек ете отырып , күрделі үдерісінде анықталды.Таным теориясын дамытудың арқасында ғана педагогиканың әдіснамалық мәселелері саласында көптеген зерттеушілер педагогикалық болмыстытанудың табиғаты мен логикасын және әдістерін , көптеген педагогикалық құбылыстар мен үдерістердің мәндік сипаттамаларын анықтау және түсінді</w:t>
            </w:r>
            <w:r w:rsidR="0019499C" w:rsidRPr="002D3153">
              <w:rPr>
                <w:rFonts w:ascii="Times New Roman" w:hAnsi="Times New Roman" w:cs="Times New Roman"/>
                <w:sz w:val="24"/>
                <w:szCs w:val="24"/>
                <w:lang w:val="kk-KZ"/>
              </w:rPr>
              <w:t>рудің тәсілдерін анықтай отырып</w:t>
            </w:r>
            <w:r w:rsidRPr="002D3153">
              <w:rPr>
                <w:rFonts w:ascii="Times New Roman" w:hAnsi="Times New Roman" w:cs="Times New Roman"/>
                <w:sz w:val="24"/>
                <w:szCs w:val="24"/>
                <w:lang w:val="kk-KZ"/>
              </w:rPr>
              <w:t>, гносеологиялық тұғырды дамытты.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Нәтижесінде, педагогиканың әдіснамалық педагогтың қолданысына зерттеу мәселесі мен оның нәтижелерін бағалауға дейін ойлау үдерісін қамтып, ашатын </w:t>
            </w:r>
            <w:r w:rsidRPr="002D3153">
              <w:rPr>
                <w:rFonts w:ascii="Times New Roman" w:hAnsi="Times New Roman" w:cs="Times New Roman"/>
                <w:b/>
                <w:i/>
                <w:sz w:val="24"/>
                <w:szCs w:val="24"/>
                <w:lang w:val="kk-KZ"/>
              </w:rPr>
              <w:t xml:space="preserve">педагогикалық зерттеуді ұйымдастыру логикасын </w:t>
            </w:r>
            <w:r w:rsidRPr="002D3153">
              <w:rPr>
                <w:rFonts w:ascii="Times New Roman" w:hAnsi="Times New Roman" w:cs="Times New Roman"/>
                <w:sz w:val="24"/>
                <w:szCs w:val="24"/>
                <w:lang w:val="kk-KZ"/>
              </w:rPr>
              <w:t xml:space="preserve">жан – жақты түсіндіру енді.Бұл логика белгісіз пән немесе педагогикалық іздену мәселесі көбінесе біртіндеп гипотеза </w:t>
            </w:r>
            <w:r w:rsidR="0019499C"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болжам)  түрінде анықталады және тұғырнамалық ( концептуальный) идея түрінде, кейін мінсіз және мүлт</w:t>
            </w:r>
            <w:r w:rsidR="0019499C" w:rsidRPr="002D3153">
              <w:rPr>
                <w:rFonts w:ascii="Times New Roman" w:hAnsi="Times New Roman" w:cs="Times New Roman"/>
                <w:sz w:val="24"/>
                <w:szCs w:val="24"/>
                <w:lang w:val="kk-KZ"/>
              </w:rPr>
              <w:t>іксіз құрылымдалған тұғырнама (</w:t>
            </w:r>
            <w:r w:rsidRPr="002D3153">
              <w:rPr>
                <w:rFonts w:ascii="Times New Roman" w:hAnsi="Times New Roman" w:cs="Times New Roman"/>
                <w:sz w:val="24"/>
                <w:szCs w:val="24"/>
                <w:lang w:val="kk-KZ"/>
              </w:rPr>
              <w:t>концепция) немесе формальды – логикалық модуспен ( рәсімдер, құралдар жән</w:t>
            </w:r>
            <w:r w:rsidR="0019499C" w:rsidRPr="002D3153">
              <w:rPr>
                <w:rFonts w:ascii="Times New Roman" w:hAnsi="Times New Roman" w:cs="Times New Roman"/>
                <w:sz w:val="24"/>
                <w:szCs w:val="24"/>
                <w:lang w:val="kk-KZ"/>
              </w:rPr>
              <w:t>е әдістермен) ресімделеді</w:t>
            </w:r>
            <w:r w:rsidRPr="002D3153">
              <w:rPr>
                <w:rFonts w:ascii="Times New Roman" w:hAnsi="Times New Roman" w:cs="Times New Roman"/>
                <w:sz w:val="24"/>
                <w:szCs w:val="24"/>
                <w:lang w:val="kk-KZ"/>
              </w:rPr>
              <w:t>.</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Белсенді даму үстіндегі педагогикалық әдіснама аясындағы гносеологиялық тұғырмын қатар, педагогикалық ғылым, оның объектісі мен пәні шегінде өмір сүретін философиялық жүйе қаралған тағы бір ұстаным анықталды. Педагогикалық ғылымды дамыту әдіснамасы ретінде </w:t>
            </w:r>
            <w:r w:rsidRPr="002D3153">
              <w:rPr>
                <w:rFonts w:ascii="Times New Roman" w:hAnsi="Times New Roman" w:cs="Times New Roman"/>
                <w:b/>
                <w:i/>
                <w:sz w:val="24"/>
                <w:szCs w:val="24"/>
                <w:lang w:val="kk-KZ"/>
              </w:rPr>
              <w:t xml:space="preserve">философиялық </w:t>
            </w:r>
            <w:r w:rsidRPr="002D3153">
              <w:rPr>
                <w:rFonts w:ascii="Times New Roman" w:hAnsi="Times New Roman" w:cs="Times New Roman"/>
                <w:sz w:val="24"/>
                <w:szCs w:val="24"/>
                <w:lang w:val="kk-KZ"/>
              </w:rPr>
              <w:t xml:space="preserve">деп аталатын  екінші тұғырдың авторлары, атап айтқанда, түрлі педагогикалық құбылыстар мен үдерістерді тануға және зерттеуге қолданылатын диалектиканың ережелері немесе доктриналары мен заңдарын, философиялық идеяларын қарастырады. Екінші ұстанымның жақтаушылары педагогикалық әдіснаманың , оның « бастапқы ережелері мен қағидалары, түсініктердің мәні мен </w:t>
            </w:r>
            <w:r w:rsidRPr="002D3153">
              <w:rPr>
                <w:rFonts w:ascii="Times New Roman" w:hAnsi="Times New Roman" w:cs="Times New Roman"/>
                <w:sz w:val="24"/>
                <w:szCs w:val="24"/>
                <w:lang w:val="kk-KZ"/>
              </w:rPr>
              <w:lastRenderedPageBreak/>
              <w:t>жүйесі ең алдымен, философиялық тұғырнамамен анықталады және аталмыш ғылыми білім саласының құрамдас бөлігі болып таб</w:t>
            </w:r>
            <w:r w:rsidR="0019499C" w:rsidRPr="002D3153">
              <w:rPr>
                <w:rFonts w:ascii="Times New Roman" w:hAnsi="Times New Roman" w:cs="Times New Roman"/>
                <w:sz w:val="24"/>
                <w:szCs w:val="24"/>
                <w:lang w:val="kk-KZ"/>
              </w:rPr>
              <w:t>ылмайды» деп тұжырымдайды</w:t>
            </w:r>
            <w:r w:rsidRPr="002D3153">
              <w:rPr>
                <w:rFonts w:ascii="Times New Roman" w:hAnsi="Times New Roman" w:cs="Times New Roman"/>
                <w:sz w:val="24"/>
                <w:szCs w:val="24"/>
                <w:lang w:val="kk-KZ"/>
              </w:rPr>
              <w:t>. Тарихи талдауда аталмыш бағыттың өкілдері педагогикалық әдіснаманың ғылыми – педагогикалық білімнің дербес саласы ретінде даму мүмкіндігін жоққа шығарғанын атап өту маңызды.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 П.В. Копин, В.Н. Садовский, В.А. Лекторский, Э.Г. Юдин, М.Н. Скаткин, Ю.К. Бабанский, В.В. Краевский, Г.П. Щедровицкий және т.б ) бұл ғылым салаларының шекарасынын анықтау философиялық мәселелердің шектен тыс ұлғаймауына мүмкіндік беретінін атап көрсетті.Философия нақтылы білімнің арнаулы саласына жататынын, біздің жағдайымызда педагогика ғылымының әдіснамалық мәселелері есебінен теориялық</w:t>
            </w:r>
            <w:r w:rsidR="0019499C" w:rsidRPr="002D3153">
              <w:rPr>
                <w:rFonts w:ascii="Times New Roman" w:hAnsi="Times New Roman" w:cs="Times New Roman"/>
                <w:sz w:val="24"/>
                <w:szCs w:val="24"/>
                <w:lang w:val="kk-KZ"/>
              </w:rPr>
              <w:t xml:space="preserve"> ғылымтануға айнала алмайды. «</w:t>
            </w:r>
            <w:r w:rsidRPr="002D3153">
              <w:rPr>
                <w:rFonts w:ascii="Times New Roman" w:hAnsi="Times New Roman" w:cs="Times New Roman"/>
                <w:sz w:val="24"/>
                <w:szCs w:val="24"/>
                <w:lang w:val="kk-KZ"/>
              </w:rPr>
              <w:t>Философиялық талдау педагогикалық талдаумен қатар қолданылуға , бірақ оның о</w:t>
            </w:r>
            <w:r w:rsidR="0019499C" w:rsidRPr="002D3153">
              <w:rPr>
                <w:rFonts w:ascii="Times New Roman" w:hAnsi="Times New Roman" w:cs="Times New Roman"/>
                <w:sz w:val="24"/>
                <w:szCs w:val="24"/>
                <w:lang w:val="kk-KZ"/>
              </w:rPr>
              <w:t>рнына қолданылмауға тиіс</w:t>
            </w:r>
            <w:r w:rsidRPr="002D3153">
              <w:rPr>
                <w:rFonts w:ascii="Times New Roman" w:hAnsi="Times New Roman" w:cs="Times New Roman"/>
                <w:sz w:val="24"/>
                <w:szCs w:val="24"/>
                <w:lang w:val="kk-KZ"/>
              </w:rPr>
              <w:t>.</w:t>
            </w:r>
            <w:r w:rsidR="0019499C" w:rsidRPr="002D3153">
              <w:rPr>
                <w:rFonts w:ascii="Times New Roman" w:hAnsi="Times New Roman" w:cs="Times New Roman"/>
                <w:sz w:val="24"/>
                <w:szCs w:val="24"/>
                <w:lang w:val="kk-KZ"/>
              </w:rPr>
              <w:t xml:space="preserve"> Педагог-</w:t>
            </w:r>
            <w:r w:rsidRPr="002D3153">
              <w:rPr>
                <w:rFonts w:ascii="Times New Roman" w:hAnsi="Times New Roman" w:cs="Times New Roman"/>
                <w:sz w:val="24"/>
                <w:szCs w:val="24"/>
                <w:lang w:val="kk-KZ"/>
              </w:rPr>
              <w:t>зерттеушілердің педагогикалық болмыс объектілерін зерттеуде тек философиялық талдау бағытын ұстануы тұйыққа әкеп тірейтіндігі көпке айқын болды.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Біздің кезімізде қалыптасқан педагогика ғылымы – қолданысындағы педагогикалық талдауды философиялық талдаум</w:t>
            </w:r>
            <w:r w:rsidR="0019499C" w:rsidRPr="002D3153">
              <w:rPr>
                <w:rFonts w:ascii="Times New Roman" w:hAnsi="Times New Roman" w:cs="Times New Roman"/>
                <w:sz w:val="24"/>
                <w:szCs w:val="24"/>
                <w:lang w:val="kk-KZ"/>
              </w:rPr>
              <w:t>ен алмастыруға '' ұсыныс</w:t>
            </w:r>
            <w:r w:rsidRPr="002D3153">
              <w:rPr>
                <w:rFonts w:ascii="Times New Roman" w:hAnsi="Times New Roman" w:cs="Times New Roman"/>
                <w:sz w:val="24"/>
                <w:szCs w:val="24"/>
                <w:lang w:val="kk-KZ"/>
              </w:rPr>
              <w:t>, В.В. Краевскийдің әділ түрде ескертуі бойынша осы заманғы педагогтардың зерттеу жұмыстарының сапасын және соған орай  педагогика ғылымының даму тиімділігінін көтеруге ықпал жасай алмайды.</w:t>
            </w:r>
          </w:p>
          <w:p w:rsidR="004802FB" w:rsidRPr="005445D2" w:rsidRDefault="004802FB" w:rsidP="002D3153">
            <w:pPr>
              <w:pStyle w:val="a3"/>
              <w:tabs>
                <w:tab w:val="left" w:pos="255"/>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Отандық педагогика тарихының бүкіл кеңестік кезеңінде ұзақ уақыт бойы </w:t>
            </w:r>
            <w:r w:rsidR="00DE4683" w:rsidRPr="005445D2">
              <w:rPr>
                <w:rFonts w:ascii="Times New Roman" w:hAnsi="Times New Roman" w:cs="Times New Roman"/>
                <w:i/>
                <w:sz w:val="24"/>
                <w:szCs w:val="24"/>
                <w:lang w:val="kk-KZ"/>
              </w:rPr>
              <w:t>маркстік-</w:t>
            </w:r>
            <w:r w:rsidRPr="005445D2">
              <w:rPr>
                <w:rFonts w:ascii="Times New Roman" w:hAnsi="Times New Roman" w:cs="Times New Roman"/>
                <w:i/>
                <w:sz w:val="24"/>
                <w:szCs w:val="24"/>
                <w:lang w:val="kk-KZ"/>
              </w:rPr>
              <w:t>лениндік әдіснама</w:t>
            </w:r>
            <w:r w:rsidRPr="005445D2">
              <w:rPr>
                <w:rFonts w:ascii="Times New Roman" w:hAnsi="Times New Roman" w:cs="Times New Roman"/>
                <w:sz w:val="24"/>
                <w:szCs w:val="24"/>
                <w:lang w:val="kk-KZ"/>
              </w:rPr>
              <w:t xml:space="preserve"> педагогика ғылымының оның практикасымен байланысты түрде табиғаты мен дамуын объективті түрде және жан- жақты түсіндіретін бірден – бір дұрыс ілім ретінде саналды. Марксистік – лениндік әдіснамаға педагогтар ең алдымен педагогикалық болмысты дамыту жолдарын тану, түсіндіру және бағдарлауда басшылыққа алынатын </w:t>
            </w:r>
            <w:r w:rsidRPr="005445D2">
              <w:rPr>
                <w:rFonts w:ascii="Times New Roman" w:hAnsi="Times New Roman" w:cs="Times New Roman"/>
                <w:i/>
                <w:sz w:val="24"/>
                <w:szCs w:val="24"/>
                <w:lang w:val="kk-KZ"/>
              </w:rPr>
              <w:t>педагогикалық бағдардың</w:t>
            </w:r>
            <w:r w:rsidRPr="005445D2">
              <w:rPr>
                <w:rFonts w:ascii="Times New Roman" w:hAnsi="Times New Roman" w:cs="Times New Roman"/>
                <w:sz w:val="24"/>
                <w:szCs w:val="24"/>
                <w:lang w:val="kk-KZ"/>
              </w:rPr>
              <w:t xml:space="preserve">  жиынтығы ретінде қарады. Осыған байланысты, педагогикалық әдіснаманы дамыту тарихында Ресейдегі Кеңес кезеңіндегі педагогикалық ғылым мен практиканың өзін дамытуға елеулі ықпал еткен үшінші </w:t>
            </w:r>
            <w:r w:rsidRPr="005445D2">
              <w:rPr>
                <w:rFonts w:ascii="Times New Roman" w:hAnsi="Times New Roman" w:cs="Times New Roman"/>
                <w:b/>
                <w:i/>
                <w:sz w:val="24"/>
                <w:szCs w:val="24"/>
                <w:lang w:val="kk-KZ"/>
              </w:rPr>
              <w:t xml:space="preserve">идеялогиялық </w:t>
            </w:r>
            <w:r w:rsidRPr="005445D2">
              <w:rPr>
                <w:rFonts w:ascii="Times New Roman" w:hAnsi="Times New Roman" w:cs="Times New Roman"/>
                <w:sz w:val="24"/>
                <w:szCs w:val="24"/>
                <w:lang w:val="kk-KZ"/>
              </w:rPr>
              <w:t xml:space="preserve"> тұғыр болғанын айтуға болады.</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Кеңес дәуірінен кейінгі кезеңде 2001 жылғы әдіснамалық семинардың ғылыми мақалаларының жинағының алғы сөзінде В.В Краевский былай деп жазды: « ұсынылған тұғырлардың қалыптан тыс , пікірлердің әралуандығымен бірге өткен уақыттарда баршаға міндетті идеялогиясыз елестету мүмкін емес әдіснама енді мүмкін болды. Осылайша  әдіснаманың өз алдына өмір сүруге құқықы туралы ертеректе ту</w:t>
            </w:r>
            <w:r w:rsidR="0019499C" w:rsidRPr="002D3153">
              <w:rPr>
                <w:rFonts w:ascii="Times New Roman" w:hAnsi="Times New Roman" w:cs="Times New Roman"/>
                <w:sz w:val="24"/>
                <w:szCs w:val="24"/>
                <w:lang w:val="kk-KZ"/>
              </w:rPr>
              <w:t>ындаған ой қолдау тапты»</w:t>
            </w:r>
            <w:r w:rsidRPr="002D3153">
              <w:rPr>
                <w:rFonts w:ascii="Times New Roman" w:hAnsi="Times New Roman" w:cs="Times New Roman"/>
                <w:sz w:val="24"/>
                <w:szCs w:val="24"/>
                <w:lang w:val="kk-KZ"/>
              </w:rPr>
              <w:t>.</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әдіснамасы мәселелерін басты назарға алған отандық философтар ( Э.Г. Юдин, М.Г. Ярошевский, А.Г. Спиркин т.б) әдіснаманы жеке ғылым және оның даму құралдарын ғылыми қызметтің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дамуда.Осының ықпалымен педагогикалық әдіснаманы түсінуге деген көзқарас біртіндеп өзгеріп, гносеологиялық, философиялық және педагогикалық тұғырлар барған сайыт жиі сынға ұшырай бастады.</w:t>
            </w:r>
          </w:p>
          <w:p w:rsidR="004802FB" w:rsidRPr="005445D2" w:rsidRDefault="004802FB" w:rsidP="002D3153">
            <w:pPr>
              <w:pStyle w:val="a3"/>
              <w:tabs>
                <w:tab w:val="left" w:pos="0"/>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Нәтижесінде, төртінші тұғыр –  </w:t>
            </w:r>
            <w:r w:rsidRPr="005445D2">
              <w:rPr>
                <w:rFonts w:ascii="Times New Roman" w:hAnsi="Times New Roman" w:cs="Times New Roman"/>
                <w:b/>
                <w:i/>
                <w:sz w:val="24"/>
                <w:szCs w:val="24"/>
                <w:lang w:val="kk-KZ"/>
              </w:rPr>
              <w:t xml:space="preserve">ғылымтану </w:t>
            </w:r>
            <w:r w:rsidRPr="005445D2">
              <w:rPr>
                <w:rFonts w:ascii="Times New Roman" w:hAnsi="Times New Roman" w:cs="Times New Roman"/>
                <w:sz w:val="24"/>
                <w:szCs w:val="24"/>
                <w:lang w:val="kk-KZ"/>
              </w:rPr>
              <w:t xml:space="preserve">анықталып, педагогтардың әдіснамалық зерттеу өрісінің пәндік шекарасын анықтайтын және әдіснамалық, тарихи және теориялық білімдерді ажыратып және біріктіріп ғылыми- педагогикалық білім құрамын жаңартатын ғылыми білімнің айрықша саласы ретінде түсінтіруімен ерекшелене бастады. Бұл тұғырдың ұстанымы бойынша педагогикалық әдіснама аясында ғылыми жүйе ретінде педагогика ғылымын дамыту қағидаларының, құралдарының, әдістері мен үлгілерінің ерекшеліктерін, </w:t>
            </w:r>
            <w:r w:rsidRPr="005445D2">
              <w:rPr>
                <w:rFonts w:ascii="Times New Roman" w:hAnsi="Times New Roman" w:cs="Times New Roman"/>
                <w:i/>
                <w:sz w:val="24"/>
                <w:szCs w:val="24"/>
                <w:lang w:val="kk-KZ"/>
              </w:rPr>
              <w:t xml:space="preserve">объектісі жүйе ретінде педагогикалық ғылым және оның даму үдерісі болып табылатын, </w:t>
            </w:r>
            <w:r w:rsidRPr="005445D2">
              <w:rPr>
                <w:rFonts w:ascii="Times New Roman" w:hAnsi="Times New Roman" w:cs="Times New Roman"/>
                <w:sz w:val="24"/>
                <w:szCs w:val="24"/>
                <w:lang w:val="kk-KZ"/>
              </w:rPr>
              <w:t xml:space="preserve">табиғаты жағынан </w:t>
            </w:r>
            <w:r w:rsidRPr="005445D2">
              <w:rPr>
                <w:rFonts w:ascii="Times New Roman" w:hAnsi="Times New Roman" w:cs="Times New Roman"/>
                <w:i/>
                <w:sz w:val="24"/>
                <w:szCs w:val="24"/>
                <w:lang w:val="kk-KZ"/>
              </w:rPr>
              <w:t>ғылыми зерттеудің әдіснамалық</w:t>
            </w:r>
            <w:r w:rsidRPr="005445D2">
              <w:rPr>
                <w:rFonts w:ascii="Times New Roman" w:hAnsi="Times New Roman" w:cs="Times New Roman"/>
                <w:sz w:val="24"/>
                <w:szCs w:val="24"/>
                <w:lang w:val="kk-KZ"/>
              </w:rPr>
              <w:t xml:space="preserve"> рәсімдері мен жеке әдістерін зерттеп айқындайтын ғылыми сала болып табылады.</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Баяндалған идея мазмұн</w:t>
            </w:r>
            <w:r w:rsidR="0000188A" w:rsidRPr="002D3153">
              <w:rPr>
                <w:rFonts w:ascii="Times New Roman" w:hAnsi="Times New Roman" w:cs="Times New Roman"/>
                <w:sz w:val="24"/>
                <w:szCs w:val="24"/>
                <w:lang w:val="kk-KZ"/>
              </w:rPr>
              <w:t>ында педагогикалық әдіснамаға «</w:t>
            </w:r>
            <w:r w:rsidRPr="002D3153">
              <w:rPr>
                <w:rFonts w:ascii="Times New Roman" w:hAnsi="Times New Roman" w:cs="Times New Roman"/>
                <w:sz w:val="24"/>
                <w:szCs w:val="24"/>
                <w:lang w:val="kk-KZ"/>
              </w:rPr>
              <w:t xml:space="preserve">білім жүйесі сондай- ақ, осындай білім алу жіне арнаулы- ғылыми педагогикалық зерттеулерді әдіснамалық қамтамасыз ету бойынша қызмет </w:t>
            </w:r>
            <w:r w:rsidRPr="002D3153">
              <w:rPr>
                <w:rFonts w:ascii="Times New Roman" w:hAnsi="Times New Roman" w:cs="Times New Roman"/>
                <w:sz w:val="24"/>
                <w:szCs w:val="24"/>
                <w:lang w:val="kk-KZ"/>
              </w:rPr>
              <w:lastRenderedPageBreak/>
              <w:t>жүйесі» ретінде педагогикалық әдіснамаға неғұрлы</w:t>
            </w:r>
            <w:r w:rsidR="0019499C" w:rsidRPr="002D3153">
              <w:rPr>
                <w:rFonts w:ascii="Times New Roman" w:hAnsi="Times New Roman" w:cs="Times New Roman"/>
                <w:sz w:val="24"/>
                <w:szCs w:val="24"/>
                <w:lang w:val="kk-KZ"/>
              </w:rPr>
              <w:t xml:space="preserve">м жалпы анықтама беріледі </w:t>
            </w:r>
            <w:r w:rsidRPr="002D3153">
              <w:rPr>
                <w:rFonts w:ascii="Times New Roman" w:hAnsi="Times New Roman" w:cs="Times New Roman"/>
                <w:sz w:val="24"/>
                <w:szCs w:val="24"/>
                <w:lang w:val="kk-KZ"/>
              </w:rPr>
              <w:t>және әрі қарай мазмұны толығады.Мысалы, педаг</w:t>
            </w:r>
            <w:r w:rsidR="0019499C" w:rsidRPr="002D3153">
              <w:rPr>
                <w:rFonts w:ascii="Times New Roman" w:hAnsi="Times New Roman" w:cs="Times New Roman"/>
                <w:sz w:val="24"/>
                <w:szCs w:val="24"/>
                <w:lang w:val="kk-KZ"/>
              </w:rPr>
              <w:t>огикалық әдіснама мағынасында «</w:t>
            </w:r>
            <w:r w:rsidRPr="002D3153">
              <w:rPr>
                <w:rFonts w:ascii="Times New Roman" w:hAnsi="Times New Roman" w:cs="Times New Roman"/>
                <w:sz w:val="24"/>
                <w:szCs w:val="24"/>
                <w:lang w:val="kk-KZ"/>
              </w:rPr>
              <w:t>педагогикалық болмысты бейнелейтін білім алудың қағидалары, тұғырлары және тәсілдері туралы</w:t>
            </w:r>
            <w:r w:rsidRPr="002D3153">
              <w:rPr>
                <w:rFonts w:ascii="Times New Roman" w:hAnsi="Times New Roman" w:cs="Times New Roman"/>
                <w:i/>
                <w:sz w:val="24"/>
                <w:szCs w:val="24"/>
                <w:lang w:val="kk-KZ"/>
              </w:rPr>
              <w:t xml:space="preserve">, педагогикалық теорияның негіздері мен құрылымы туралы </w:t>
            </w:r>
            <w:r w:rsidRPr="002D3153">
              <w:rPr>
                <w:rFonts w:ascii="Times New Roman" w:hAnsi="Times New Roman" w:cs="Times New Roman"/>
                <w:sz w:val="24"/>
                <w:szCs w:val="24"/>
                <w:lang w:val="kk-KZ"/>
              </w:rPr>
              <w:t>білімдер жүйесі, сондай</w:t>
            </w:r>
            <w:r w:rsidR="0019499C"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ақ, осындай білімдерді алу және бағдарламаларды, логика мен әдістерді негіздеу, зерттеу жұмыстарының сапасын бағалау жөніндегі қызмет</w:t>
            </w:r>
            <w:r w:rsidR="0019499C" w:rsidRPr="002D3153">
              <w:rPr>
                <w:rFonts w:ascii="Times New Roman" w:hAnsi="Times New Roman" w:cs="Times New Roman"/>
                <w:sz w:val="24"/>
                <w:szCs w:val="24"/>
                <w:lang w:val="kk-KZ"/>
              </w:rPr>
              <w:t xml:space="preserve"> жүйесі» түсініледі</w:t>
            </w:r>
            <w:r w:rsidRPr="002D3153">
              <w:rPr>
                <w:rFonts w:ascii="Times New Roman" w:hAnsi="Times New Roman" w:cs="Times New Roman"/>
                <w:sz w:val="24"/>
                <w:szCs w:val="24"/>
                <w:lang w:val="kk-KZ"/>
              </w:rPr>
              <w:t xml:space="preserve">. </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және педагогикалық білімдерді дамыту үдерісінде осы заманғы философтар мен педагогтар педагогикалық әдіснама объектісі мен пәні аясында </w:t>
            </w:r>
            <w:r w:rsidRPr="002D3153">
              <w:rPr>
                <w:rFonts w:ascii="Times New Roman" w:hAnsi="Times New Roman" w:cs="Times New Roman"/>
                <w:i/>
                <w:sz w:val="24"/>
                <w:szCs w:val="24"/>
                <w:lang w:val="kk-KZ"/>
              </w:rPr>
              <w:t>педагогтардың жобалау қа</w:t>
            </w:r>
            <w:r w:rsidR="00143538" w:rsidRPr="002D3153">
              <w:rPr>
                <w:rFonts w:ascii="Times New Roman" w:hAnsi="Times New Roman" w:cs="Times New Roman"/>
                <w:i/>
                <w:sz w:val="24"/>
                <w:szCs w:val="24"/>
                <w:lang w:val="kk-KZ"/>
              </w:rPr>
              <w:t>йта құру әдістемесі мен ғылыми-</w:t>
            </w:r>
            <w:r w:rsidRPr="002D3153">
              <w:rPr>
                <w:rFonts w:ascii="Times New Roman" w:hAnsi="Times New Roman" w:cs="Times New Roman"/>
                <w:i/>
                <w:sz w:val="24"/>
                <w:szCs w:val="24"/>
                <w:lang w:val="kk-KZ"/>
              </w:rPr>
              <w:t xml:space="preserve">танымдық әдіснамасын </w:t>
            </w:r>
            <w:r w:rsidRPr="002D3153">
              <w:rPr>
                <w:rFonts w:ascii="Times New Roman" w:hAnsi="Times New Roman" w:cs="Times New Roman"/>
                <w:sz w:val="24"/>
                <w:szCs w:val="24"/>
                <w:lang w:val="kk-KZ"/>
              </w:rPr>
              <w:t xml:space="preserve">ажырата бастады.Осыдан барып « танымдық және қолданбалы деп айтылуы мүмкін педагогикалық ғылым жүйесін салыстырмалы түрде ерекшеленген қос кіші жүйесін құру идеясы пайда болды. Біріншісі шығарда ғылыми теориялар түрінде білімдер- бейнелеулерді береді. Алайда, оларды алу үшін ғылыми танымның әдісі пайдаланылады, оның құрылуы және қызмет етуі ғылыми </w:t>
            </w:r>
            <w:r w:rsidR="0019499C" w:rsidRPr="002D3153">
              <w:rPr>
                <w:rFonts w:ascii="Times New Roman" w:hAnsi="Times New Roman" w:cs="Times New Roman"/>
                <w:sz w:val="24"/>
                <w:szCs w:val="24"/>
                <w:lang w:val="kk-KZ"/>
              </w:rPr>
              <w:t>танымның әдіснамасына, сондай-</w:t>
            </w:r>
            <w:r w:rsidRPr="002D3153">
              <w:rPr>
                <w:rFonts w:ascii="Times New Roman" w:hAnsi="Times New Roman" w:cs="Times New Roman"/>
                <w:sz w:val="24"/>
                <w:szCs w:val="24"/>
                <w:lang w:val="kk-KZ"/>
              </w:rPr>
              <w:t xml:space="preserve">ақ, танымдық кіші жүйесінің құрамына кіретін ғылымдар </w:t>
            </w:r>
            <w:r w:rsidRPr="002D3153">
              <w:rPr>
                <w:rFonts w:ascii="Times New Roman" w:hAnsi="Times New Roman" w:cs="Times New Roman"/>
                <w:i/>
                <w:sz w:val="24"/>
                <w:szCs w:val="24"/>
                <w:lang w:val="kk-KZ"/>
              </w:rPr>
              <w:t>рефлекстеледі.</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Екіншісі шығарда шындығында қолданбалы ғылыми -  педагогикалық білімді – педагогикалық практиканы қайта құру әдісін береді. Алайда, оларды алу үшін практиканы қайта құру әдістерін әзірлеуде шешілетін арнаулы аралық тапсырма болып табылатын ерекше білімдер- бейнелеулер қажет. Бұл білімдерді алу үдерістері қолданбалы зерттеулер деп аталынуы мүмкін. Олар ғылымның қолданбалы кіші жүйесінің іш</w:t>
            </w:r>
            <w:r w:rsidR="0019499C" w:rsidRPr="002D3153">
              <w:rPr>
                <w:rFonts w:ascii="Times New Roman" w:hAnsi="Times New Roman" w:cs="Times New Roman"/>
                <w:sz w:val="24"/>
                <w:szCs w:val="24"/>
                <w:lang w:val="kk-KZ"/>
              </w:rPr>
              <w:t>кі аралық буынын құрайды»</w:t>
            </w:r>
            <w:r w:rsidRPr="002D3153">
              <w:rPr>
                <w:rFonts w:ascii="Times New Roman" w:hAnsi="Times New Roman" w:cs="Times New Roman"/>
                <w:sz w:val="24"/>
                <w:szCs w:val="24"/>
                <w:lang w:val="kk-KZ"/>
              </w:rPr>
              <w:t>.</w:t>
            </w:r>
          </w:p>
          <w:p w:rsidR="0039181C" w:rsidRPr="002D3153" w:rsidRDefault="0039181C" w:rsidP="002D3153">
            <w:pPr>
              <w:tabs>
                <w:tab w:val="left" w:pos="0"/>
                <w:tab w:val="left" w:pos="8785"/>
              </w:tabs>
              <w:spacing w:after="0" w:line="240" w:lineRule="auto"/>
              <w:ind w:right="-568"/>
              <w:jc w:val="both"/>
              <w:rPr>
                <w:rFonts w:ascii="Times New Roman" w:hAnsi="Times New Roman" w:cs="Times New Roman"/>
                <w:sz w:val="24"/>
                <w:szCs w:val="24"/>
                <w:lang w:val="kk-KZ"/>
              </w:rPr>
            </w:pPr>
          </w:p>
          <w:p w:rsidR="00143538" w:rsidRPr="002D3153" w:rsidRDefault="004802FB" w:rsidP="002D3153">
            <w:pPr>
              <w:spacing w:after="0" w:line="240" w:lineRule="auto"/>
              <w:ind w:right="-568"/>
              <w:jc w:val="center"/>
              <w:rPr>
                <w:rFonts w:ascii="Times New Roman" w:hAnsi="Times New Roman" w:cs="Times New Roman"/>
                <w:sz w:val="24"/>
                <w:szCs w:val="24"/>
                <w:lang w:val="kk-KZ"/>
              </w:rPr>
            </w:pPr>
            <w:r w:rsidRPr="005445D2">
              <w:rPr>
                <w:rFonts w:ascii="Times New Roman" w:hAnsi="Times New Roman" w:cs="Times New Roman"/>
                <w:b/>
                <w:sz w:val="24"/>
                <w:szCs w:val="24"/>
                <w:lang w:val="kk-KZ"/>
              </w:rPr>
              <w:t>2</w:t>
            </w:r>
            <w:r w:rsidRPr="002D3153">
              <w:rPr>
                <w:rFonts w:ascii="Times New Roman" w:hAnsi="Times New Roman" w:cs="Times New Roman"/>
                <w:b/>
                <w:sz w:val="24"/>
                <w:szCs w:val="24"/>
                <w:lang w:val="kk-KZ"/>
              </w:rPr>
              <w:t xml:space="preserve">. </w:t>
            </w:r>
            <w:r w:rsidR="00143538" w:rsidRPr="002D3153">
              <w:rPr>
                <w:rFonts w:ascii="Times New Roman" w:hAnsi="Times New Roman" w:cs="Times New Roman"/>
                <w:b/>
                <w:sz w:val="24"/>
                <w:szCs w:val="24"/>
                <w:lang w:val="kk-KZ"/>
              </w:rPr>
              <w:t xml:space="preserve"> Педагогика әдіснамасының практикалық бағыттылығы</w:t>
            </w:r>
            <w:r w:rsidR="00143538" w:rsidRPr="002D3153">
              <w:rPr>
                <w:rFonts w:ascii="Times New Roman" w:hAnsi="Times New Roman" w:cs="Times New Roman"/>
                <w:sz w:val="24"/>
                <w:szCs w:val="24"/>
                <w:lang w:val="kk-KZ"/>
              </w:rPr>
              <w:t>.</w:t>
            </w:r>
          </w:p>
          <w:p w:rsidR="0019499C" w:rsidRPr="002D3153" w:rsidRDefault="0019499C" w:rsidP="002D3153">
            <w:pPr>
              <w:spacing w:after="0" w:line="240" w:lineRule="auto"/>
              <w:ind w:right="-568"/>
              <w:jc w:val="center"/>
              <w:rPr>
                <w:rFonts w:ascii="Times New Roman" w:hAnsi="Times New Roman" w:cs="Times New Roman"/>
                <w:sz w:val="24"/>
                <w:szCs w:val="24"/>
                <w:lang w:val="kk-KZ"/>
              </w:rPr>
            </w:pP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болмысты қайта құру әдістерін дамыту және іске асыру педагогикалық әдіснаманың басқа саласына - педагогикалық әдіснаманың құрамына кіретін және кейде </w:t>
            </w:r>
            <w:r w:rsidR="0019499C" w:rsidRPr="002D3153">
              <w:rPr>
                <w:rFonts w:ascii="Times New Roman" w:hAnsi="Times New Roman" w:cs="Times New Roman"/>
                <w:sz w:val="24"/>
                <w:szCs w:val="24"/>
                <w:lang w:val="kk-KZ"/>
              </w:rPr>
              <w:t xml:space="preserve">“практикалық әдіснама”  немесе </w:t>
            </w:r>
            <w:r w:rsidR="0019499C"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педагогикалық жобалау әдіснамасы</w:t>
            </w:r>
            <w:r w:rsidR="0019499C"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деп аталатын педагогикалық  болмысты дамыту әдіснамасына рефлекстеледі.</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В.С. Шубинский өз кезегінд</w:t>
            </w:r>
            <w:r w:rsidR="0019499C" w:rsidRPr="002D3153">
              <w:rPr>
                <w:rFonts w:ascii="Times New Roman" w:hAnsi="Times New Roman" w:cs="Times New Roman"/>
                <w:sz w:val="24"/>
                <w:szCs w:val="24"/>
                <w:lang w:val="kk-KZ"/>
              </w:rPr>
              <w:t>е педагогикалық әдіснама пәні «</w:t>
            </w:r>
            <w:r w:rsidRPr="002D3153">
              <w:rPr>
                <w:rFonts w:ascii="Times New Roman" w:hAnsi="Times New Roman" w:cs="Times New Roman"/>
                <w:sz w:val="24"/>
                <w:szCs w:val="24"/>
                <w:lang w:val="kk-KZ"/>
              </w:rPr>
              <w:t>педагогикалық білімді және педагогика саласындағы таным үдерісін оқып-үйрену болып табылатынын атап көрсеткен болатын. Ал бұл әдіснаманы практикадан қол үзуіне мүмкіндік туғызады, оған басқа міндетті –</w:t>
            </w:r>
            <w:r w:rsidRPr="002D3153">
              <w:rPr>
                <w:rFonts w:ascii="Times New Roman" w:hAnsi="Times New Roman" w:cs="Times New Roman"/>
                <w:i/>
                <w:sz w:val="24"/>
                <w:szCs w:val="24"/>
                <w:lang w:val="kk-KZ"/>
              </w:rPr>
              <w:t xml:space="preserve"> практикаға</w:t>
            </w:r>
            <w:r w:rsidRPr="002D3153">
              <w:rPr>
                <w:rFonts w:ascii="Times New Roman" w:hAnsi="Times New Roman" w:cs="Times New Roman"/>
                <w:sz w:val="24"/>
                <w:szCs w:val="24"/>
                <w:lang w:val="kk-KZ"/>
              </w:rPr>
              <w:t xml:space="preserve"> да, </w:t>
            </w:r>
            <w:r w:rsidRPr="002D3153">
              <w:rPr>
                <w:rFonts w:ascii="Times New Roman" w:hAnsi="Times New Roman" w:cs="Times New Roman"/>
                <w:i/>
                <w:sz w:val="24"/>
                <w:szCs w:val="24"/>
                <w:lang w:val="kk-KZ"/>
              </w:rPr>
              <w:t>теорияға</w:t>
            </w:r>
            <w:r w:rsidRPr="002D3153">
              <w:rPr>
                <w:rFonts w:ascii="Times New Roman" w:hAnsi="Times New Roman" w:cs="Times New Roman"/>
                <w:sz w:val="24"/>
                <w:szCs w:val="24"/>
                <w:lang w:val="kk-KZ"/>
              </w:rPr>
              <w:t xml:space="preserve"> да, қатысы шығармашылық – қайта құрушы міндетін ор</w:t>
            </w:r>
            <w:r w:rsidR="0019499C" w:rsidRPr="002D3153">
              <w:rPr>
                <w:rFonts w:ascii="Times New Roman" w:hAnsi="Times New Roman" w:cs="Times New Roman"/>
                <w:sz w:val="24"/>
                <w:szCs w:val="24"/>
                <w:lang w:val="kk-KZ"/>
              </w:rPr>
              <w:t>ындауына кедергі келтіреді»</w:t>
            </w:r>
            <w:r w:rsidRPr="002D3153">
              <w:rPr>
                <w:rFonts w:ascii="Times New Roman" w:hAnsi="Times New Roman" w:cs="Times New Roman"/>
                <w:sz w:val="24"/>
                <w:szCs w:val="24"/>
                <w:lang w:val="kk-KZ"/>
              </w:rPr>
              <w:t>. Сондықтан, педагогикалық әдіснаманың дамуы « тек қана таным әдістерін ғана емес</w:t>
            </w:r>
            <w:r w:rsidRPr="002D3153">
              <w:rPr>
                <w:rFonts w:ascii="Times New Roman" w:hAnsi="Times New Roman" w:cs="Times New Roman"/>
                <w:b/>
                <w:i/>
                <w:sz w:val="24"/>
                <w:szCs w:val="24"/>
                <w:lang w:val="kk-KZ"/>
              </w:rPr>
              <w:t>, әдіснамалық білімнің қайта құрушы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рөлін </w:t>
            </w:r>
            <w:r w:rsidRPr="002D3153">
              <w:rPr>
                <w:rFonts w:ascii="Times New Roman" w:hAnsi="Times New Roman" w:cs="Times New Roman"/>
                <w:sz w:val="24"/>
                <w:szCs w:val="24"/>
                <w:lang w:val="kk-KZ"/>
              </w:rPr>
              <w:t>ашатын педагогикалық болмысты қайта құру әдістер</w:t>
            </w:r>
            <w:r w:rsidR="0019499C" w:rsidRPr="002D3153">
              <w:rPr>
                <w:rFonts w:ascii="Times New Roman" w:hAnsi="Times New Roman" w:cs="Times New Roman"/>
                <w:sz w:val="24"/>
                <w:szCs w:val="24"/>
                <w:lang w:val="kk-KZ"/>
              </w:rPr>
              <w:t>ін әзірлеумен байланысты»</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1980- 1990 жылдардан белсенді түрде талқылана бастады (М.С. Бургин, Б.С. Гершунский, В.И. Журавлев, В.И. Загвязинский т.б </w:t>
            </w:r>
            <w:r w:rsidR="0019499C" w:rsidRPr="002D3153">
              <w:rPr>
                <w:rFonts w:ascii="Times New Roman" w:hAnsi="Times New Roman" w:cs="Times New Roman"/>
                <w:sz w:val="24"/>
                <w:szCs w:val="24"/>
                <w:lang w:val="kk-KZ"/>
              </w:rPr>
              <w:t>) .Бұл ретте, Е.В. Титова</w:t>
            </w:r>
            <w:r w:rsidRPr="002D3153">
              <w:rPr>
                <w:rFonts w:ascii="Times New Roman" w:hAnsi="Times New Roman" w:cs="Times New Roman"/>
                <w:sz w:val="24"/>
                <w:szCs w:val="24"/>
                <w:lang w:val="kk-KZ"/>
              </w:rPr>
              <w:t xml:space="preserve"> атап көрсеткендей, педагогикалық ғылымды дамыту әдіснамасын жеке педагогикалық практиканы дамыту әдіснамасын бөліп қарау мәселелері  және олардың арақатынасын іздеу мына бағыттарда анықталады.</w:t>
            </w:r>
          </w:p>
          <w:p w:rsidR="00143538" w:rsidRPr="005445D2" w:rsidRDefault="00143538" w:rsidP="002D3153">
            <w:pPr>
              <w:pStyle w:val="a3"/>
              <w:tabs>
                <w:tab w:val="left" w:pos="0"/>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Бірінші бағыт зерттеушілердің педагогикалық әдіснаманың қандай болмасын практикалық бағыттылығын жоққа шығаруды білдіреді.Бұл бағыттың авторы педагогикалық әдіснама жүйесі мынадай деп санайды: педагогикалық болмыс объектілерін тану табиғатын белгілейтін және ерекшелігін бейнелейтін білімдерді алудың қағидалары, тұғырлары және тәсілдері туралы  педагогикалық ғылымның негізі мен құрылымы туралы білімдер; басым түрде танымдық үдерістер ретінде арнаулы – ғылыми педагогикалық зерттеулерді әдіснамалық қамтамасыз ету қыз</w:t>
            </w:r>
            <w:r w:rsidR="0019499C" w:rsidRPr="005445D2">
              <w:rPr>
                <w:rFonts w:ascii="Times New Roman" w:hAnsi="Times New Roman" w:cs="Times New Roman"/>
                <w:sz w:val="24"/>
                <w:szCs w:val="24"/>
                <w:lang w:val="kk-KZ"/>
              </w:rPr>
              <w:t>меті</w:t>
            </w:r>
            <w:r w:rsidRPr="005445D2">
              <w:rPr>
                <w:rFonts w:ascii="Times New Roman" w:hAnsi="Times New Roman" w:cs="Times New Roman"/>
                <w:sz w:val="24"/>
                <w:szCs w:val="24"/>
                <w:lang w:val="kk-KZ"/>
              </w:rPr>
              <w:t>. Аталмыш жағдайда әдіснама объектісі болып тек педагогикалық ғылым және педагогтардың ғылыми – танымдық қызметі танылды. Мысалы: В.И. Загвязинский педагогикалық ә</w:t>
            </w:r>
            <w:r w:rsidR="0019499C" w:rsidRPr="005445D2">
              <w:rPr>
                <w:rFonts w:ascii="Times New Roman" w:hAnsi="Times New Roman" w:cs="Times New Roman"/>
                <w:sz w:val="24"/>
                <w:szCs w:val="24"/>
                <w:lang w:val="kk-KZ"/>
              </w:rPr>
              <w:t>діснаманы анықтауда оны ғылыми-</w:t>
            </w:r>
            <w:r w:rsidRPr="005445D2">
              <w:rPr>
                <w:rFonts w:ascii="Times New Roman" w:hAnsi="Times New Roman" w:cs="Times New Roman"/>
                <w:sz w:val="24"/>
                <w:szCs w:val="24"/>
                <w:lang w:val="kk-KZ"/>
              </w:rPr>
              <w:t>педагогикалық зерттеудің бастапқы ережесі, құрылымы, үлгісі мен әдістері туралы ғылым</w:t>
            </w:r>
            <w:r w:rsidR="0019499C" w:rsidRPr="005445D2">
              <w:rPr>
                <w:rFonts w:ascii="Times New Roman" w:hAnsi="Times New Roman" w:cs="Times New Roman"/>
                <w:sz w:val="24"/>
                <w:szCs w:val="24"/>
                <w:lang w:val="kk-KZ"/>
              </w:rPr>
              <w:t xml:space="preserve"> </w:t>
            </w:r>
            <w:r w:rsidR="0019499C" w:rsidRPr="005445D2">
              <w:rPr>
                <w:rFonts w:ascii="Times New Roman" w:hAnsi="Times New Roman" w:cs="Times New Roman"/>
                <w:sz w:val="24"/>
                <w:szCs w:val="24"/>
                <w:lang w:val="kk-KZ"/>
              </w:rPr>
              <w:lastRenderedPageBreak/>
              <w:t>ретінде түсіндіреді</w:t>
            </w:r>
            <w:r w:rsidRPr="005445D2">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Е.В. Титованың пікірінше, осы ұстанымның негізінде жақтастары ғылыми таным әдіснамасын ғана танып, ғылыми қайта құру әдіснамасын жоққа шығаратын гносеологиялық және ғылымтану тұғырлары іс жүзінде бірікті. “ Педагогикалық әдіснама”  және  “ педагогика әдіснамасы”  терминдері тек педагогика ғылымының және педагогикалық зерттеулердің әдіснамасы ретінде біржақты түсініледі.</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әдіснама” термині  “ педагогика әдіснамасы”  терминіне қарағанда кең. Бірінші термин педагогикалық ғылымдарды дамыту, педагогикалық зерттеулер, педагогикалық болмыс объектілерін қайта құру, педагогтардың және оқытушылардың ғылыми- танымдық немесе ғылыми қайта құру қызметін бағалау әдіснамасын білдіреді. “ Педагогика әдіснамасы” термині екі аспектіде – педагогикалық қызметті ғылыми тану және педагогтардың ғылыми- зерттеу қызметін әдіснамалық қамтамасыз ету негіздерінің әдіснамасы ретінде іске асырылатын педагогикалық ғылым әдіснамасы ретінде түсініледі.</w:t>
            </w:r>
          </w:p>
          <w:p w:rsidR="00143538" w:rsidRPr="005445D2" w:rsidRDefault="00143538" w:rsidP="002D3153">
            <w:pPr>
              <w:pStyle w:val="a3"/>
              <w:tabs>
                <w:tab w:val="left" w:pos="0"/>
                <w:tab w:val="left" w:pos="8785"/>
              </w:tabs>
              <w:spacing w:after="0" w:line="240" w:lineRule="auto"/>
              <w:ind w:left="0" w:right="-568"/>
              <w:jc w:val="both"/>
              <w:rPr>
                <w:rFonts w:ascii="Times New Roman" w:hAnsi="Times New Roman" w:cs="Times New Roman"/>
                <w:b/>
                <w:i/>
                <w:sz w:val="24"/>
                <w:szCs w:val="24"/>
                <w:lang w:val="kk-KZ"/>
              </w:rPr>
            </w:pPr>
            <w:r w:rsidRPr="005445D2">
              <w:rPr>
                <w:rFonts w:ascii="Times New Roman" w:hAnsi="Times New Roman" w:cs="Times New Roman"/>
                <w:sz w:val="24"/>
                <w:szCs w:val="24"/>
                <w:lang w:val="kk-KZ"/>
              </w:rPr>
              <w:t xml:space="preserve">Бүгінгі таңда ғалымдар </w:t>
            </w:r>
            <w:r w:rsidRPr="005445D2">
              <w:rPr>
                <w:rFonts w:ascii="Times New Roman" w:hAnsi="Times New Roman" w:cs="Times New Roman"/>
                <w:b/>
                <w:i/>
                <w:sz w:val="24"/>
                <w:szCs w:val="24"/>
                <w:lang w:val="kk-KZ"/>
              </w:rPr>
              <w:t xml:space="preserve">педагогика әдіснамасының практикалық бағыттылығын таниды. </w:t>
            </w:r>
            <w:r w:rsidRPr="005445D2">
              <w:rPr>
                <w:rFonts w:ascii="Times New Roman" w:hAnsi="Times New Roman" w:cs="Times New Roman"/>
                <w:sz w:val="24"/>
                <w:szCs w:val="24"/>
                <w:lang w:val="kk-KZ"/>
              </w:rPr>
              <w:t>Бұл ұстаным әдіснамалық сипаттағы осы заманғы көптеген жұмыстардан көрінеді. Педагогика әдіснамасы, бұл – « ғылымдардың жалпыға бірдей әдіснамасынан және білімнің қоғамдық даму жүйесі бағыттарын зерттеу, педагогикалық теория ережелерінің, бастау алған жері туралы білімдер жүйесі және педагогикалық құбылыстарды қараудың  тұғырлары мен қағидалары, сондай- ақ, алған білімді тәрбиелеу, оқыту және білім беру практикасына ендіру жолдары екені а</w:t>
            </w:r>
            <w:r w:rsidR="0019499C" w:rsidRPr="005445D2">
              <w:rPr>
                <w:rFonts w:ascii="Times New Roman" w:hAnsi="Times New Roman" w:cs="Times New Roman"/>
                <w:sz w:val="24"/>
                <w:szCs w:val="24"/>
                <w:lang w:val="kk-KZ"/>
              </w:rPr>
              <w:t>тап көрсетіледі»</w:t>
            </w:r>
            <w:r w:rsidRPr="005445D2">
              <w:rPr>
                <w:rFonts w:ascii="Times New Roman" w:hAnsi="Times New Roman" w:cs="Times New Roman"/>
                <w:sz w:val="24"/>
                <w:szCs w:val="24"/>
                <w:lang w:val="kk-KZ"/>
              </w:rPr>
              <w:t>.</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Көптеген зерттеушілер ұсынған пікір – пайымдаулар осы уақытқа шейін толықтай тұжырымдалмағандықтан қисынын таппай келеді – жай ғана ресми жария етіледі немесе ғылыми жетістіктерді практикаға ендірумен байланыстырылып, педагогикалық әдіснаманың практикалық – қайта құрушы қызметін тек осыдан қөреді.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әдіснама педагогикалық теория мен практика саласындағы қызметтің құрылымы, логикалық ұйымдастырылуы, әдістері мен құралдары туралығылымды қамтиды. В.С. Шубинский, Б.С Гершунский және Н.Д. Никандров дәстүрлі түрде “ педагогика әдіснамасы” термині қолданылғанымен, ғылым мен практика әдіснамасының педагогикалық әдіснама құрылымындағы ара қатысы туралы былай деп тікелей айтты: “Педагогика әдіснамасы, бұл- ол туралы теориялық және практикалық қызметтің нормасы, қағидалары мен білімд</w:t>
            </w:r>
            <w:r w:rsidR="0019499C" w:rsidRPr="002D3153">
              <w:rPr>
                <w:rFonts w:ascii="Times New Roman" w:hAnsi="Times New Roman" w:cs="Times New Roman"/>
                <w:sz w:val="24"/>
                <w:szCs w:val="24"/>
                <w:lang w:val="kk-KZ"/>
              </w:rPr>
              <w:t>ердің белгіленген жүйесі”</w:t>
            </w:r>
            <w:r w:rsidRPr="002D3153">
              <w:rPr>
                <w:rFonts w:ascii="Times New Roman" w:hAnsi="Times New Roman" w:cs="Times New Roman"/>
                <w:sz w:val="24"/>
                <w:szCs w:val="24"/>
                <w:lang w:val="kk-KZ"/>
              </w:rPr>
              <w:t>. Әдіснамалық білім тек қана педагогикалық білімнін өзгеруі туралы, педагогикалық болмысты тану туралы – оны алудың тәсілдері мен үдерістері туралы білім емес, сонымен қатар, ( мұны атап айту керек) тиісті педагогикалық объектіні қайта құрудың тәсілдері мен құралдары, қағидалары мен логикасы туралы білі</w:t>
            </w:r>
            <w:r w:rsidR="0019499C" w:rsidRPr="002D3153">
              <w:rPr>
                <w:rFonts w:ascii="Times New Roman" w:hAnsi="Times New Roman" w:cs="Times New Roman"/>
                <w:sz w:val="24"/>
                <w:szCs w:val="24"/>
                <w:lang w:val="kk-KZ"/>
              </w:rPr>
              <w:t>м ретінде анықталуы мүмкін</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бағыттылығы болуы мүмкіндігін мойындай келе ғалымдар: « Әрине,  бұл ережені бұрмалаудың ( тұрпайыландыру) қажеті жоқ. Жекелей алғанда, қандай да бір нақтылы әрекеттің тәсілдері туралы барлық практикалық кеңесті әдіснаманың жеке көр</w:t>
            </w:r>
            <w:r w:rsidR="0019499C" w:rsidRPr="002D3153">
              <w:rPr>
                <w:rFonts w:ascii="Times New Roman" w:hAnsi="Times New Roman" w:cs="Times New Roman"/>
                <w:sz w:val="24"/>
                <w:szCs w:val="24"/>
                <w:lang w:val="kk-KZ"/>
              </w:rPr>
              <w:t>інісі деп санауға болмайды</w:t>
            </w:r>
            <w:r w:rsidRPr="002D3153">
              <w:rPr>
                <w:rFonts w:ascii="Times New Roman" w:hAnsi="Times New Roman" w:cs="Times New Roman"/>
                <w:sz w:val="24"/>
                <w:szCs w:val="24"/>
                <w:lang w:val="kk-KZ"/>
              </w:rPr>
              <w:t>. Онымен қоймай, мұндай бұрмаланудың болмысы ретінде кейде педагогикалық әдіснаманы шектен тыс көмескі, екі ұшты немесе абстрактілі түрде түсінуді айтуға болады. Бұл педагогикалық ғылымдағы кез- келген кеңінен талдап- қорытуды, кез- келген педагогика ғылымы практикадан алшақ ережені, кейде тіпті айрықша маңызбен әдіснамалық бағдар мәртебесі берілген авторлық тұжырымдауды әдіснамаға жатқызу болуы мүмкін. Алайда, практикалық құрамдас педагогикалық әдіснама идеясын жақтаушылар тұтастай “ ғылымтану” тұғырының аясында қала отырып, педагогикалық әдіснаманың практикалық бағдарының мүмкіндіктерін жоққа шығармастан, мұндай бағдар неден көрінеді деген сұраққа белгілі бір жауап бере алмайды. Ғылыми тану әдіснамасы мен жаңа педагогикалық практиканы жобалау әдіснамасы өзара несімен ерекшеленетіндігі әзір айқын емес және оны анықтау сипатындағы талпыныстар қойылған сауалға толық жауабын бере алмай отыр.</w:t>
            </w:r>
          </w:p>
          <w:p w:rsidR="00143538" w:rsidRPr="005445D2" w:rsidRDefault="00143538" w:rsidP="002D3153">
            <w:pPr>
              <w:pStyle w:val="a3"/>
              <w:tabs>
                <w:tab w:val="left" w:pos="0"/>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Үшінші бағыт педагогикалық әдіснаманың танымдық- түсіндіруші және жобалау- қайта  құрушы </w:t>
            </w:r>
            <w:r w:rsidRPr="005445D2">
              <w:rPr>
                <w:rFonts w:ascii="Times New Roman" w:hAnsi="Times New Roman" w:cs="Times New Roman"/>
                <w:sz w:val="24"/>
                <w:szCs w:val="24"/>
                <w:lang w:val="kk-KZ"/>
              </w:rPr>
              <w:lastRenderedPageBreak/>
              <w:t>аспектісінің заңдылығын нығайтумен сипатталады.</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Әдіснама жөніндегі жалпы ғылыми көзқарасқа сүйене отырып, М.С. Бургин мынадай сұрақ қояды:ол практикамен тек жанама түрде педагогикалық теория арқылы байланысты ма, жоқ әлде бұл екі саланың ортасында тікелей байланыс барма? Оның көзқарасы бойынша “ педагогикалық практика әдіснамасы сияқты ғылыми тарауды бөліп шығ</w:t>
            </w:r>
            <w:r w:rsidR="0019499C" w:rsidRPr="002D3153">
              <w:rPr>
                <w:rFonts w:ascii="Times New Roman" w:hAnsi="Times New Roman" w:cs="Times New Roman"/>
                <w:sz w:val="24"/>
                <w:szCs w:val="24"/>
                <w:lang w:val="kk-KZ"/>
              </w:rPr>
              <w:t>ару мақсатқа сай ” болмақ</w:t>
            </w:r>
            <w:r w:rsidRPr="002D3153">
              <w:rPr>
                <w:rFonts w:ascii="Times New Roman" w:hAnsi="Times New Roman" w:cs="Times New Roman"/>
                <w:sz w:val="24"/>
                <w:szCs w:val="24"/>
                <w:lang w:val="kk-KZ"/>
              </w:rPr>
              <w:t>. Педагогикалық әдіснаманың практикалық бағыттылығының мүмкіндігін бекітудегі жүйелі ұстаным мәселенің оның практикалық бөлігінің ғылыми мәртебесі жөнінде қойылуына сөзсіз алып келеді, бұл С.Я. Батышевтің анықтамасында « таным мен практикалық қызметтің қағидалары, нормалары, әдістерінің жиынтығы, шынайы білімге және оңтайлы практикалық әсеріне қол жеткізудің жолдары туралы ғылым» мағынасында сондай- ақ, В.М. Рози</w:t>
            </w:r>
            <w:r w:rsidR="0019499C" w:rsidRPr="002D3153">
              <w:rPr>
                <w:rFonts w:ascii="Times New Roman" w:hAnsi="Times New Roman" w:cs="Times New Roman"/>
                <w:sz w:val="24"/>
                <w:szCs w:val="24"/>
                <w:lang w:val="kk-KZ"/>
              </w:rPr>
              <w:t>ннің мақаласында қарастырылады.</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Розин кәсіби әдіснама екі бөліктен: дамытатын қызметке бағдарланған қолданбалы және әдіснаманың өзіне бағдарланған жетекші мазмұнда болуға тиіс деп пайымдайды.</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Осылайша педагогикалық әдіснаманың практикалық бағдарын әдістер мен қағидалар арқылы ғана емес , сондай – ақ, жаңа педагогикалық объектілерді жобалауда да қарастыру қажет: « Әдіснама ғылыми нәтижелерді ендірумен ғана айналыспауға тиіс, сонымен бірге, оның міндеттері аясына осындай үдерістерді ендіру жолдарын, жалпы тұғырлары мен іске асыру қағидалары</w:t>
            </w:r>
            <w:r w:rsidR="0019499C" w:rsidRPr="002D3153">
              <w:rPr>
                <w:rFonts w:ascii="Times New Roman" w:hAnsi="Times New Roman" w:cs="Times New Roman"/>
                <w:sz w:val="24"/>
                <w:szCs w:val="24"/>
                <w:lang w:val="kk-KZ"/>
              </w:rPr>
              <w:t xml:space="preserve"> енеді»</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міндеттерін ашуды басқа да ұғымдар баршылық. Педагогикалық әдіснаманың практикалық бағыттылығы  нақтылы педагогикалық қызметтің ғылыми негізделген технологиясын жасауға арналған басқарушы ескертпелерден тұрады – бұл осылай ат</w:t>
            </w:r>
            <w:r w:rsidR="0019499C" w:rsidRPr="002D3153">
              <w:rPr>
                <w:rFonts w:ascii="Times New Roman" w:hAnsi="Times New Roman" w:cs="Times New Roman"/>
                <w:sz w:val="24"/>
                <w:szCs w:val="24"/>
                <w:lang w:val="kk-KZ"/>
              </w:rPr>
              <w:t>алатын нормативтік әдіснама</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ереженін дамуы әлеуметтік саладағы жаңа педагогикалық, білім беру, ақпараттық және гуманитарлық технологияларды жасаудың әдіснамасын іздеуде іске асады.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Өз кезеңінде В.И.Журавлев педагогика әдіснамасын дамыту болашағының екі түрлі үрдісін атап көрсетті. “ Олардың бірі – әдіснаманың ғылыми және практикалық қызметтің түрлі саласына неғұрлым кең ауқымда енуі, оны қызметті тану мен қайта құрудың құралы ретінде жалпы жұртшылықтың тануы. Екіншісі – неғұрлым жетілдірілген және өнімді, танымдық, пәндік – өндірістік қызметті қамтамасыз ететін әдіснамалық операция</w:t>
            </w:r>
            <w:r w:rsidR="0019499C" w:rsidRPr="002D3153">
              <w:rPr>
                <w:rFonts w:ascii="Times New Roman" w:hAnsi="Times New Roman" w:cs="Times New Roman"/>
                <w:sz w:val="24"/>
                <w:szCs w:val="24"/>
                <w:lang w:val="kk-KZ"/>
              </w:rPr>
              <w:t>ны өсіру, дамыту, кеңейту”</w:t>
            </w:r>
            <w:r w:rsidRPr="002D3153">
              <w:rPr>
                <w:rFonts w:ascii="Times New Roman" w:hAnsi="Times New Roman" w:cs="Times New Roman"/>
                <w:sz w:val="24"/>
                <w:szCs w:val="24"/>
                <w:lang w:val="kk-KZ"/>
              </w:rPr>
              <w:t xml:space="preserve">. Бұл ретте,  ғалым алғашқылардың бірі болып педагогикалық праксиология туралы кез-келген саладағы қызметтің мақсатына сай талдап-қорытылған нормаларын жасау міндетіне ие, әдіснама мен пәндік-практикалық қызметтің шекарасында тұрған  “салыстырмалы түрде жас ғылыми пән” ретінде мәлімдеген болатын. Ғалымның пікірінше, педагогикалық праксиологияның педагогикалық әдіснаманың нәтижелі аспектісіне “ жақындауы ” туралы айтуға болады.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айтылғаннан педагогикалық әдіснаманың </w:t>
            </w:r>
            <w:r w:rsidRPr="002D3153">
              <w:rPr>
                <w:rFonts w:ascii="Times New Roman" w:hAnsi="Times New Roman" w:cs="Times New Roman"/>
                <w:i/>
                <w:sz w:val="24"/>
                <w:szCs w:val="24"/>
                <w:lang w:val="kk-KZ"/>
              </w:rPr>
              <w:t xml:space="preserve">практикалық-бағдарланған </w:t>
            </w:r>
            <w:r w:rsidRPr="002D3153">
              <w:rPr>
                <w:rFonts w:ascii="Times New Roman" w:hAnsi="Times New Roman" w:cs="Times New Roman"/>
                <w:sz w:val="24"/>
                <w:szCs w:val="24"/>
                <w:lang w:val="kk-KZ"/>
              </w:rPr>
              <w:t xml:space="preserve">тұғырды, осы тұғырдың аясында педагогикалық әдіснаманың практикалық нәтижелілігін, соның ішінде, педагогикалық практика объектілерін қайта құрудың мақсатқа сәйкестігіне бағытталған қызметті анықтаудың құрылымы, логикалық ұйымдастырылуы, әдістері мен құралдары туралы ғылым ретінде түсінетіндігін </w:t>
            </w:r>
            <w:r w:rsidR="0019499C" w:rsidRPr="002D3153">
              <w:rPr>
                <w:rFonts w:ascii="Times New Roman" w:hAnsi="Times New Roman" w:cs="Times New Roman"/>
                <w:sz w:val="24"/>
                <w:szCs w:val="24"/>
                <w:lang w:val="kk-KZ"/>
              </w:rPr>
              <w:t>айқындауға мүмкіндік берді</w:t>
            </w:r>
            <w:r w:rsidRPr="002D3153">
              <w:rPr>
                <w:rFonts w:ascii="Times New Roman" w:hAnsi="Times New Roman" w:cs="Times New Roman"/>
                <w:sz w:val="24"/>
                <w:szCs w:val="24"/>
                <w:lang w:val="kk-KZ"/>
              </w:rPr>
              <w:t>.</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аспектісін айқындауда ғалымдар дегенмен де осы мағынасында педагогтардың  әдіснамалық қызметінің ерекшелігін ашып көрсетпейді.</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әдіснаманы түсіну, оның мағынасын анықтауды түсінуде белсенді даму үстіндегі бағыттардың бірін мазмұнды, нормативтік және мағыналы аспектілерді бөлу арқалы көруге болады.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әдіснамасының </w:t>
            </w:r>
            <w:r w:rsidRPr="002D3153">
              <w:rPr>
                <w:rFonts w:ascii="Times New Roman" w:hAnsi="Times New Roman" w:cs="Times New Roman"/>
                <w:b/>
                <w:i/>
                <w:sz w:val="24"/>
                <w:szCs w:val="24"/>
                <w:lang w:val="kk-KZ"/>
              </w:rPr>
              <w:t>мазмұндық аспектісі</w:t>
            </w:r>
            <w:r w:rsidRPr="002D3153">
              <w:rPr>
                <w:rFonts w:ascii="Times New Roman" w:hAnsi="Times New Roman" w:cs="Times New Roman"/>
                <w:sz w:val="24"/>
                <w:szCs w:val="24"/>
                <w:lang w:val="kk-KZ"/>
              </w:rPr>
              <w:t xml:space="preserve"> педагогикалық болмыс туралы әдіснамалық білімдердің табиғаты мен көлемін ашады, </w:t>
            </w:r>
            <w:r w:rsidRPr="002D3153">
              <w:rPr>
                <w:rFonts w:ascii="Times New Roman" w:hAnsi="Times New Roman" w:cs="Times New Roman"/>
                <w:i/>
                <w:sz w:val="24"/>
                <w:szCs w:val="24"/>
                <w:lang w:val="kk-KZ"/>
              </w:rPr>
              <w:t>нормативтік аспект</w:t>
            </w:r>
            <w:r w:rsidRPr="002D3153">
              <w:rPr>
                <w:rFonts w:ascii="Times New Roman" w:hAnsi="Times New Roman" w:cs="Times New Roman"/>
                <w:sz w:val="24"/>
                <w:szCs w:val="24"/>
                <w:lang w:val="kk-KZ"/>
              </w:rPr>
              <w:t>-түрлі тұғырлар, қағидалар мен әдістерді білдіретін педагогикалық болмыс объектілерін тану және қайта құрудағы әдіснамалық бағдарлардың жиынтығы;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Мағыналық аспект</w:t>
            </w:r>
            <w:r w:rsidRPr="002D3153">
              <w:rPr>
                <w:rFonts w:ascii="Times New Roman" w:hAnsi="Times New Roman" w:cs="Times New Roman"/>
                <w:sz w:val="24"/>
                <w:szCs w:val="24"/>
                <w:lang w:val="kk-KZ"/>
              </w:rPr>
              <w:t>-педагогтың ғылыми-танымдық немесе ғылыми-жобалау қызметіне қайсы бір  әдіснамалық бағдардағы орны және маңыздалығы.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XXI ғасыр басында педагогикалық әдіснаманы түсінуге түрлі тұғырлар анықталды, </w:t>
            </w:r>
            <w:r w:rsidRPr="002D3153">
              <w:rPr>
                <w:rFonts w:ascii="Times New Roman" w:hAnsi="Times New Roman" w:cs="Times New Roman"/>
                <w:sz w:val="24"/>
                <w:szCs w:val="24"/>
                <w:lang w:val="kk-KZ"/>
              </w:rPr>
              <w:lastRenderedPageBreak/>
              <w:t>олардың ішінде гносеологиялық және праксио</w:t>
            </w:r>
            <w:r w:rsidR="004D403A" w:rsidRPr="002D3153">
              <w:rPr>
                <w:rFonts w:ascii="Times New Roman" w:hAnsi="Times New Roman" w:cs="Times New Roman"/>
                <w:sz w:val="24"/>
                <w:szCs w:val="24"/>
                <w:lang w:val="kk-KZ"/>
              </w:rPr>
              <w:t>логиялық тұғырлар жиынтығында “</w:t>
            </w:r>
            <w:r w:rsidRPr="002D3153">
              <w:rPr>
                <w:rFonts w:ascii="Times New Roman" w:hAnsi="Times New Roman" w:cs="Times New Roman"/>
                <w:sz w:val="24"/>
                <w:szCs w:val="24"/>
                <w:lang w:val="kk-KZ"/>
              </w:rPr>
              <w:t xml:space="preserve">педагогикалық болмысты тану және қайта құрудың әдістері </w:t>
            </w:r>
            <w:r w:rsidR="004D403A" w:rsidRPr="002D3153">
              <w:rPr>
                <w:rFonts w:ascii="Times New Roman" w:hAnsi="Times New Roman" w:cs="Times New Roman"/>
                <w:sz w:val="24"/>
                <w:szCs w:val="24"/>
                <w:lang w:val="kk-KZ"/>
              </w:rPr>
              <w:t>туралы ғылым</w:t>
            </w:r>
            <w:r w:rsidRPr="002D3153">
              <w:rPr>
                <w:rFonts w:ascii="Times New Roman" w:hAnsi="Times New Roman" w:cs="Times New Roman"/>
                <w:sz w:val="24"/>
                <w:szCs w:val="24"/>
                <w:lang w:val="kk-KZ"/>
              </w:rPr>
              <w:t xml:space="preserve">” ретінде әдіснама туралы жалпы көзқарасы дұрыс және педагогикалық әдіснама мағынасында ережелер мен ғылымтану тұғыры идеяларына сәйкес жалпы ұғымын нақтылау болып табылады.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Бірақ дәл жалпы ғылыми және ғылымтану тұрғысынан педагогикалық әдіснама құрылымында педагогикалық ғылым әдіснамасымен қатар және және педагогикалық практиканы жобалау әдіснамасының құрылуы қажеттілігі туралы тұжырым заңды болып табылады. Гносеологиялық және праксиологиялық тұғырлар аясында </w:t>
            </w:r>
            <w:r w:rsidR="004D403A"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педагогикалық әдіснама” терминін ашудың мазмұнды, нормативті, нормативтік және мағыналық аспектісі туралы айтуға болады.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ғылым педагогикалық қызметтің саласы сантүрлі болатын және өзара қабысатын өте күрделі болмыс болып табылады. Түрлі танымдық және қайта құрушы педагогикалық болмысты дамытуда бағыттарды парапар түрде бейнелеу және түсіндіру үшін түрлі ғылыми бағыттардың өкілдері дәйекті диалог пен өкімді сынға дайын болуы маңызды.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Тұтас мемлекет немесе жеке аймақ деңгейінде бүкіл білім беру практикасын реформалау және педагогика ғылымының парадигмасына өзгеріс болуы мүмкін, бірақ педагогикалық ғылымды және оның өзара байланыс практикасының даму үдерісіне, және құрылымына әдіснамалық талдаудың  осы біржақты емес және көбіне қаншалықты үдерісті жаңартудың әдістері мен ғылыми мазмұнын байытудың қажеттілігі өзгермейді. 2001 жылғы Бүкілресейлік әдіснамалық семинарда В.В Краевский әділ атап көрсеткендей: ‘...... зерттеулерден  алынған нәтижелерді бір арнаға бағыттайдың жүйе құрушы бастау бірыңғай тіректің жоқтығы жаға </w:t>
            </w:r>
            <w:r w:rsidRPr="002D3153">
              <w:rPr>
                <w:rFonts w:ascii="Times New Roman" w:hAnsi="Times New Roman" w:cs="Times New Roman"/>
                <w:i/>
                <w:sz w:val="24"/>
                <w:szCs w:val="24"/>
                <w:lang w:val="kk-KZ"/>
              </w:rPr>
              <w:t xml:space="preserve">педагогикалық жүйені </w:t>
            </w:r>
            <w:r w:rsidRPr="002D3153">
              <w:rPr>
                <w:rFonts w:ascii="Times New Roman" w:hAnsi="Times New Roman" w:cs="Times New Roman"/>
                <w:sz w:val="24"/>
                <w:szCs w:val="24"/>
                <w:lang w:val="kk-KZ"/>
              </w:rPr>
              <w:t>құруда сүйенетін теориялық және әдіснамалық реттегі нағыз шынайы білімдердің ту</w:t>
            </w:r>
            <w:r w:rsidR="009B433B" w:rsidRPr="002D3153">
              <w:rPr>
                <w:rFonts w:ascii="Times New Roman" w:hAnsi="Times New Roman" w:cs="Times New Roman"/>
                <w:sz w:val="24"/>
                <w:szCs w:val="24"/>
                <w:lang w:val="kk-KZ"/>
              </w:rPr>
              <w:t>ындауына ықпал ете алмайды</w:t>
            </w:r>
            <w:r w:rsidRPr="002D3153">
              <w:rPr>
                <w:rFonts w:ascii="Times New Roman" w:hAnsi="Times New Roman" w:cs="Times New Roman"/>
                <w:sz w:val="24"/>
                <w:szCs w:val="24"/>
                <w:lang w:val="kk-KZ"/>
              </w:rPr>
              <w:t>.</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ғылыми қауымдастықта </w:t>
            </w:r>
            <w:r w:rsidRPr="002D3153">
              <w:rPr>
                <w:rFonts w:ascii="Times New Roman" w:hAnsi="Times New Roman" w:cs="Times New Roman"/>
                <w:i/>
                <w:sz w:val="24"/>
                <w:szCs w:val="24"/>
                <w:lang w:val="kk-KZ"/>
              </w:rPr>
              <w:t>педагогикалық әдіснаманың ғылыми статусын</w:t>
            </w:r>
            <w:r w:rsidRPr="002D3153">
              <w:rPr>
                <w:rFonts w:ascii="Times New Roman" w:hAnsi="Times New Roman" w:cs="Times New Roman"/>
                <w:sz w:val="24"/>
                <w:szCs w:val="24"/>
                <w:lang w:val="kk-KZ"/>
              </w:rPr>
              <w:t xml:space="preserve"> түсіну қалыптасты. Педагогикалық әдіснама:</w:t>
            </w:r>
          </w:p>
          <w:p w:rsidR="00143538" w:rsidRPr="005445D2" w:rsidRDefault="00143538" w:rsidP="002D3153">
            <w:pPr>
              <w:pStyle w:val="a3"/>
              <w:tabs>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Педагогикалық дамудың жаңа әдістерін және эмпиралық жүйе ретінде педагогикалық практика объектілерін жобалаудың жаңа әдістерімен ғылыми жүйе ретінде іздеумен  байланысты; осы қызметтің ұйымдастырылуы, мазмұны, құралдары және нәтижелері қағидаларында теориялық жүйе ретінде түсініледі;</w:t>
            </w:r>
          </w:p>
          <w:p w:rsidR="00143538" w:rsidRPr="005445D2" w:rsidRDefault="00143538" w:rsidP="002D3153">
            <w:pPr>
              <w:pStyle w:val="a3"/>
              <w:tabs>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жүйе ретінде қаралады және біртұтас жүйедегі түрлі  әдіснама</w:t>
            </w:r>
            <w:r w:rsidRPr="005445D2">
              <w:rPr>
                <w:rFonts w:ascii="Times New Roman" w:hAnsi="Times New Roman" w:cs="Times New Roman"/>
                <w:sz w:val="24"/>
                <w:szCs w:val="24"/>
                <w:u w:val="single"/>
                <w:lang w:val="kk-KZ"/>
              </w:rPr>
              <w:t xml:space="preserve"> </w:t>
            </w:r>
            <w:r w:rsidRPr="005445D2">
              <w:rPr>
                <w:rFonts w:ascii="Times New Roman" w:hAnsi="Times New Roman" w:cs="Times New Roman"/>
                <w:sz w:val="24"/>
                <w:szCs w:val="24"/>
                <w:lang w:val="kk-KZ"/>
              </w:rPr>
              <w:t>ретінде өмір сүреді.Педагогикалық әдіснама мағынасы және мақсаты бойынша ғылыми-техни калық зерттеуді немесе педагогикалық  жобалауды ұйымдастыруды қалай жүргізу, педагогикалық ғылымды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Әдіснаманы педагогикалық зерттеу, жобалау, немесе болжамдау пәні толғандырмайды немесе объект құрылымы  басқару бойынша кеңесші ретінде аталмыш компанияның қаржылық жағдайы немесе иерархиялық құрылымы толғандырмайды. Олардың екеуі де нақтылы жағдайға сәйкес жалпы қағидаларды, біз айтып отырған жағдайда педагогикалық таным, жобалау немесе болжамдауды жасайды. Әдіснаманы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 қояды. Нені зерттеу немесе жобалау қажет?-деген сұрақтың орнына әдіснамашы;қалай зерттеу немесе жобалау керек? Деген басқа сауал қояды.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ғылымды педагог-зерттеушілердің танымдық қызметінің пәні педагогикалық практиканың және оның позитивті немесе негативті түрде өзгеруінің педагогикалық қызметтің оның міндеттері, мақсаттары, мазмұны, әдістері, нәтижелері, қызмет ету шарттары, дереккөздері мен өзгеру себептері немесе даму факторларының саналуандылығы сипаты мен ерекшеліктеріне тәуелділігі болып табылады. Осыған байланысты педагогика саласында </w:t>
            </w:r>
            <w:r w:rsidRPr="002D3153">
              <w:rPr>
                <w:rFonts w:ascii="Times New Roman" w:hAnsi="Times New Roman" w:cs="Times New Roman"/>
                <w:b/>
                <w:i/>
                <w:sz w:val="24"/>
                <w:szCs w:val="24"/>
                <w:lang w:val="kk-KZ"/>
              </w:rPr>
              <w:t>әдіснамалық талдау объектісі</w:t>
            </w:r>
            <w:r w:rsidRPr="002D3153">
              <w:rPr>
                <w:rFonts w:ascii="Times New Roman" w:hAnsi="Times New Roman" w:cs="Times New Roman"/>
                <w:sz w:val="24"/>
                <w:szCs w:val="24"/>
                <w:lang w:val="kk-KZ"/>
              </w:rPr>
              <w:t xml:space="preserve"> педагогикалық ғылым педагогикалық практикамен және міндеттері, үлгілері және түрлері, шарттары </w:t>
            </w:r>
            <w:r w:rsidRPr="002D3153">
              <w:rPr>
                <w:rFonts w:ascii="Times New Roman" w:hAnsi="Times New Roman" w:cs="Times New Roman"/>
                <w:sz w:val="24"/>
                <w:szCs w:val="24"/>
                <w:lang w:val="kk-KZ"/>
              </w:rPr>
              <w:lastRenderedPageBreak/>
              <w:t>мен дереккөздері, логикасы, осы қаиынастардың бағыттары мен даму сипаттары әралуан ғылыми білімнің басқа салаларымен өзара байланысты болады.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Әдіснаманың пәнін “педагогикалық болмыстың тұтас өзі, оның даму диалектикасы ету керек. Әлеуметтік педагогикалық қатынастар жүйесіндегі педагогикалық даму диалектикасы қаншалық</w:t>
            </w:r>
            <w:r w:rsidR="0019499C" w:rsidRPr="002D3153">
              <w:rPr>
                <w:rFonts w:ascii="Times New Roman" w:hAnsi="Times New Roman" w:cs="Times New Roman"/>
                <w:sz w:val="24"/>
                <w:szCs w:val="24"/>
                <w:lang w:val="kk-KZ"/>
              </w:rPr>
              <w:t>ты  екенін талдау маңызды”</w:t>
            </w:r>
            <w:r w:rsidRPr="002D3153">
              <w:rPr>
                <w:rFonts w:ascii="Times New Roman" w:hAnsi="Times New Roman" w:cs="Times New Roman"/>
                <w:sz w:val="24"/>
                <w:szCs w:val="24"/>
                <w:lang w:val="kk-KZ"/>
              </w:rPr>
              <w:t>.</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пәні</w:t>
            </w:r>
            <w:r w:rsidRPr="002D3153">
              <w:rPr>
                <w:rFonts w:ascii="Times New Roman" w:hAnsi="Times New Roman" w:cs="Times New Roman"/>
                <w:sz w:val="24"/>
                <w:szCs w:val="24"/>
                <w:lang w:val="kk-KZ"/>
              </w:rPr>
              <w:t xml:space="preserve"> кең мағынасында педагогикалық болмыс пен оның педагогикалық ғылымдағы </w:t>
            </w:r>
            <w:r w:rsidR="0019499C" w:rsidRPr="002D3153">
              <w:rPr>
                <w:rFonts w:ascii="Times New Roman" w:hAnsi="Times New Roman" w:cs="Times New Roman"/>
                <w:sz w:val="24"/>
                <w:szCs w:val="24"/>
                <w:lang w:val="kk-KZ"/>
              </w:rPr>
              <w:t xml:space="preserve">бейнесінің ара қаиынасын, </w:t>
            </w:r>
            <w:r w:rsidRPr="002D3153">
              <w:rPr>
                <w:rFonts w:ascii="Times New Roman" w:hAnsi="Times New Roman" w:cs="Times New Roman"/>
                <w:sz w:val="24"/>
                <w:szCs w:val="24"/>
                <w:lang w:val="kk-KZ"/>
              </w:rPr>
              <w:t>педагогикалық әдіснаманың педагогтардың әдіснамалық қызметін ұйымдамстыру және дамыту ерекшеліктері мен сипатына тәуелділігін анықтайды. Педагогикалық әдіснаманы тап осылай түсіну жалпыәдіснамалық және ғылымтану жұмыстарының көпшілігінде дамуда.</w:t>
            </w:r>
          </w:p>
          <w:p w:rsidR="00143538" w:rsidRPr="002D3153" w:rsidRDefault="0019499C"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Г.П. Щедровицкий </w:t>
            </w:r>
            <w:r w:rsidR="00143538" w:rsidRPr="002D3153">
              <w:rPr>
                <w:rFonts w:ascii="Times New Roman" w:hAnsi="Times New Roman" w:cs="Times New Roman"/>
                <w:sz w:val="24"/>
                <w:szCs w:val="24"/>
                <w:lang w:val="kk-KZ"/>
              </w:rPr>
              <w:t xml:space="preserve"> нақтылы-ғылыми және философиялық тұрғыда қарама-қарсы қойылуы мүмкін әдіснамалық жұмыстың алты белгісін бөліп көрсетеді. Мысалы, оның пікірінше әдіснаманың негізгі қызметі оның адам қызметінің бүкіл әмбебаптығына ең алдымен, жобалармен және ескертпе ұйғарым. </w:t>
            </w:r>
          </w:p>
          <w:p w:rsidR="00143538" w:rsidRPr="002D3153" w:rsidRDefault="00143538" w:rsidP="002D3153">
            <w:pPr>
              <w:tabs>
                <w:tab w:val="left" w:pos="8785"/>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sz w:val="24"/>
                <w:szCs w:val="24"/>
                <w:lang w:val="kk-KZ"/>
              </w:rPr>
              <w:t>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r w:rsidRPr="002D3153">
              <w:rPr>
                <w:rFonts w:ascii="Times New Roman" w:hAnsi="Times New Roman" w:cs="Times New Roman"/>
                <w:b/>
                <w:iCs/>
                <w:sz w:val="24"/>
                <w:szCs w:val="24"/>
                <w:lang w:val="kk-KZ"/>
              </w:rPr>
              <w:t xml:space="preserve"> </w:t>
            </w:r>
          </w:p>
          <w:p w:rsidR="00143538" w:rsidRPr="005445D2" w:rsidRDefault="00143538" w:rsidP="002D3153">
            <w:pPr>
              <w:spacing w:after="0" w:line="240" w:lineRule="auto"/>
              <w:ind w:right="-568"/>
              <w:rPr>
                <w:rFonts w:ascii="Times New Roman" w:hAnsi="Times New Roman" w:cs="Times New Roman"/>
                <w:b/>
                <w:sz w:val="24"/>
                <w:szCs w:val="24"/>
                <w:lang w:val="kk-KZ"/>
              </w:rPr>
            </w:pPr>
          </w:p>
          <w:p w:rsidR="004802FB" w:rsidRPr="002D3153" w:rsidRDefault="004802FB" w:rsidP="002D3153">
            <w:pPr>
              <w:spacing w:after="0" w:line="240" w:lineRule="auto"/>
              <w:ind w:right="-568"/>
              <w:jc w:val="center"/>
              <w:rPr>
                <w:rFonts w:ascii="Times New Roman" w:hAnsi="Times New Roman" w:cs="Times New Roman"/>
                <w:b/>
                <w:sz w:val="24"/>
                <w:szCs w:val="24"/>
                <w:lang w:val="kk-KZ"/>
              </w:rPr>
            </w:pPr>
            <w:r w:rsidRPr="005445D2">
              <w:rPr>
                <w:rFonts w:ascii="Times New Roman" w:hAnsi="Times New Roman" w:cs="Times New Roman"/>
                <w:b/>
                <w:sz w:val="24"/>
                <w:szCs w:val="24"/>
                <w:lang w:val="kk-KZ"/>
              </w:rPr>
              <w:t>3</w:t>
            </w:r>
            <w:r w:rsidRPr="002D3153">
              <w:rPr>
                <w:rFonts w:ascii="Times New Roman" w:hAnsi="Times New Roman" w:cs="Times New Roman"/>
                <w:b/>
                <w:sz w:val="24"/>
                <w:szCs w:val="24"/>
                <w:lang w:val="kk-KZ"/>
              </w:rPr>
              <w:t>. Педагогика әдіснамасының эвристикалық әлеуеті.</w:t>
            </w:r>
          </w:p>
          <w:p w:rsidR="0019499C" w:rsidRPr="005445D2" w:rsidRDefault="0019499C" w:rsidP="002D3153">
            <w:pPr>
              <w:spacing w:after="0" w:line="240" w:lineRule="auto"/>
              <w:ind w:right="-568"/>
              <w:jc w:val="center"/>
              <w:rPr>
                <w:rFonts w:ascii="Times New Roman" w:hAnsi="Times New Roman" w:cs="Times New Roman"/>
                <w:b/>
                <w:sz w:val="24"/>
                <w:szCs w:val="24"/>
                <w:lang w:val="kk-KZ"/>
              </w:rPr>
            </w:pP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Педагогиканың әдіснамасы мен теориясы қалай дамыды?     </w:t>
            </w:r>
            <w:r w:rsidRPr="002D3153">
              <w:rPr>
                <w:rFonts w:ascii="Times New Roman" w:eastAsia="Times New Roman CYR" w:hAnsi="Times New Roman" w:cs="Times New Roman"/>
                <w:sz w:val="24"/>
                <w:szCs w:val="24"/>
                <w:lang w:val="kk-KZ"/>
              </w:rPr>
              <w:t>Педагогиканың әдіснамасы мен теориясы саласындағы зерттеудің негізгі стратегиялық бағытталуы дамушы білім беру жүйесінің әр түрлі аспектілерін концептуалды және жобалау түрінде меңгеру үшін нормативті-әдіснамалық және теориялық бағытталуын қалыптастырады. Білім беру мәселесін жасап шығару философиялық, жалпы әдіснамалық және теориялық-педагогикалық көзқарастарға негізделді.</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әдіснамасына білім жүйесі мен қызмет жүйесі ретінде анықтама берілді. Білім беру ғылымының жетекші мәселелері, оның философия мен психологиямен байланысы ашылды; өзгерген әлеуметтік және білім беру жағдайына сай келетін негізгі педагогикалық категориялардың жаңа мазмұндары, білім берудің гуманизациясы контекстіндегі педагогика мен идеологияның ара-қатынасы, педагогика әдіснамасының теориялық әрі нормативтік негіздері, оның түсінігінің құрамы анықталды. Осы уақыт бойы қол жеткен білім берудің әдіснамалық және теориялық аспектілерінің түсінігі Ресей Білім Академиясына білім беру мәселелерін шешуге белсенді түрде қатысуға мүмкіндік берді. Мысалы, жалпы орта білім берудің оның жаңаруы контекстіндегі мазмұнын қалыптастыру мәселесі жоғары педагогикалық білім беру стандарттарын қайта қарауда.</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Нормативті әдіснама саласында педагогтің әдіснамалық мәдениетінің қалыптасуы мен ғылыми-зерттеу жұмысының сапасын арттыруға бағытталған зерттеулер жүргізілді. Ғалымдарды </w:t>
            </w:r>
            <w:r w:rsidRPr="002D3153">
              <w:rPr>
                <w:rFonts w:ascii="Times New Roman" w:eastAsia="Times New Roman CYR" w:hAnsi="Times New Roman" w:cs="Times New Roman"/>
                <w:sz w:val="24"/>
                <w:szCs w:val="24"/>
                <w:lang w:val="kk-KZ"/>
              </w:rPr>
              <w:lastRenderedPageBreak/>
              <w:t>өзінің ғылыми жұмыстарын орындау барысында оны бағалауға мүмкіндік беретін педагогикалық зерттеудің әдіснамалық сипаттарының жүйесі жасалды. Педагогикалық зерттеудің құрылымында ғылымнан тәжірибеге ауысу механизмі негізделді. Зерттеу қызметінің аксиологиялық аспектісін қалыптастыратын теориялық және нормативтік ережелердің аргументациялау тәсілдері анықталып, сипатталды. Осы негізде педагогикалық зерттеудің әдіснамасы мен әдісі бойынша, оқулықты қосатын ғылыми әдіснамалық жұмыс циклі құрылды. Ол университеттердегі ғылыми жұмыстарға педагог-зерттеушілерді даярлау деңгейін жоғарылату сабақтарында кеңінен қолданылады. Педагогиканың түсініктік-терминологиялық аппатарының нәтижесінде білім беру саласында сөздіктер жарияланды. Ғылыми-педагогикалық ақпараттардың нормативтік құжаттары құрылды: рубрикаторлар, тезаурус, нормаланған лексиканың сөздіктері. Олар мемлекеттің ақпараттық орталықтары мен кітапханаларында ғылыми-педагогикалық әдебиеттерді іздеу мен индекстеу үшін, білім берудегі мәліметтер базасын құру үшін, ақпараттармен алмасуды ұйымдастыру үшін пайдаланылады.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Оқыту теориясы саласында жекелеген оқу пәндерін оқыту әдістемесінің дидактикалық біліміне әсерінің сипаты мен бағытын анықталды. Дидактикалық жеке тұлғаға бағытталған оқыту аспектілерін жасау процесінде мұғалім үшін әдістер жүйесі ұсынылды.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Дидактикалық және әдістемелік тәсілдерді оқытудағы өзара байланысты қамтамасыз ету білім беру процесінің сапасын көтерудің нақты құралына айналды, ол дидактикалық білімнің әдістемелік қызметті орындайтын тұтастай дидактикалық-әдістемелік жүйені құрайды. Бұл жүйе білім беру мазмұны мен оқыту процесінде, оның орындалу барысында қызмет етеді. Жүзеге асыру құралы мен тәсілі ретінде білім беру мазмұнын таңдау, оқыту қағидалары, оқытудың индивидуалдылығы мен дифференциациясы ұсынылады.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Білім берудің мазмұны саласында білім беру саласының қажеттіліктері жүйелендірілген, ол білім берудің мазмұнының мәдени концепциясын қалыптастыру мен жүзеге асыру бөлігі болып табылады. Сонымен қатар білім беру ешқандай ғылымның, білім жүйесінің, машықтардың негізіне жатқылымауы керек. Ол әлеуметтік тәжірибе аспектінде көрсетілген, табиғи және жасанды білім беру жағдайында туындауға бағытталған, тірі, әрі тұлғаға бағытталған педагогикалық араласудың үдерісінде жүзеге асырылады. Осыған байланысты ең басты өзектілікті ашық білім беру, оның мазмұнының мобильділігі мен вариативтілік қағидалары алады.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Тәрбиелеу кеңістігінің мазмұны мен қызметі білім алушының тұлғалық дамуына, өзін анықтау еркіндігі мен оның өзін-өзі тануға, диалогтық қатынастардың дамуына әсері динамикасында зерттелінді. Тәрбиелеуге жаңа тәсілдердің жиынтығы жасалынып, суреттелді. Тәжірибеде кең таралған тәрбиелеу жүйесінің теориясы негізіне келесі ережелер жатады. Кез келген тәрбиелеу жүйесінің ядросына әр типтегі топтардың бірлігін көрсететін жалпы мектептік ұжым жатады. Тәрбиелеу жүйесінің дамуының прогресі қарама-қайшылықты; оның реттелмеген аймақтары одан әрі дамудың көздеріне айналды. Әрбір жүйе даму жолдарына ие және даму векторы оның социумның басқа субъектілерімен өзара байланысты жоққа шығармай, жүйенің ішкі қасиеттерімен анықталады.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теорияның дамуы мен философиялық талдауы саласындағы спецификадан шығып, зерттеудің келесідей бағыттары көрсетіледі: білім берудің ғылыми негізделудің объекті ретінде жаңғыртылуы; білім беруді жаңғырту саласындағы зерттеулерді әдістемелік қамтамасыз ету жүйесі; жалпы білім берудің даму жағдайындағы мазмұнының концептуалды негізі; білім беру саласындағы инновациялық қызметтің деңгейлері; педагогиканың жалпы негізінің оқытушыны жұмысқа дайындап жатқан педагогикалық білім берудің мазмұнының бөлімі ретінде; ғылыми жұмысты терминологиялық қамтамасыз ету.</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Білім беру үдерісі мен мазмұнының әдістемелік және теориялық аспектілерін жасау барысында басты назар ұсынылып жатқан инновацияның мәдени әрі тұлғалық бағытталуының заманауи мәселелеріне аударылуы керек. Педагогиканың тарихы мен дамушы адамның тұлғасын қалыптастырудың заманауи мәселесіне назар аудару тәрбиелеудің жаңа мазмұнының гуманистикалық бағытталуына әсер етеді. Шетелдік тәжірибені салыстырмалы педагогиканың контекстінде қарастыру </w:t>
            </w:r>
            <w:r w:rsidRPr="002D3153">
              <w:rPr>
                <w:rFonts w:ascii="Times New Roman" w:eastAsia="Times New Roman CYR" w:hAnsi="Times New Roman" w:cs="Times New Roman"/>
                <w:sz w:val="24"/>
                <w:szCs w:val="24"/>
                <w:lang w:val="kk-KZ"/>
              </w:rPr>
              <w:lastRenderedPageBreak/>
              <w:t>басқа елдердің мектептегі оқытуды ұйымдастыруда тәжірибелерін ескеріп, алған білімді Ресей мен ТМД елдеріндегі білім беруді жаңғырту мақсатында пайдалануға мүмкіндік береді.</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Әлеуметтік педагогиканың әдістемелік негіздері жасап шығарылды, ол басқа ғылыми пәндермен алынған жүйеленген білімді көрсетеді.</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Ғылыми өмірдің маңызды оқиғасы «Педагогикалық ғылым және оның заманауи жағдайындағы әдіснамасы» атты Бүкілресейлік конференцияны (2001 жыл) ұйымдастыру және өткізу болды. Конференцияға таяу және қиыр шетелден сексеннен астам педагог-теоретиктер қатысты. Аталмыш конференция соңғы онжылд</w:t>
            </w:r>
            <w:r w:rsidR="00FC2570" w:rsidRPr="002D3153">
              <w:rPr>
                <w:rFonts w:ascii="Times New Roman" w:eastAsia="Times New Roman CYR" w:hAnsi="Times New Roman" w:cs="Times New Roman"/>
                <w:sz w:val="24"/>
                <w:szCs w:val="24"/>
                <w:lang w:val="kk-KZ"/>
              </w:rPr>
              <w:t>ықтағы педагогика әдіснамасы</w:t>
            </w:r>
            <w:r w:rsidRPr="002D3153">
              <w:rPr>
                <w:rFonts w:ascii="Times New Roman" w:eastAsia="Times New Roman CYR" w:hAnsi="Times New Roman" w:cs="Times New Roman"/>
                <w:sz w:val="24"/>
                <w:szCs w:val="24"/>
                <w:lang w:val="kk-KZ"/>
              </w:rPr>
              <w:t xml:space="preserve"> бойынша жұмыстардың қорытындысын жасады және оның жаңғыртылуы кезеңіндегі білім беру саласындағы ғылыми жұмыстардың барлық кешенін түсінуде өз үлесін қосты. Педагогикалық зерттеулердің жалпы және нормативті әдістемесі, педагогиканың терминологиялық аппараты, теория мен тәжірибенің өзара байланысы, педагогтың әдістемелік мәдениеті секілді мәселелердің топтары талқыланды. Нәтижесінде білім беру саласындағы ғылыми-танымдық қызметтің әр түрлі аспектілері педагогиканың әдістемесінің теориялық және нормативтік негіздері бірлестігі жасаған әрі қабылдаған призма арқылы талданды. Бұл 1970-80 жылдары Педагогикалық ғылымдар Академиясы жүргізген педагогиканың әдіснамасының сұрақтарының барлық елдер көлемінде кең деңгейде талқыланған дәстүрдің жалғасы болды</w:t>
            </w:r>
            <w:r w:rsidRPr="002D3153">
              <w:rPr>
                <w:rFonts w:ascii="Times New Roman" w:eastAsia="Times New Roman" w:hAnsi="Times New Roman" w:cs="Times New Roman"/>
                <w:sz w:val="24"/>
                <w:szCs w:val="24"/>
                <w:lang w:val="kk-KZ"/>
              </w:rPr>
              <w:t>.</w:t>
            </w:r>
          </w:p>
          <w:p w:rsidR="008B2E3C" w:rsidRPr="002D3153" w:rsidRDefault="008B2E3C" w:rsidP="002D3153">
            <w:pPr>
              <w:spacing w:after="0" w:line="240" w:lineRule="auto"/>
              <w:ind w:right="-568" w:firstLine="709"/>
              <w:jc w:val="both"/>
              <w:rPr>
                <w:rFonts w:ascii="Times New Roman" w:eastAsia="Arial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Мұндай әдіснаманы дұрыстап, тереңірек зерттеп, оны оқу пәніне айналдыру қажет. Мұндай пәннің мазмұны ретінде зерттеушінің ғылыми көзқарасын кеңейтетін және ғылыми жұмыс үшін нақты бағыттарды кеңейтетін әдістемелік тәсілдердің жүйесіне айналады. </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Біріншіден, қазіргі ғылымда объективті шындықтың құбылыстарына кешенді талдау жасау, білімді интеграциялау тенденциясы байқалады. Екіншіден,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Үшіншіден,  қазіргі уақытта философиялық-әдіснамалық мәселелер мен психологиялық-педагогикалық зерттеулердің әдіснамасы арасындағы айырмашылық нақтыланды. Төртіншіден, психология мен педагогика өз бетінше әлеуметтік ғылымдарда математикалық әдістерді қолданумен ерекшелене түсті. Нақты педагогикалық зерттеулерде әдіснаманың мәні арта түсуде. Сондықтан, педагогика әдіснамасының даму тенденциясы мен кезеңдерін, сонымен қатар болжамдық әлеуетін анықтай түсу ке</w:t>
            </w:r>
            <w:r w:rsidR="0019499C" w:rsidRPr="002D3153">
              <w:rPr>
                <w:rFonts w:ascii="Times New Roman" w:hAnsi="Times New Roman" w:cs="Times New Roman"/>
                <w:sz w:val="24"/>
                <w:szCs w:val="24"/>
                <w:lang w:val="kk-KZ"/>
              </w:rPr>
              <w:t>рек</w:t>
            </w:r>
            <w:r w:rsidRPr="002D3153">
              <w:rPr>
                <w:rFonts w:ascii="Times New Roman" w:hAnsi="Times New Roman" w:cs="Times New Roman"/>
                <w:sz w:val="24"/>
                <w:szCs w:val="24"/>
                <w:lang w:val="kk-KZ"/>
              </w:rPr>
              <w:t>.</w:t>
            </w:r>
          </w:p>
          <w:p w:rsidR="00855356" w:rsidRPr="002D3153" w:rsidRDefault="00855356" w:rsidP="002D3153">
            <w:pPr>
              <w:pStyle w:val="31"/>
              <w:ind w:right="-568" w:firstLine="0"/>
              <w:rPr>
                <w:color w:val="auto"/>
                <w:sz w:val="24"/>
                <w:lang w:val="kk-KZ"/>
              </w:rPr>
            </w:pPr>
            <w:r w:rsidRPr="002D3153">
              <w:rPr>
                <w:color w:val="auto"/>
                <w:sz w:val="24"/>
                <w:lang w:val="kk-KZ"/>
              </w:rPr>
              <w:t>Педагогика әдіснамасы дамуындағы негізгі қарама-қайшылық педагогика мен педагогикалық шынайылық әдіснамасы арасында. Негізгі қарама-қайшылықты шешу үшін ретінде ғалымдар келесідей жолдарды ұсынады: 1) педагогикалық құбылыстардың дамуын заңдылығында көрініс табатын зерттеу әдістерін құрастыру; педагогикалық шынайылықты қайта құру әдістерін құрастыру және жүйелеу.</w:t>
            </w:r>
          </w:p>
          <w:p w:rsidR="00855356" w:rsidRPr="002D3153" w:rsidRDefault="00855356" w:rsidP="002D3153">
            <w:pPr>
              <w:pStyle w:val="31"/>
              <w:ind w:right="-568" w:firstLine="0"/>
              <w:rPr>
                <w:rFonts w:eastAsia="Times New Roman"/>
                <w:sz w:val="24"/>
                <w:lang w:val="kk-KZ"/>
              </w:rPr>
            </w:pPr>
            <w:r w:rsidRPr="002D3153">
              <w:rPr>
                <w:sz w:val="24"/>
                <w:lang w:val="kk-KZ"/>
              </w:rPr>
              <w:t xml:space="preserve">Педагогика әдіснамасының даму тенденциялары аталады: 1) педагогика әдіснамасы пәнінің түсінігі мен мәнін тереңдету; 2)  педагогика әдіснамасының міндеті - </w:t>
            </w:r>
            <w:r w:rsidRPr="002D3153">
              <w:rPr>
                <w:rFonts w:eastAsia="Times New Roman"/>
                <w:sz w:val="24"/>
                <w:lang w:val="kk-KZ" w:eastAsia="ru-RU"/>
              </w:rPr>
              <w:t>педогогикалық ойлау-ғылыми шыгармашылық стилін диалектикалық дамыту мен педогогикалык санасын сақтау, қалыптастыру; 3) заманауи зерттеушілердің үш негізгі әдіснамалық талаптарға бағыттылығы. Бірінші талап: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жасырын қайшылықтар арқылы негіздеу. Екінші талап: кез келген педагогикалық мәселе  тәрбиелік және дидактикалық жүйенің интеграциясымен, педагогикалық білім мен тенденцияның бірлігін, жүйелілігін есер арқылы қойылу керек және шешілу керек. Үшінші талап: кез келген педагогикалық зерттеу педагогикалық шынайылықты, оның қайта өзгеруі мен эмпирикалық таным нәтижелері немесе әдістерін қолдануды талап етеді</w:t>
            </w:r>
            <w:r w:rsidRPr="002D3153">
              <w:rPr>
                <w:rFonts w:eastAsia="Times New Roman"/>
                <w:sz w:val="24"/>
                <w:lang w:val="kk-KZ"/>
              </w:rPr>
              <w:t>.</w:t>
            </w:r>
          </w:p>
          <w:p w:rsidR="00767B39" w:rsidRPr="002D3153" w:rsidRDefault="00767B39"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 xml:space="preserve">Педагогика әдіснамасы дамуының эвристикалық сипаты. </w:t>
            </w:r>
            <w:r w:rsidRPr="002D3153">
              <w:rPr>
                <w:rFonts w:ascii="Times New Roman" w:hAnsi="Times New Roman" w:cs="Times New Roman"/>
                <w:sz w:val="24"/>
                <w:szCs w:val="24"/>
                <w:lang w:val="kk-KZ"/>
              </w:rPr>
              <w:t xml:space="preserve">Педагогика ғылымы мен практикасының </w:t>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9"/>
            </w:r>
            <w:r w:rsidRPr="002D3153">
              <w:rPr>
                <w:rFonts w:ascii="Times New Roman" w:hAnsi="Times New Roman" w:cs="Times New Roman"/>
                <w:sz w:val="24"/>
                <w:szCs w:val="24"/>
                <w:lang w:val="kk-KZ"/>
              </w:rPr>
              <w:t xml:space="preserve"> ғасырдың басында қарқынды дамуы кезеңінде әдіснамалық және теориялық, қолданбалы және нормативтік-конструктивтік педагогикалық білімдердің жүйелік деңгейін көтеру мәселесі ерекше қойылды. Бұл педагогика әдіснамасын зерттеушілердің әдіснамалық, теориялық, теориялық-эксперименттік және қолданбалы, соның ішінде пәнаралық сипаттағы зерттеулерді (психологиялық-педагогикалық, әлеуметтік-педагогикалық, медициналық-педагогикалық және т.б.) жүйелендіру негіздері мен нәтежиелеріне бағытталуын күшейту керектігін білдіреді.</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Отандық педагогика әдіснамасын дамытудың жағдайына талдау және нәтижелерін қолданыстағыларымен салыстыру осы заманғы әдіснамалық білімнің педагогика ғылымы мен оның әдіснамасын дамытудың жаңа модельдерінің дәлелділігін талап ете отырып, педагогиканың құрылымына деген қалыптасқан көзқарастан озып алға шыққаны туралы тұжырым жасауға жетелейді [2]. Әдістер жаңа модельдердің пайда болғанын түсіндіріп қана қоймай, сонымен бірге, оларды құрылымдауға, жаңа қызметтерін немесе дамудағы бағыттарын болжауға мүмкіндік беретін педагогика ғылымы мен оның әдіснамасының жүйе және мега жүйе ретінде даму үдерісін талдауға қажет системологиялық тұғыр туралы айтуға болады. Осы заманғы әдіснама ғылыми жүйе ретінде ашықтығымен және теориялық педагогика өзінің мегажүйесі ретінде педагогикалық ғылымтану аясында педагогика ғылымының даму тарихымен белсенді ақпараттық алмасуымен сипатталады.</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мен педагогика ғылымының мүмкіндіктеріне, яғни түрлі тұрпатты (соның ішінде, педагогика әдіснамасының педагогика ғылымына қызметтерін атқаруына және дамуына елеулі ықпал етіп, жәрдем беруге ықтималды мүмкіндіктерді) педагогиканы зерттеушілердің мәселелеріне талдау жасау үшін педагогика әдіснамасы мен ғылымды, педагогикалық зерттеулердің «эвристикалық әлеуетін» түсіну және пайдалану мақсатқа сай болмақ. Педагогика саласынының әдіснамалық мәселелерінің өткенін шолу арқылы талдау олардың бәрі белгілі бір дәрежеде ғылыми және практикалық құндылыққа ие екендігін көрсетеді. Зерттеулердің ғылыми құндылығы эвристикалық әлеуетімен, ол жұмыстың танымдық мүмкіндіктерімен анықталды. Оның әлеуетін бағалау үшін  жаңа фактілер, тұжырымдамалар, объектілер мен әдістер керек болып табылады. Дәстүрлі тұжырымдамалар аясында ғылымдағы белгілі объектілерді зерттеуге осы саладағы танымал зерттеу әдістерінің көмегімен жүргізілетін зерттеулердің эвристикалық әлеуеті төмен болып келеді. Бұл ретте ұстанымды түрде жаңа нәтижелерге қол жеткізудің ықтималдылығы аз не болмаса мәселе белгілі бір фактілер, ережелер, үдерістер мен құбылыстарды нақтылаумен және түсіндірумен шектеледі және мұны сараптамалық жолмен алуға да болады. Педагогика ғылымының нақтылы саласы үшін жаңа әдістерді пайдалана отырып, алынған жаңа фактілер, заңдылықтар мен тұжырымдамалар негізінде бұрын белгісіз объектілерді зерттеу жоғары эвристикалық әлеуетті сипаттайды. Ол жаңа нәтижелер беруі ықтимал.</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айтылғандармен байланысты даму үстіндегі педагогика әдіснамасының эвристикалық әлеуеті әдіснамалық зерттеулердің әдіснамалық мәселені, педагогикалық әдіснаманың құрылымы мен қызметін жаңарту, сондай-ақ жүйелік әдіснаманың қалыптасу шарттарының пәндік-объектілік өрісін кеңейту арқылы ашылады.</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Оқу құралының үшінші тарауында әдіснамалық зерттеулердің нақты әлеуеті мен проблемалық-пәндік өрісін кеңейтудің негізгі векторларын, педагогика әдіснамасы қызметтерінің, дереккөздерінің және даму бағыттарының нақты алуан түрлілігін бейнелейтін педагогика әдіснамасын, оның мәні мен ерекшеліктерін түсінудің негізі тұғырлар ашылады. Оның пәні мен негізгі категорияларына талдау жүргізіліп, әдіснамалық білімді жүйелендіру типологиясы мен  құрылымы анықталады және </w:t>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t xml:space="preserve"> ғасырдың соңы мен XXI ғасырдың басындағы педагогика әдіснамасының мәртебесіне елеулі түрде ықпал еткен тұғырлар мен бағдарлар ұсынылады.</w:t>
            </w:r>
          </w:p>
          <w:p w:rsidR="00767B39" w:rsidRPr="002D3153" w:rsidRDefault="00767B39"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Отандық педагогикада жинақталған әдіснамалық қорды пайымдаудың келесі ерекшелігі педагогика әдіснамасын дамытудың мазмұнды моделін құруда болып табылады. Педагогика </w:t>
            </w:r>
            <w:r w:rsidR="004D403A" w:rsidRPr="002D3153">
              <w:rPr>
                <w:rFonts w:ascii="Times New Roman" w:hAnsi="Times New Roman" w:cs="Times New Roman"/>
                <w:sz w:val="24"/>
                <w:szCs w:val="24"/>
                <w:lang w:val="kk-KZ"/>
              </w:rPr>
              <w:t>әді</w:t>
            </w:r>
            <w:r w:rsidRPr="002D3153">
              <w:rPr>
                <w:rFonts w:ascii="Times New Roman" w:hAnsi="Times New Roman" w:cs="Times New Roman"/>
                <w:sz w:val="24"/>
                <w:szCs w:val="24"/>
                <w:lang w:val="kk-KZ"/>
              </w:rPr>
              <w:t xml:space="preserve">снамасын анықтауға ұсынылған тұғырлардың танымдық қызметі – оның неғұрлым ортақ </w:t>
            </w:r>
            <w:r w:rsidRPr="002D3153">
              <w:rPr>
                <w:rFonts w:ascii="Times New Roman" w:hAnsi="Times New Roman" w:cs="Times New Roman"/>
                <w:sz w:val="24"/>
                <w:szCs w:val="24"/>
                <w:lang w:val="kk-KZ"/>
              </w:rPr>
              <w:lastRenderedPageBreak/>
              <w:t xml:space="preserve">негіздерін  нақтылап тұжырымдауда. Педагогика әдіснамасын дамытуға ұсынылған тұғырлар мен модельдер педагогика ғылымы пәнінің даму үдерісін түсіну, педагогикалық зерттеулердің проблемалық өрісінің дамуындағы үрдістерді түсіндіру, педагогиканың ғылыми білімінің басқа салаларымен өзара қатынасының негізгі формалары мен тәсілдерін анықтау педагогика ғылымы мен практикасының педагогикалық іздену немесе жобалаудағы эмпирикалық және теориялық  даму стратегиясының заңдылықтары мен сипаттамасын ашу үшін маңызды. Олар осы заманғы педагогтардың зерттеу бағдарламалары мен жобаларындағы идеалға сай құрылымын және теориялық инварианттарын (басқаша нұсқаларын) құруда әдіснамалық бағдарды таңдау үшін қажет. </w:t>
            </w:r>
          </w:p>
          <w:p w:rsidR="00767B39" w:rsidRPr="002D3153" w:rsidRDefault="00767B39"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 дамыту динамикасы оның үдерістік, қызметік, құрылымдық жүйелілігін қалпына келтіру арқылы мынандай ірі педагогикалық мегабілім блоктарына мүшелеудің арқасында ашылады:</w:t>
            </w:r>
          </w:p>
          <w:p w:rsidR="00767B39" w:rsidRPr="002D3153" w:rsidRDefault="00767B39" w:rsidP="002D3153">
            <w:pPr>
              <w:pStyle w:val="a3"/>
              <w:numPr>
                <w:ilvl w:val="0"/>
                <w:numId w:val="73"/>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туралы жалпы ұғым, оны аны анықтауға қажет тұғырлар;</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ұғымдық аппараты;</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қызметтері мен әдіснамалық білімдер құрылымы;</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 дамытудағы әдіснамалық бағдарлар мен үрдістердің жиынтығы;</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жүйелік педагогикалық әдіснама.</w:t>
            </w:r>
          </w:p>
          <w:p w:rsidR="00143538" w:rsidRPr="002D3153" w:rsidRDefault="00143538" w:rsidP="002D3153">
            <w:pPr>
              <w:pStyle w:val="31"/>
              <w:ind w:right="-568" w:firstLine="0"/>
              <w:rPr>
                <w:rFonts w:eastAsia="Times New Roman"/>
                <w:sz w:val="24"/>
                <w:lang w:val="kk-KZ"/>
              </w:rPr>
            </w:pPr>
          </w:p>
          <w:p w:rsidR="00855356" w:rsidRPr="002D3153" w:rsidRDefault="00855356"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9181C" w:rsidRPr="002D3153" w:rsidRDefault="0039181C" w:rsidP="002D3153">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iCs/>
                <w:sz w:val="24"/>
                <w:szCs w:val="24"/>
                <w:lang w:val="kk-KZ"/>
              </w:rPr>
              <w:t xml:space="preserve">1. </w:t>
            </w:r>
            <w:r w:rsidRPr="002D3153">
              <w:rPr>
                <w:rFonts w:ascii="Times New Roman" w:hAnsi="Times New Roman" w:cs="Times New Roman"/>
                <w:bCs/>
                <w:sz w:val="24"/>
                <w:szCs w:val="24"/>
                <w:lang w:val="kk-KZ"/>
              </w:rPr>
              <w:t>Педагогика әдіснамасы мәнін анықтау гносеологиялық, философиялық тұғырларын сипаттаңыз.</w:t>
            </w:r>
          </w:p>
          <w:p w:rsidR="0039181C" w:rsidRPr="002D3153" w:rsidRDefault="0039181C" w:rsidP="002D3153">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 Педагогика әдіснамасы мәнін анықтаудың  ғылымтанулық тұғырын түсндіріңіз.</w:t>
            </w:r>
          </w:p>
          <w:p w:rsidR="0039181C" w:rsidRPr="002D3153" w:rsidRDefault="0039181C" w:rsidP="002D3153">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3. Педагогика әдіснамасының практикалық бағыттылығын негідеңіз.</w:t>
            </w:r>
          </w:p>
          <w:p w:rsidR="00855356" w:rsidRPr="005445D2" w:rsidRDefault="00855356"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855356" w:rsidRPr="002D3153" w:rsidRDefault="00855356"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855356" w:rsidRPr="002D3153" w:rsidRDefault="00855356"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855356" w:rsidRPr="002D3153" w:rsidRDefault="00855356"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855356" w:rsidRPr="002D3153" w:rsidRDefault="00855356"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855356" w:rsidRPr="002D3153" w:rsidRDefault="00855356"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855356" w:rsidRPr="002D3153" w:rsidRDefault="00855356"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855356" w:rsidRPr="002D3153" w:rsidRDefault="00855356"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855356" w:rsidRPr="002D3153" w:rsidRDefault="0019499C" w:rsidP="002D3153">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8</w:t>
            </w:r>
            <w:r w:rsidR="00855356" w:rsidRPr="002D3153">
              <w:rPr>
                <w:rFonts w:ascii="Times New Roman" w:hAnsi="Times New Roman" w:cs="Times New Roman"/>
                <w:sz w:val="24"/>
                <w:szCs w:val="24"/>
              </w:rPr>
              <w:t xml:space="preserve">. Бабанский Ю.К. Избранные педагогические труды. – М.: Педагогика, 1989. – 560 с. </w:t>
            </w:r>
          </w:p>
          <w:p w:rsidR="00855356" w:rsidRPr="002D3153" w:rsidRDefault="0019499C" w:rsidP="002D3153">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9. </w:t>
            </w:r>
            <w:r w:rsidR="00855356" w:rsidRPr="002D3153">
              <w:rPr>
                <w:rFonts w:ascii="Times New Roman" w:hAnsi="Times New Roman" w:cs="Times New Roman"/>
                <w:sz w:val="24"/>
                <w:szCs w:val="24"/>
              </w:rPr>
              <w:t xml:space="preserve">Полонский В.М. Оценка качества научно-педагогических исследований. – М.: Педагогика, 1987. – 144 с. </w:t>
            </w:r>
          </w:p>
          <w:p w:rsidR="00855356" w:rsidRPr="002D3153" w:rsidRDefault="0019499C" w:rsidP="002D3153">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10</w:t>
            </w:r>
            <w:r w:rsidR="00855356" w:rsidRPr="002D3153">
              <w:rPr>
                <w:rFonts w:ascii="Times New Roman" w:hAnsi="Times New Roman" w:cs="Times New Roman"/>
                <w:sz w:val="24"/>
                <w:szCs w:val="24"/>
              </w:rPr>
              <w:t xml:space="preserve">. Скаткин М.Н. Методология и методика педагогических исследований. (В помощь начинающему исследователю). – М.: Педагогика, 1986. – 152 с. </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tc>
      </w:tr>
    </w:tbl>
    <w:p w:rsidR="00855356" w:rsidRPr="002D3153" w:rsidRDefault="00855356" w:rsidP="002D3153">
      <w:pPr>
        <w:spacing w:after="0" w:line="240" w:lineRule="auto"/>
        <w:ind w:right="-568"/>
        <w:jc w:val="both"/>
        <w:rPr>
          <w:rFonts w:ascii="Times New Roman" w:hAnsi="Times New Roman" w:cs="Times New Roman"/>
          <w:sz w:val="24"/>
          <w:szCs w:val="24"/>
          <w:lang w:val="kk-KZ"/>
        </w:rPr>
      </w:pPr>
    </w:p>
    <w:p w:rsidR="00564AD0" w:rsidRPr="002D3153" w:rsidRDefault="00564AD0" w:rsidP="002D3153">
      <w:pPr>
        <w:pStyle w:val="a7"/>
        <w:spacing w:after="0"/>
        <w:ind w:left="0" w:right="-568" w:firstLine="708"/>
        <w:jc w:val="both"/>
        <w:rPr>
          <w:sz w:val="24"/>
          <w:szCs w:val="24"/>
          <w:lang w:val="kk-KZ"/>
        </w:rPr>
      </w:pPr>
    </w:p>
    <w:p w:rsidR="00292734" w:rsidRPr="002D3153" w:rsidRDefault="00292734" w:rsidP="002D3153">
      <w:pPr>
        <w:spacing w:after="0" w:line="240" w:lineRule="auto"/>
        <w:ind w:right="-568"/>
        <w:jc w:val="both"/>
        <w:rPr>
          <w:rFonts w:ascii="Times New Roman" w:hAnsi="Times New Roman" w:cs="Times New Roman"/>
          <w:sz w:val="24"/>
          <w:szCs w:val="24"/>
          <w:lang w:val="kk-KZ"/>
        </w:rPr>
      </w:pPr>
    </w:p>
    <w:p w:rsidR="00265335" w:rsidRPr="002D3153" w:rsidRDefault="00265335" w:rsidP="002D3153">
      <w:pPr>
        <w:spacing w:after="0" w:line="240" w:lineRule="auto"/>
        <w:ind w:right="-568"/>
        <w:jc w:val="both"/>
        <w:rPr>
          <w:rFonts w:ascii="Times New Roman" w:hAnsi="Times New Roman" w:cs="Times New Roman"/>
          <w:sz w:val="24"/>
          <w:szCs w:val="24"/>
          <w:lang w:val="kk-KZ"/>
        </w:rPr>
      </w:pPr>
    </w:p>
    <w:p w:rsidR="00160A0E" w:rsidRPr="005445D2" w:rsidRDefault="00292734" w:rsidP="002D3153">
      <w:pPr>
        <w:tabs>
          <w:tab w:val="left" w:pos="261"/>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 xml:space="preserve">9-дәріс. </w:t>
      </w:r>
      <w:r w:rsidR="00160A0E" w:rsidRPr="002D3153">
        <w:rPr>
          <w:rFonts w:ascii="Times New Roman" w:hAnsi="Times New Roman" w:cs="Times New Roman"/>
          <w:b/>
          <w:bCs/>
          <w:sz w:val="24"/>
          <w:szCs w:val="24"/>
          <w:lang w:val="kk-KZ"/>
        </w:rPr>
        <w:t xml:space="preserve">Тақырыбы: </w:t>
      </w:r>
      <w:r w:rsidRPr="002D3153">
        <w:rPr>
          <w:rFonts w:ascii="Times New Roman" w:hAnsi="Times New Roman" w:cs="Times New Roman"/>
          <w:b/>
          <w:bCs/>
          <w:sz w:val="24"/>
          <w:szCs w:val="24"/>
          <w:lang w:val="kk-KZ"/>
        </w:rPr>
        <w:t xml:space="preserve">Педагогика әдіснамасының ғылыми мәртебесі, құрылымы және </w:t>
      </w:r>
      <w:r w:rsidR="00160A0E" w:rsidRPr="002D3153">
        <w:rPr>
          <w:rFonts w:ascii="Times New Roman" w:hAnsi="Times New Roman" w:cs="Times New Roman"/>
          <w:b/>
          <w:bCs/>
          <w:sz w:val="24"/>
          <w:szCs w:val="24"/>
          <w:lang w:val="kk-KZ"/>
        </w:rPr>
        <w:t xml:space="preserve">және  </w:t>
      </w:r>
      <w:r w:rsidR="00160A0E" w:rsidRPr="002D3153">
        <w:rPr>
          <w:rFonts w:ascii="Times New Roman" w:hAnsi="Times New Roman" w:cs="Times New Roman"/>
          <w:b/>
          <w:sz w:val="24"/>
          <w:szCs w:val="24"/>
          <w:lang w:val="kk-KZ"/>
        </w:rPr>
        <w:t xml:space="preserve">ұғымдық аппараты. </w:t>
      </w:r>
      <w:r w:rsidR="00160A0E" w:rsidRPr="005445D2">
        <w:rPr>
          <w:rFonts w:ascii="Times New Roman" w:hAnsi="Times New Roman" w:cs="Times New Roman"/>
          <w:b/>
          <w:sz w:val="24"/>
          <w:szCs w:val="24"/>
          <w:lang w:val="kk-KZ"/>
        </w:rPr>
        <w:t>(</w:t>
      </w:r>
      <w:r w:rsidR="00160A0E" w:rsidRPr="002D3153">
        <w:rPr>
          <w:rFonts w:ascii="Times New Roman" w:hAnsi="Times New Roman" w:cs="Times New Roman"/>
          <w:b/>
          <w:sz w:val="24"/>
          <w:szCs w:val="24"/>
          <w:lang w:val="kk-KZ"/>
        </w:rPr>
        <w:t>дәріс-әңгіме</w:t>
      </w:r>
      <w:r w:rsidR="00160A0E" w:rsidRPr="005445D2">
        <w:rPr>
          <w:rFonts w:ascii="Times New Roman" w:hAnsi="Times New Roman" w:cs="Times New Roman"/>
          <w:b/>
          <w:sz w:val="24"/>
          <w:szCs w:val="24"/>
          <w:lang w:val="kk-KZ"/>
        </w:rPr>
        <w:t>)</w:t>
      </w:r>
    </w:p>
    <w:p w:rsidR="00B2497F" w:rsidRPr="002D3153" w:rsidRDefault="006647B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мақсаты: </w:t>
      </w:r>
      <w:r w:rsidR="00B2497F" w:rsidRPr="002D3153">
        <w:rPr>
          <w:sz w:val="24"/>
          <w:szCs w:val="24"/>
          <w:lang w:val="kk-KZ" w:eastAsia="ko-KR"/>
        </w:rPr>
        <w:t xml:space="preserve">Докторанттардың </w:t>
      </w:r>
      <w:r w:rsidR="00B2497F" w:rsidRPr="002D3153">
        <w:rPr>
          <w:bCs/>
          <w:sz w:val="24"/>
          <w:szCs w:val="24"/>
          <w:lang w:val="kk-KZ"/>
        </w:rPr>
        <w:t xml:space="preserve">педагогика әдіснамасының ғылыми мәртебесі, құрылымы және және  </w:t>
      </w:r>
      <w:r w:rsidR="00B2497F" w:rsidRPr="002D3153">
        <w:rPr>
          <w:sz w:val="24"/>
          <w:szCs w:val="24"/>
          <w:lang w:val="kk-KZ"/>
        </w:rPr>
        <w:t>ұғымдық аппараты туралы білімдерді зерттеу барысында тиімді қолдану құзыреттіліктерін дамыту.</w:t>
      </w:r>
    </w:p>
    <w:p w:rsidR="006647B5" w:rsidRPr="002D3153" w:rsidRDefault="006647B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6647B5" w:rsidRPr="002D3153" w:rsidRDefault="006647B5" w:rsidP="002D3153">
      <w:pPr>
        <w:pStyle w:val="a7"/>
        <w:spacing w:after="0"/>
        <w:ind w:left="0" w:right="-568" w:firstLine="708"/>
        <w:jc w:val="both"/>
        <w:rPr>
          <w:b/>
          <w:sz w:val="24"/>
          <w:szCs w:val="24"/>
          <w:lang w:val="kk-KZ" w:eastAsia="ko-KR"/>
        </w:rPr>
      </w:pPr>
      <w:r w:rsidRPr="002D3153">
        <w:rPr>
          <w:b/>
          <w:sz w:val="24"/>
          <w:szCs w:val="24"/>
          <w:lang w:val="kk-KZ" w:eastAsia="ko-KR"/>
        </w:rPr>
        <w:t>Дәрістің негізгі сұрақтары:</w:t>
      </w:r>
    </w:p>
    <w:p w:rsidR="006647B5" w:rsidRPr="002D3153" w:rsidRDefault="006647B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00AA64EB" w:rsidRPr="002D3153">
        <w:rPr>
          <w:rFonts w:ascii="Times New Roman" w:hAnsi="Times New Roman" w:cs="Times New Roman"/>
          <w:bCs/>
          <w:sz w:val="24"/>
          <w:szCs w:val="24"/>
          <w:lang w:val="kk-KZ"/>
        </w:rPr>
        <w:t>Педагогика әдіснамасының ғылыми мәртебесі</w:t>
      </w:r>
      <w:r w:rsidR="00AA64EB" w:rsidRPr="002D3153">
        <w:rPr>
          <w:rFonts w:ascii="Times New Roman" w:hAnsi="Times New Roman" w:cs="Times New Roman"/>
          <w:sz w:val="24"/>
          <w:szCs w:val="24"/>
          <w:lang w:val="kk-KZ"/>
        </w:rPr>
        <w:t xml:space="preserve">. </w:t>
      </w:r>
    </w:p>
    <w:p w:rsidR="00AA64EB" w:rsidRPr="002D3153" w:rsidRDefault="006647B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AA64EB" w:rsidRPr="002D3153">
        <w:rPr>
          <w:rFonts w:ascii="Times New Roman" w:hAnsi="Times New Roman" w:cs="Times New Roman"/>
          <w:bCs/>
          <w:sz w:val="24"/>
          <w:szCs w:val="24"/>
          <w:lang w:val="kk-KZ"/>
        </w:rPr>
        <w:t xml:space="preserve">Педагогика әдіснамасының ғылыми құрылымы. </w:t>
      </w:r>
    </w:p>
    <w:p w:rsidR="00AA64EB" w:rsidRPr="002D3153" w:rsidRDefault="006647B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00AA64EB" w:rsidRPr="002D3153">
        <w:rPr>
          <w:rFonts w:ascii="Times New Roman" w:hAnsi="Times New Roman" w:cs="Times New Roman"/>
          <w:bCs/>
          <w:sz w:val="24"/>
          <w:szCs w:val="24"/>
          <w:lang w:val="kk-KZ"/>
        </w:rPr>
        <w:t xml:space="preserve">Педагогика әдіснамасының </w:t>
      </w:r>
      <w:r w:rsidR="00AA64EB" w:rsidRPr="002D3153">
        <w:rPr>
          <w:rFonts w:ascii="Times New Roman" w:hAnsi="Times New Roman" w:cs="Times New Roman"/>
          <w:sz w:val="24"/>
          <w:szCs w:val="24"/>
          <w:lang w:val="kk-KZ"/>
        </w:rPr>
        <w:t xml:space="preserve">ұғымдық аппараты. </w:t>
      </w:r>
    </w:p>
    <w:p w:rsidR="0019499C" w:rsidRPr="002D3153" w:rsidRDefault="0019499C" w:rsidP="002D3153">
      <w:pPr>
        <w:spacing w:after="0" w:line="240" w:lineRule="auto"/>
        <w:ind w:right="-568"/>
        <w:jc w:val="both"/>
        <w:rPr>
          <w:rFonts w:ascii="Times New Roman" w:hAnsi="Times New Roman" w:cs="Times New Roman"/>
          <w:sz w:val="24"/>
          <w:szCs w:val="24"/>
          <w:lang w:val="kk-KZ"/>
        </w:rPr>
      </w:pPr>
    </w:p>
    <w:p w:rsidR="0019499C" w:rsidRPr="002D3153" w:rsidRDefault="0019499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әдіснамасының ғылыми мәртебесі</w:t>
      </w:r>
      <w:r w:rsidRPr="002D3153">
        <w:rPr>
          <w:rFonts w:ascii="Times New Roman" w:hAnsi="Times New Roman" w:cs="Times New Roman"/>
          <w:b/>
          <w:sz w:val="24"/>
          <w:szCs w:val="24"/>
          <w:lang w:val="kk-KZ"/>
        </w:rPr>
        <w:t>.</w:t>
      </w:r>
    </w:p>
    <w:p w:rsidR="0039181C" w:rsidRPr="002D3153" w:rsidRDefault="0039181C" w:rsidP="002D3153">
      <w:pPr>
        <w:spacing w:after="0" w:line="240" w:lineRule="auto"/>
        <w:ind w:right="-568"/>
        <w:jc w:val="center"/>
        <w:rPr>
          <w:rFonts w:ascii="Times New Roman" w:hAnsi="Times New Roman" w:cs="Times New Roman"/>
          <w:b/>
          <w:sz w:val="24"/>
          <w:szCs w:val="24"/>
          <w:lang w:val="kk-KZ"/>
        </w:rPr>
      </w:pP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ab/>
        <w:t xml:space="preserve">Педагогика ғылымының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 </w:t>
      </w:r>
      <w:r w:rsidRPr="002D3153">
        <w:rPr>
          <w:rFonts w:ascii="Times New Roman" w:hAnsi="Times New Roman" w:cs="Times New Roman"/>
          <w:sz w:val="24"/>
          <w:szCs w:val="24"/>
          <w:lang w:val="kk-KZ"/>
        </w:rPr>
        <w:t>[Б.Р. Айтмамабетова және басқалар].</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2D3153">
        <w:rPr>
          <w:rFonts w:ascii="Times New Roman" w:eastAsia="Times New Roman CYR" w:hAnsi="Times New Roman" w:cs="Times New Roman"/>
          <w:b/>
          <w:bCs/>
          <w:sz w:val="24"/>
          <w:szCs w:val="24"/>
          <w:lang w:val="kk-KZ"/>
        </w:rPr>
        <w:t>«</w:t>
      </w:r>
      <w:r w:rsidRPr="002D3153">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2D3153">
        <w:rPr>
          <w:rFonts w:ascii="Times New Roman" w:eastAsia="Times New Roman CYR" w:hAnsi="Times New Roman" w:cs="Times New Roman"/>
          <w:b/>
          <w:bCs/>
          <w:sz w:val="24"/>
          <w:szCs w:val="24"/>
          <w:lang w:val="kk-KZ"/>
        </w:rPr>
        <w:t>»</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Arial CYR" w:hAnsi="Times New Roman" w:cs="Times New Roman"/>
          <w:sz w:val="24"/>
          <w:szCs w:val="24"/>
          <w:lang w:val="kk-KZ"/>
        </w:rPr>
        <w:t>В.В. Краевский,</w:t>
      </w:r>
      <w:r w:rsidRPr="002D3153">
        <w:rPr>
          <w:rFonts w:ascii="Times New Roman" w:eastAsia="Times New Roman CYR" w:hAnsi="Times New Roman" w:cs="Times New Roman"/>
          <w:sz w:val="24"/>
          <w:szCs w:val="24"/>
          <w:lang w:val="kk-KZ"/>
        </w:rPr>
        <w:t xml:space="preserve"> М.А. 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2D3153">
        <w:rPr>
          <w:rFonts w:ascii="Times New Roman" w:eastAsia="Arial CYR" w:hAnsi="Times New Roman" w:cs="Times New Roman"/>
          <w:sz w:val="24"/>
          <w:szCs w:val="24"/>
          <w:lang w:val="kk-KZ"/>
        </w:rPr>
        <w:t>В.В. Краевский</w:t>
      </w:r>
      <w:r w:rsidRPr="002D3153">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2D3153">
        <w:rPr>
          <w:rFonts w:ascii="Times New Roman" w:eastAsia="Arial CYR" w:hAnsi="Times New Roman" w:cs="Times New Roman"/>
          <w:sz w:val="24"/>
          <w:szCs w:val="24"/>
          <w:lang w:val="kk-KZ"/>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В.В.Краевский </w:t>
      </w:r>
      <w:r w:rsidRPr="002D3153">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r w:rsidRPr="002D3153">
        <w:rPr>
          <w:rFonts w:ascii="Times New Roman" w:hAnsi="Times New Roman" w:cs="Times New Roman"/>
          <w:sz w:val="24"/>
          <w:szCs w:val="24"/>
          <w:lang w:val="kk-KZ"/>
        </w:rPr>
        <w:t>.</w:t>
      </w:r>
    </w:p>
    <w:p w:rsidR="0039181C" w:rsidRPr="002D3153" w:rsidRDefault="0039181C" w:rsidP="002D3153">
      <w:pPr>
        <w:tabs>
          <w:tab w:val="left" w:pos="255"/>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Педагогика әдіснамасының пәні</w:t>
      </w:r>
      <w:r w:rsidRPr="002D3153">
        <w:rPr>
          <w:rFonts w:ascii="Times New Roman" w:hAnsi="Times New Roman" w:cs="Times New Roman"/>
          <w:sz w:val="24"/>
          <w:szCs w:val="24"/>
          <w:lang w:val="kk-KZ"/>
        </w:rPr>
        <w:t xml:space="preserve"> - педагогикалық шынайы болмыс пен оның педагогикалық ғылымда бейнеленуінің арақатынасы. </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w:t>
      </w:r>
      <w:r w:rsidRPr="002D3153">
        <w:rPr>
          <w:rFonts w:ascii="Times New Roman" w:eastAsia="Times New Roman CYR" w:hAnsi="Times New Roman" w:cs="Times New Roman"/>
          <w:sz w:val="24"/>
          <w:szCs w:val="24"/>
          <w:lang w:val="kk-KZ"/>
        </w:rPr>
        <w:lastRenderedPageBreak/>
        <w:t xml:space="preserve">міндеті зерттеу жұмысын әдіснамалық қамтамасыз ету.  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2D3153">
        <w:rPr>
          <w:rFonts w:ascii="Times New Roman" w:eastAsia="Times New Roman CYR" w:hAnsi="Times New Roman" w:cs="Times New Roman"/>
          <w:b/>
          <w:bCs/>
          <w:i/>
          <w:iCs/>
          <w:sz w:val="24"/>
          <w:szCs w:val="24"/>
          <w:lang w:val="kk-KZ"/>
        </w:rPr>
        <w:t>әдіснамалық зерттеу</w:t>
      </w:r>
      <w:r w:rsidRPr="002D3153">
        <w:rPr>
          <w:rFonts w:ascii="Times New Roman" w:eastAsia="Times New Roman CYR" w:hAnsi="Times New Roman" w:cs="Times New Roman"/>
          <w:b/>
          <w:bCs/>
          <w:sz w:val="24"/>
          <w:szCs w:val="24"/>
          <w:lang w:val="kk-KZ"/>
        </w:rPr>
        <w:t xml:space="preserve"> және </w:t>
      </w:r>
      <w:r w:rsidRPr="002D3153">
        <w:rPr>
          <w:rFonts w:ascii="Times New Roman" w:eastAsia="Times New Roman CYR" w:hAnsi="Times New Roman" w:cs="Times New Roman"/>
          <w:b/>
          <w:bCs/>
          <w:i/>
          <w:iCs/>
          <w:sz w:val="24"/>
          <w:szCs w:val="24"/>
          <w:lang w:val="kk-KZ"/>
        </w:rPr>
        <w:t>әдіснамалық қамтамасыз ету.</w:t>
      </w:r>
      <w:r w:rsidRPr="002D3153">
        <w:rPr>
          <w:rFonts w:ascii="Times New Roman" w:hAnsi="Times New Roman" w:cs="Times New Roman"/>
          <w:b/>
          <w:bCs/>
          <w:sz w:val="24"/>
          <w:szCs w:val="24"/>
          <w:lang w:val="kk-KZ"/>
        </w:rPr>
        <w:t xml:space="preserve"> </w:t>
      </w:r>
      <w:r w:rsidRPr="002D3153">
        <w:rPr>
          <w:rFonts w:ascii="Times New Roman" w:eastAsia="Times New Roman CYR" w:hAnsi="Times New Roman" w:cs="Times New Roman"/>
          <w:i/>
          <w:iCs/>
          <w:sz w:val="24"/>
          <w:szCs w:val="24"/>
          <w:lang w:val="kk-KZ"/>
        </w:rPr>
        <w:t>Әдіснамалық зерттеу</w:t>
      </w:r>
      <w:r w:rsidRPr="002D3153">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39181C" w:rsidRPr="002D3153" w:rsidRDefault="0039181C" w:rsidP="002D3153">
      <w:pPr>
        <w:spacing w:after="0" w:line="240" w:lineRule="auto"/>
        <w:ind w:right="-568" w:firstLine="709"/>
        <w:jc w:val="both"/>
        <w:rPr>
          <w:rFonts w:ascii="Times New Roman" w:eastAsia="Times New Roman CYR" w:hAnsi="Times New Roman" w:cs="Times New Roman"/>
          <w:bCs/>
          <w:iCs/>
          <w:sz w:val="24"/>
          <w:szCs w:val="24"/>
          <w:lang w:val="kk-KZ"/>
        </w:rPr>
      </w:pPr>
      <w:r w:rsidRPr="002D3153">
        <w:rPr>
          <w:rFonts w:ascii="Times New Roman" w:hAnsi="Times New Roman" w:cs="Times New Roman"/>
          <w:b/>
          <w:bCs/>
          <w:i/>
          <w:iCs/>
          <w:sz w:val="24"/>
          <w:szCs w:val="24"/>
          <w:lang w:val="kk-KZ"/>
        </w:rPr>
        <w:t>Әдіснамалық</w:t>
      </w:r>
      <w:r w:rsidRPr="002D3153">
        <w:rPr>
          <w:rFonts w:ascii="Times New Roman" w:eastAsia="Times New Roman CYR" w:hAnsi="Times New Roman" w:cs="Times New Roman"/>
          <w:b/>
          <w:bCs/>
          <w:i/>
          <w:iCs/>
          <w:sz w:val="24"/>
          <w:szCs w:val="24"/>
          <w:lang w:val="kk-KZ"/>
        </w:rPr>
        <w:t xml:space="preserve"> қамтамасыз етудің мақсаты </w:t>
      </w:r>
      <w:r w:rsidRPr="002D3153">
        <w:rPr>
          <w:rFonts w:ascii="Times New Roman" w:eastAsia="Times New Roman CYR" w:hAnsi="Times New Roman" w:cs="Times New Roman"/>
          <w:bCs/>
          <w:iCs/>
          <w:sz w:val="24"/>
          <w:szCs w:val="24"/>
          <w:lang w:val="kk-KZ"/>
        </w:rPr>
        <w:t>– нақты ғылым саласында зерттеу әрекетін негіздеу үшін бар білімді пайдалануды қамтамасыз ету</w:t>
      </w:r>
      <w:r w:rsidRPr="002D3153">
        <w:rPr>
          <w:rFonts w:ascii="Times New Roman" w:hAnsi="Times New Roman" w:cs="Times New Roman"/>
          <w:bCs/>
          <w:iCs/>
          <w:sz w:val="24"/>
          <w:szCs w:val="24"/>
          <w:lang w:val="kk-KZ"/>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В.В. Краевский ғылыми-зерттеу әрекетінің осы екі түріне қарап, әдіснаманың екі қызметін бөліп көрсетеді – </w:t>
      </w:r>
      <w:r w:rsidRPr="002D3153">
        <w:rPr>
          <w:rFonts w:ascii="Times New Roman" w:eastAsia="Times New Roman CYR" w:hAnsi="Times New Roman" w:cs="Times New Roman"/>
          <w:b/>
          <w:i/>
          <w:sz w:val="24"/>
          <w:szCs w:val="24"/>
          <w:lang w:val="kk-KZ"/>
        </w:rPr>
        <w:t>дескриптивті,</w:t>
      </w:r>
      <w:r w:rsidRPr="002D3153">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w:t>
      </w:r>
      <w:r w:rsidRPr="002D3153">
        <w:rPr>
          <w:rFonts w:ascii="Times New Roman" w:eastAsia="Times New Roman CYR" w:hAnsi="Times New Roman" w:cs="Times New Roman"/>
          <w:b/>
          <w:i/>
          <w:sz w:val="24"/>
          <w:szCs w:val="24"/>
          <w:lang w:val="kk-KZ"/>
        </w:rPr>
        <w:t>нормативті</w:t>
      </w:r>
      <w:r w:rsidRPr="002D3153">
        <w:rPr>
          <w:rFonts w:ascii="Times New Roman" w:eastAsia="Times New Roman CYR" w:hAnsi="Times New Roman" w:cs="Times New Roman"/>
          <w:sz w:val="24"/>
          <w:szCs w:val="24"/>
          <w:lang w:val="kk-KZ"/>
        </w:rPr>
        <w:t xml:space="preserve"> қызмет. Осы екі қызметтің болуы педагогика </w:t>
      </w:r>
      <w:r w:rsidRPr="002D3153">
        <w:rPr>
          <w:rFonts w:ascii="Times New Roman" w:hAnsi="Times New Roman" w:cs="Times New Roman"/>
          <w:sz w:val="24"/>
          <w:szCs w:val="24"/>
          <w:lang w:val="kk-KZ"/>
        </w:rPr>
        <w:t>әдіснамасыны</w:t>
      </w:r>
      <w:r w:rsidRPr="002D3153">
        <w:rPr>
          <w:rFonts w:ascii="Times New Roman" w:eastAsia="Times New Roman CYR" w:hAnsi="Times New Roman" w:cs="Times New Roman"/>
          <w:sz w:val="24"/>
          <w:szCs w:val="24"/>
          <w:lang w:val="kk-KZ"/>
        </w:rPr>
        <w:t>ң негіздемелерін екі топқа бөлуді анықтайды – теор</w:t>
      </w:r>
      <w:r w:rsidR="00FC2570" w:rsidRPr="002D3153">
        <w:rPr>
          <w:rFonts w:ascii="Times New Roman" w:eastAsia="Times New Roman CYR" w:hAnsi="Times New Roman" w:cs="Times New Roman"/>
          <w:sz w:val="24"/>
          <w:szCs w:val="24"/>
          <w:lang w:val="kk-KZ"/>
        </w:rPr>
        <w:t>иялық және нормативтік негіздер</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2D3153">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i/>
          <w:sz w:val="24"/>
          <w:szCs w:val="24"/>
          <w:lang w:val="kk-KZ"/>
        </w:rPr>
        <w:t>Педагогика әдіснамасының нормативтік негіздеріне мыналар жатады</w:t>
      </w:r>
      <w:r w:rsidRPr="002D3153">
        <w:rPr>
          <w:rFonts w:ascii="Times New Roman" w:eastAsia="Times New Roman CYR" w:hAnsi="Times New Roman" w:cs="Times New Roman"/>
          <w:sz w:val="24"/>
          <w:szCs w:val="24"/>
          <w:lang w:val="kk-KZ"/>
        </w:rPr>
        <w:t xml:space="preserve">: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2D3153">
        <w:rPr>
          <w:rFonts w:ascii="Times New Roman" w:eastAsia="Times New Roman CYR" w:hAnsi="Times New Roman" w:cs="Times New Roman"/>
          <w:color w:val="FF0000"/>
          <w:sz w:val="24"/>
          <w:szCs w:val="24"/>
          <w:lang w:val="kk-KZ"/>
        </w:rPr>
        <w:t xml:space="preserve"> </w:t>
      </w:r>
      <w:r w:rsidRPr="002D3153">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w:t>
      </w:r>
      <w:r w:rsidRPr="002D3153">
        <w:rPr>
          <w:rFonts w:ascii="Times New Roman" w:eastAsia="Times New Roman CYR" w:hAnsi="Times New Roman" w:cs="Times New Roman"/>
          <w:b/>
          <w:i/>
          <w:sz w:val="24"/>
          <w:szCs w:val="24"/>
          <w:lang w:val="kk-KZ"/>
        </w:rPr>
        <w:t xml:space="preserve">әдіснамалық мәдениетін </w:t>
      </w:r>
      <w:r w:rsidRPr="002D3153">
        <w:rPr>
          <w:rFonts w:ascii="Times New Roman" w:eastAsia="Times New Roman CYR" w:hAnsi="Times New Roman" w:cs="Times New Roman"/>
          <w:sz w:val="24"/>
          <w:szCs w:val="24"/>
          <w:lang w:val="kk-KZ"/>
        </w:rPr>
        <w:t xml:space="preserve">қалыптастырудың негізін құрайды, оның құрамы мыналарды қамтиды: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eastAsia="Times New Roman CYR" w:hAnsi="Times New Roman" w:cs="Times New Roman"/>
          <w:b/>
          <w:bCs/>
          <w:i/>
          <w:iCs/>
          <w:sz w:val="24"/>
          <w:szCs w:val="24"/>
          <w:lang w:val="kk-KZ"/>
        </w:rPr>
      </w:pPr>
      <w:r w:rsidRPr="002D3153">
        <w:rPr>
          <w:rFonts w:ascii="Times New Roman" w:eastAsia="Times New Roman CYR" w:hAnsi="Times New Roman" w:cs="Times New Roman"/>
          <w:sz w:val="24"/>
          <w:szCs w:val="24"/>
          <w:lang w:val="kk-KZ"/>
        </w:rPr>
        <w:t xml:space="preserve">Жетекші компонент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bCs/>
          <w:sz w:val="24"/>
          <w:szCs w:val="24"/>
          <w:lang w:val="kk-KZ"/>
        </w:rPr>
        <w:t>болып</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табылады, ол</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2D3153">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b/>
          <w:i/>
          <w:sz w:val="24"/>
          <w:szCs w:val="24"/>
          <w:lang w:val="kk-KZ"/>
        </w:rPr>
        <w:t>Әдіснамалық мәдениет</w:t>
      </w:r>
      <w:r w:rsidRPr="002D3153">
        <w:rPr>
          <w:rFonts w:ascii="Times New Roman" w:eastAsia="Times New Roman CYR" w:hAnsi="Times New Roman" w:cs="Times New Roman"/>
          <w:sz w:val="24"/>
          <w:szCs w:val="24"/>
          <w:lang w:val="kk-KZ"/>
        </w:rPr>
        <w:t xml:space="preserve"> – бұл жалпы ғылыми іргелі білімділік,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w:t>
      </w:r>
      <w:r w:rsidR="00FC2570" w:rsidRPr="002D3153">
        <w:rPr>
          <w:rFonts w:ascii="Times New Roman" w:eastAsia="Times New Roman CYR" w:hAnsi="Times New Roman" w:cs="Times New Roman"/>
          <w:sz w:val="24"/>
          <w:szCs w:val="24"/>
          <w:lang w:val="kk-KZ"/>
        </w:rPr>
        <w:t>ның тұтас, біріккен сипаттамасы.</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Заманауи анықтамаларға жақынырақ әдіснама мазмұнының анықтамасын В.И.Загвязинский берді: «Педагогиканың </w:t>
      </w:r>
      <w:r w:rsidRPr="002D3153">
        <w:rPr>
          <w:rFonts w:ascii="Times New Roman" w:hAnsi="Times New Roman" w:cs="Times New Roman"/>
          <w:sz w:val="24"/>
          <w:szCs w:val="24"/>
          <w:lang w:val="kk-KZ"/>
        </w:rPr>
        <w:t>әдіснамасы</w:t>
      </w:r>
      <w:r w:rsidRPr="002D3153">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w:t>
      </w:r>
      <w:r w:rsidRPr="002D3153">
        <w:rPr>
          <w:rFonts w:ascii="Times New Roman" w:hAnsi="Times New Roman" w:cs="Times New Roman"/>
          <w:sz w:val="24"/>
          <w:szCs w:val="24"/>
          <w:lang w:val="kk-KZ"/>
        </w:rPr>
        <w:t>діснамасы</w:t>
      </w:r>
      <w:r w:rsidRPr="002D3153">
        <w:rPr>
          <w:rFonts w:ascii="Times New Roman" w:eastAsia="Times New Roman CYR" w:hAnsi="Times New Roman" w:cs="Times New Roman"/>
          <w:sz w:val="24"/>
          <w:szCs w:val="24"/>
          <w:lang w:val="kk-KZ"/>
        </w:rPr>
        <w:t xml:space="preserve"> өзіне мыналарды біріктіреді:</w:t>
      </w:r>
    </w:p>
    <w:p w:rsidR="0039181C" w:rsidRPr="002D3153" w:rsidRDefault="0039181C" w:rsidP="002D3153">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білім құрылымы мен әрекеттері туралы білім;</w:t>
      </w:r>
    </w:p>
    <w:p w:rsidR="0039181C" w:rsidRPr="002D3153" w:rsidRDefault="0039181C" w:rsidP="002D3153">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lastRenderedPageBreak/>
        <w:t>жалпы ғылымдық мазмұндағы ағымдағы, негізгі, іргелі педагогикалық теориялар, тұжырымдамалар, болжамдар;</w:t>
      </w:r>
    </w:p>
    <w:p w:rsidR="0039181C" w:rsidRPr="002D3153" w:rsidRDefault="0039181C" w:rsidP="002D3153">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тәжірибені жетілдіру үшін алған білімді </w:t>
      </w:r>
      <w:r w:rsidR="00FC2570" w:rsidRPr="002D3153">
        <w:rPr>
          <w:rFonts w:ascii="Times New Roman" w:eastAsia="Times New Roman CYR" w:hAnsi="Times New Roman" w:cs="Times New Roman"/>
          <w:sz w:val="24"/>
          <w:szCs w:val="24"/>
          <w:lang w:val="kk-KZ"/>
        </w:rPr>
        <w:t>пайдалану әдістері туралы білім</w:t>
      </w:r>
      <w:r w:rsidRPr="002D3153">
        <w:rPr>
          <w:rFonts w:ascii="Times New Roman" w:hAnsi="Times New Roman" w:cs="Times New Roman"/>
          <w:sz w:val="24"/>
          <w:szCs w:val="24"/>
          <w:lang w:val="kk-KZ"/>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2D3153">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2D3153">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2D3153">
        <w:rPr>
          <w:rFonts w:ascii="Times New Roman" w:hAnsi="Times New Roman" w:cs="Times New Roman"/>
          <w:b/>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2D3153">
        <w:rPr>
          <w:rFonts w:ascii="Times New Roman" w:eastAsia="Times New Roman CYR" w:hAnsi="Times New Roman" w:cs="Times New Roman"/>
          <w:sz w:val="24"/>
          <w:szCs w:val="24"/>
          <w:lang w:val="kk-KZ"/>
        </w:rPr>
        <w:t>(әрекетті ұйымдастырудың сыртқы құрылымы)</w:t>
      </w:r>
      <w:r w:rsidRPr="002D3153">
        <w:rPr>
          <w:rFonts w:ascii="Times New Roman" w:hAnsi="Times New Roman" w:cs="Times New Roman"/>
          <w:sz w:val="24"/>
          <w:szCs w:val="24"/>
          <w:lang w:val="kk-KZ"/>
        </w:rPr>
        <w:t xml:space="preserve">.  Әрекет </w:t>
      </w:r>
      <w:r w:rsidRPr="002D3153">
        <w:rPr>
          <w:rFonts w:ascii="Times New Roman" w:eastAsia="Times New Roman CYR" w:hAnsi="Times New Roman" w:cs="Times New Roman"/>
          <w:sz w:val="24"/>
          <w:szCs w:val="24"/>
          <w:lang w:val="kk-KZ"/>
        </w:rPr>
        <w:t>(жоба) қайталымының аяқталуы үш кезеңмен анықталады:</w:t>
      </w:r>
    </w:p>
    <w:p w:rsidR="0039181C" w:rsidRPr="002D3153" w:rsidRDefault="0039181C"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құрылып жатқан жүйе моделі мен оның жүзеге асу жоспары болып табылатын жобалау сатысы;</w:t>
      </w:r>
    </w:p>
    <w:p w:rsidR="0039181C" w:rsidRPr="002D3153" w:rsidRDefault="0039181C"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жүйенің жүзеге асырылуы болып табылатын технологиялық саты;</w:t>
      </w:r>
    </w:p>
    <w:p w:rsidR="0039181C" w:rsidRPr="002D3153" w:rsidRDefault="0039181C"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2D3153">
        <w:rPr>
          <w:rFonts w:ascii="Times New Roman" w:hAnsi="Times New Roman" w:cs="Times New Roman"/>
          <w:sz w:val="24"/>
          <w:szCs w:val="24"/>
          <w:lang w:val="kk-KZ"/>
        </w:rPr>
        <w:t>. Осы кезектіліктің ең негізгі сәті болып мәселені қалыптастыру, жүйенің моделін құру, оның жүзеге асырылуын бағалау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болып табылады.</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2D3153">
        <w:rPr>
          <w:rFonts w:ascii="Times New Roman" w:eastAsia="Times New Roman CYR" w:hAnsi="Times New Roman" w:cs="Times New Roman"/>
          <w:sz w:val="24"/>
          <w:szCs w:val="24"/>
          <w:lang w:val="kk-KZ"/>
        </w:rPr>
        <w:t xml:space="preserve">-педагогикалық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w:t>
      </w:r>
      <w:r w:rsidR="00FC2570" w:rsidRPr="002D3153">
        <w:rPr>
          <w:rFonts w:ascii="Times New Roman" w:eastAsia="Times New Roman CYR" w:hAnsi="Times New Roman" w:cs="Times New Roman"/>
          <w:sz w:val="24"/>
          <w:szCs w:val="24"/>
          <w:lang w:val="kk-KZ"/>
        </w:rPr>
        <w:t>немесе жобалық әрекетті басқару</w:t>
      </w:r>
      <w:r w:rsidRPr="002D3153">
        <w:rPr>
          <w:rFonts w:ascii="Times New Roman" w:eastAsia="Times New Roman CYR"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2D3153">
        <w:rPr>
          <w:rFonts w:ascii="Times New Roman" w:hAnsi="Times New Roman" w:cs="Times New Roman"/>
          <w:b/>
          <w:i/>
          <w:sz w:val="24"/>
          <w:szCs w:val="24"/>
          <w:lang w:val="kk-KZ"/>
        </w:rPr>
        <w:t>педагогика әдіснамасының ғылыми мәртебесін</w:t>
      </w:r>
      <w:r w:rsidRPr="002D3153">
        <w:rPr>
          <w:rFonts w:ascii="Times New Roman" w:hAnsi="Times New Roman" w:cs="Times New Roman"/>
          <w:sz w:val="24"/>
          <w:szCs w:val="24"/>
          <w:lang w:val="kk-KZ"/>
        </w:rPr>
        <w:t xml:space="preserve"> түсіну қалыптасты. </w:t>
      </w:r>
      <w:r w:rsidRPr="002D3153">
        <w:rPr>
          <w:rFonts w:ascii="Times New Roman" w:hAnsi="Times New Roman" w:cs="Times New Roman"/>
          <w:b/>
          <w:sz w:val="24"/>
          <w:szCs w:val="24"/>
          <w:lang w:val="kk-KZ"/>
        </w:rPr>
        <w:t>Педагогика әдіснамасы</w:t>
      </w:r>
      <w:r w:rsidRPr="002D3153">
        <w:rPr>
          <w:rFonts w:ascii="Times New Roman" w:hAnsi="Times New Roman" w:cs="Times New Roman"/>
          <w:b/>
          <w:sz w:val="24"/>
          <w:szCs w:val="24"/>
          <w:lang w:val="en-US"/>
        </w:rPr>
        <w:t>:</w:t>
      </w:r>
    </w:p>
    <w:p w:rsidR="0039181C" w:rsidRPr="005445D2" w:rsidRDefault="0039181C" w:rsidP="002D3153">
      <w:pPr>
        <w:pStyle w:val="a3"/>
        <w:numPr>
          <w:ilvl w:val="0"/>
          <w:numId w:val="21"/>
        </w:numPr>
        <w:spacing w:after="0" w:line="240" w:lineRule="auto"/>
        <w:ind w:left="0" w:right="-568"/>
        <w:jc w:val="both"/>
        <w:rPr>
          <w:rFonts w:ascii="Times New Roman" w:hAnsi="Times New Roman" w:cs="Times New Roman"/>
          <w:sz w:val="24"/>
          <w:szCs w:val="24"/>
          <w:lang w:val="en-US"/>
        </w:rPr>
      </w:pPr>
      <w:r w:rsidRPr="002D3153">
        <w:rPr>
          <w:rFonts w:ascii="Times New Roman" w:hAnsi="Times New Roman" w:cs="Times New Roman"/>
          <w:sz w:val="24"/>
          <w:szCs w:val="24"/>
        </w:rPr>
        <w:t>педагогикалық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дамудың</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жаңа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әдістерін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және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эмпирикалық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жүйе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ретінде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педагогикалық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практика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объектілерін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жобалаудың</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жаңа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әдістерімен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ғылыми</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жүйе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ретінде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ізденумен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байланысты</w:t>
      </w:r>
      <w:r w:rsidRPr="002D3153">
        <w:rPr>
          <w:rFonts w:ascii="Times New Roman" w:hAnsi="Times New Roman" w:cs="Times New Roman"/>
          <w:sz w:val="24"/>
          <w:szCs w:val="24"/>
          <w:lang w:val="en-US"/>
        </w:rPr>
        <w:t xml:space="preserve">; </w:t>
      </w:r>
      <w:r w:rsidRPr="002D3153">
        <w:rPr>
          <w:rFonts w:ascii="Times New Roman" w:hAnsi="Times New Roman" w:cs="Times New Roman"/>
          <w:sz w:val="24"/>
          <w:szCs w:val="24"/>
        </w:rPr>
        <w:t>осы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әрекеттің</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ұйымдастырылуы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мазмұны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құралдары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және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нәтижелері</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қағидаларында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теориялық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жүйе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ретінде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түсініледі</w:t>
      </w:r>
      <w:r w:rsidRPr="002D3153">
        <w:rPr>
          <w:rFonts w:ascii="Times New Roman" w:hAnsi="Times New Roman" w:cs="Times New Roman"/>
          <w:sz w:val="24"/>
          <w:szCs w:val="24"/>
          <w:lang w:val="en-US"/>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2D3153">
        <w:rPr>
          <w:rFonts w:ascii="Times New Roman" w:hAnsi="Times New Roman" w:cs="Times New Roman"/>
          <w:b/>
          <w:i/>
          <w:sz w:val="24"/>
          <w:szCs w:val="24"/>
          <w:lang w:val="kk-KZ"/>
        </w:rPr>
        <w:t>әдіснамалық талдау объектісі</w:t>
      </w:r>
      <w:r w:rsidRPr="002D3153">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w:t>
      </w:r>
      <w:r w:rsidR="00FC2570" w:rsidRPr="002D3153">
        <w:rPr>
          <w:rFonts w:ascii="Times New Roman" w:hAnsi="Times New Roman" w:cs="Times New Roman"/>
          <w:sz w:val="24"/>
          <w:szCs w:val="24"/>
          <w:lang w:val="kk-KZ"/>
        </w:rPr>
        <w:t>ара байланысты болады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lastRenderedPageBreak/>
        <w:t xml:space="preserve">Ғалымдардың пікірінше, әдіснаманың негізгі қызметі оның адам қызметінің бүкіл әмбебаптығы арқылы атқарылады. </w:t>
      </w:r>
      <w:r w:rsidRPr="002D3153">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2D3153">
        <w:rPr>
          <w:rFonts w:ascii="Times New Roman" w:hAnsi="Times New Roman" w:cs="Times New Roman"/>
          <w:sz w:val="24"/>
          <w:szCs w:val="24"/>
          <w:lang w:val="kk-KZ"/>
        </w:rPr>
        <w:t xml:space="preserve"> Осылайша, </w:t>
      </w:r>
      <w:r w:rsidRPr="002D3153">
        <w:rPr>
          <w:rFonts w:ascii="Times New Roman" w:eastAsia="Times New Roman CYR" w:hAnsi="Times New Roman" w:cs="Times New Roman"/>
          <w:sz w:val="24"/>
          <w:szCs w:val="24"/>
          <w:lang w:val="kk-KZ"/>
        </w:rPr>
        <w:t>әдіснама</w:t>
      </w:r>
      <w:r w:rsidRPr="002D3153">
        <w:rPr>
          <w:rFonts w:ascii="Times New Roman" w:hAnsi="Times New Roman" w:cs="Times New Roman"/>
          <w:sz w:val="24"/>
          <w:szCs w:val="24"/>
          <w:lang w:val="kk-KZ"/>
        </w:rPr>
        <w:t xml:space="preserve">ның  педагогикалық зерттеудің теориялық моделінде бір-бірінен айырылмас күрделі байланысы бар екі негізгі құрамдас бөлігін көрсетеді. Олар </w:t>
      </w:r>
      <w:r w:rsidRPr="002D3153">
        <w:rPr>
          <w:rFonts w:ascii="Times New Roman" w:hAnsi="Times New Roman" w:cs="Times New Roman"/>
          <w:b/>
          <w:i/>
          <w:iCs/>
          <w:sz w:val="24"/>
          <w:szCs w:val="24"/>
          <w:lang w:val="kk-KZ"/>
        </w:rPr>
        <w:t xml:space="preserve">нормативті </w:t>
      </w:r>
      <w:r w:rsidRPr="002D3153">
        <w:rPr>
          <w:rFonts w:ascii="Times New Roman" w:hAnsi="Times New Roman" w:cs="Times New Roman"/>
          <w:sz w:val="24"/>
          <w:szCs w:val="24"/>
          <w:lang w:val="kk-KZ"/>
        </w:rPr>
        <w:t xml:space="preserve">және </w:t>
      </w:r>
      <w:r w:rsidRPr="002D3153">
        <w:rPr>
          <w:rFonts w:ascii="Times New Roman" w:hAnsi="Times New Roman" w:cs="Times New Roman"/>
          <w:b/>
          <w:i/>
          <w:iCs/>
          <w:sz w:val="24"/>
          <w:szCs w:val="24"/>
          <w:lang w:val="kk-KZ"/>
        </w:rPr>
        <w:t>дескриптивті</w:t>
      </w:r>
      <w:r w:rsidRPr="002D3153">
        <w:rPr>
          <w:rFonts w:ascii="Times New Roman" w:eastAsia="Times New Roman CYR" w:hAnsi="Times New Roman" w:cs="Times New Roman"/>
          <w:b/>
          <w:i/>
          <w:sz w:val="24"/>
          <w:szCs w:val="24"/>
          <w:lang w:val="kk-KZ"/>
        </w:rPr>
        <w:t xml:space="preserve"> әдіснама</w:t>
      </w:r>
      <w:r w:rsidRPr="002D3153">
        <w:rPr>
          <w:rFonts w:ascii="Times New Roman" w:hAnsi="Times New Roman" w:cs="Times New Roman"/>
          <w:b/>
          <w:i/>
          <w:sz w:val="24"/>
          <w:szCs w:val="24"/>
          <w:lang w:val="kk-KZ"/>
        </w:rPr>
        <w:t>.</w:t>
      </w:r>
      <w:r w:rsidRPr="002D3153">
        <w:rPr>
          <w:rFonts w:ascii="Times New Roman" w:hAnsi="Times New Roman" w:cs="Times New Roman"/>
          <w:i/>
          <w:sz w:val="24"/>
          <w:szCs w:val="24"/>
          <w:lang w:val="kk-KZ"/>
        </w:rPr>
        <w:t xml:space="preserve"> </w:t>
      </w:r>
    </w:p>
    <w:p w:rsidR="0039181C" w:rsidRPr="002D3153" w:rsidRDefault="0039181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39181C" w:rsidRPr="002D3153" w:rsidRDefault="0039181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w:t>
      </w:r>
      <w:r w:rsidRPr="002D3153">
        <w:rPr>
          <w:rFonts w:ascii="Times New Roman" w:hAnsi="Times New Roman" w:cs="Times New Roman"/>
          <w:b/>
          <w:i/>
          <w:sz w:val="24"/>
          <w:szCs w:val="24"/>
          <w:lang w:val="kk-KZ"/>
        </w:rPr>
        <w:t>қызметтері жүйесі бар</w:t>
      </w:r>
      <w:r w:rsidRPr="002D3153">
        <w:rPr>
          <w:rFonts w:ascii="Times New Roman" w:hAnsi="Times New Roman" w:cs="Times New Roman"/>
          <w:sz w:val="24"/>
          <w:szCs w:val="24"/>
          <w:lang w:val="kk-KZ"/>
        </w:rPr>
        <w:t xml:space="preserve">,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w:t>
      </w:r>
      <w:r w:rsidR="00FC2570" w:rsidRPr="002D3153">
        <w:rPr>
          <w:rFonts w:ascii="Times New Roman" w:hAnsi="Times New Roman" w:cs="Times New Roman"/>
          <w:sz w:val="24"/>
          <w:szCs w:val="24"/>
          <w:lang w:val="kk-KZ"/>
        </w:rPr>
        <w:t>көмек береді</w:t>
      </w:r>
      <w:r w:rsidRPr="002D3153">
        <w:rPr>
          <w:rFonts w:ascii="Times New Roman" w:hAnsi="Times New Roman" w:cs="Times New Roman"/>
          <w:sz w:val="24"/>
          <w:szCs w:val="24"/>
          <w:lang w:val="kk-KZ"/>
        </w:rPr>
        <w:t>.</w:t>
      </w:r>
    </w:p>
    <w:p w:rsidR="0039181C" w:rsidRPr="002D3153" w:rsidRDefault="0039181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w:t>
      </w:r>
      <w:r w:rsidRPr="002D3153">
        <w:rPr>
          <w:rFonts w:ascii="Times New Roman" w:hAnsi="Times New Roman" w:cs="Times New Roman"/>
          <w:b/>
          <w:sz w:val="24"/>
          <w:szCs w:val="24"/>
          <w:lang w:val="kk-KZ"/>
        </w:rPr>
        <w:t xml:space="preserve">әдіснамалық талдау үдерісін төрт деңгейлік иерархия </w:t>
      </w:r>
      <w:r w:rsidRPr="002D3153">
        <w:rPr>
          <w:rFonts w:ascii="Times New Roman" w:hAnsi="Times New Roman" w:cs="Times New Roman"/>
          <w:sz w:val="24"/>
          <w:szCs w:val="24"/>
          <w:lang w:val="kk-KZ"/>
        </w:rPr>
        <w:t>түрінде көрсетеді:</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1) </w:t>
      </w:r>
      <w:r w:rsidRPr="002D3153">
        <w:rPr>
          <w:b/>
          <w:i/>
          <w:iCs/>
          <w:sz w:val="24"/>
          <w:lang w:val="kk-KZ"/>
        </w:rPr>
        <w:t>философиялық әдіснама</w:t>
      </w:r>
      <w:r w:rsidRPr="002D3153">
        <w:rPr>
          <w:sz w:val="24"/>
          <w:lang w:val="kk-KZ"/>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2) </w:t>
      </w:r>
      <w:r w:rsidRPr="002D3153">
        <w:rPr>
          <w:b/>
          <w:i/>
          <w:iCs/>
          <w:sz w:val="24"/>
          <w:lang w:val="kk-KZ"/>
        </w:rPr>
        <w:t>жалпы ғылымилық әдіснама</w:t>
      </w:r>
      <w:r w:rsidRPr="002D3153">
        <w:rPr>
          <w:b/>
          <w:sz w:val="24"/>
          <w:lang w:val="kk-KZ"/>
        </w:rPr>
        <w:t>,</w:t>
      </w:r>
      <w:r w:rsidRPr="002D3153">
        <w:rPr>
          <w:sz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3) </w:t>
      </w:r>
      <w:r w:rsidRPr="002D3153">
        <w:rPr>
          <w:b/>
          <w:i/>
          <w:iCs/>
          <w:sz w:val="24"/>
          <w:lang w:val="kk-KZ"/>
        </w:rPr>
        <w:t>нақты ғылымилық әдіснама</w:t>
      </w:r>
      <w:r w:rsidRPr="002D3153">
        <w:rPr>
          <w:b/>
          <w:sz w:val="24"/>
          <w:lang w:val="kk-KZ"/>
        </w:rPr>
        <w:t xml:space="preserve"> </w:t>
      </w:r>
      <w:r w:rsidRPr="002D3153">
        <w:rPr>
          <w:sz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4) </w:t>
      </w:r>
      <w:r w:rsidRPr="002D3153">
        <w:rPr>
          <w:b/>
          <w:i/>
          <w:iCs/>
          <w:sz w:val="24"/>
          <w:lang w:val="kk-KZ"/>
        </w:rPr>
        <w:t>зерттеудің әдістемесі және техникасы</w:t>
      </w:r>
      <w:r w:rsidRPr="002D3153">
        <w:rPr>
          <w:sz w:val="24"/>
          <w:lang w:val="kk-KZ"/>
        </w:rPr>
        <w:t xml:space="preserve"> (технология), яғни, бір сипатты және шынайы </w:t>
      </w:r>
      <w:r w:rsidRPr="002D3153">
        <w:rPr>
          <w:sz w:val="24"/>
          <w:lang w:val="kk-KZ"/>
        </w:rPr>
        <w:lastRenderedPageBreak/>
        <w:t xml:space="preserve">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39181C" w:rsidRPr="002D3153" w:rsidRDefault="0039181C" w:rsidP="002D3153">
      <w:pPr>
        <w:pStyle w:val="31"/>
        <w:tabs>
          <w:tab w:val="left" w:pos="851"/>
        </w:tabs>
        <w:ind w:right="-568" w:firstLine="709"/>
        <w:rPr>
          <w:sz w:val="24"/>
          <w:lang w:val="kk-KZ"/>
        </w:rPr>
      </w:pPr>
      <w:r w:rsidRPr="002D3153">
        <w:rPr>
          <w:sz w:val="24"/>
          <w:lang w:val="kk-KZ"/>
        </w:rPr>
        <w:t>Осылайша, педагогикалық зерттеудің әдіснамасы көп атқарымды және күрделі зерттеуді, есептеу мен түсінуді қажет етеді.</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Айта кететін жәйт, </w:t>
      </w:r>
      <w:r w:rsidRPr="002D3153">
        <w:rPr>
          <w:rFonts w:eastAsia="Times New Roman CYR"/>
          <w:sz w:val="24"/>
          <w:lang w:val="kk-KZ"/>
        </w:rPr>
        <w:t>әдіснама</w:t>
      </w:r>
      <w:r w:rsidRPr="002D3153">
        <w:rPr>
          <w:sz w:val="24"/>
          <w:lang w:val="kk-KZ"/>
        </w:rPr>
        <w:t xml:space="preserve">лық қызметтер философиялық білімнің барлық жүйесін қамтиды. Педагогикалық зерттеуде маңызды рөлді </w:t>
      </w:r>
      <w:r w:rsidRPr="002D3153">
        <w:rPr>
          <w:b/>
          <w:i/>
          <w:sz w:val="24"/>
          <w:lang w:val="kk-KZ"/>
        </w:rPr>
        <w:t>категориялар</w:t>
      </w:r>
      <w:r w:rsidRPr="002D3153">
        <w:rPr>
          <w:sz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2D3153">
        <w:rPr>
          <w:b/>
          <w:i/>
          <w:sz w:val="24"/>
          <w:lang w:val="kk-KZ"/>
        </w:rPr>
        <w:t xml:space="preserve">заңдар </w:t>
      </w:r>
      <w:r w:rsidRPr="002D3153">
        <w:rPr>
          <w:sz w:val="24"/>
          <w:lang w:val="kk-KZ"/>
        </w:rPr>
        <w:t xml:space="preserve">( қарама–қайшылықтардың күрес заңы; сандық өзгерістердің сапалыққа айналу заңы; терістеуді терістеу заңы), </w:t>
      </w:r>
      <w:r w:rsidRPr="002D3153">
        <w:rPr>
          <w:b/>
          <w:i/>
          <w:sz w:val="24"/>
          <w:lang w:val="kk-KZ"/>
        </w:rPr>
        <w:t xml:space="preserve">қағидалар </w:t>
      </w:r>
      <w:r w:rsidRPr="002D3153">
        <w:rPr>
          <w:sz w:val="24"/>
          <w:lang w:val="kk-KZ"/>
        </w:rPr>
        <w:t>(теория мен тәжірбиенің бірлікгі қағидасы; зерттелуші мәселеге нақты тарихи және шығармашылық әдіс қағидасы; объективтілік қағи</w:t>
      </w:r>
      <w:r w:rsidR="00FC2570" w:rsidRPr="002D3153">
        <w:rPr>
          <w:sz w:val="24"/>
          <w:lang w:val="kk-KZ"/>
        </w:rPr>
        <w:t>дасы; үдеріс пен құбылыстың жан-</w:t>
      </w:r>
      <w:r w:rsidRPr="002D3153">
        <w:rPr>
          <w:sz w:val="24"/>
          <w:lang w:val="kk-KZ"/>
        </w:rPr>
        <w:t>жақтылығын зерттеу қағидасы) атқарады.</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Педагогика </w:t>
      </w:r>
      <w:r w:rsidRPr="002D3153">
        <w:rPr>
          <w:rFonts w:eastAsia="Times New Roman CYR"/>
          <w:sz w:val="24"/>
          <w:lang w:val="kk-KZ"/>
        </w:rPr>
        <w:t>әдіснама</w:t>
      </w:r>
      <w:r w:rsidRPr="002D3153">
        <w:rPr>
          <w:sz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дамуы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әдістерін нақтылайды. </w:t>
      </w:r>
    </w:p>
    <w:p w:rsidR="0039181C" w:rsidRPr="002D3153" w:rsidRDefault="0039181C" w:rsidP="002D3153">
      <w:pPr>
        <w:pStyle w:val="31"/>
        <w:tabs>
          <w:tab w:val="left" w:pos="851"/>
        </w:tabs>
        <w:ind w:right="-568" w:firstLine="709"/>
        <w:rPr>
          <w:b/>
          <w:sz w:val="24"/>
          <w:lang w:val="kk-KZ"/>
        </w:rPr>
      </w:pPr>
      <w:r w:rsidRPr="002D3153">
        <w:rPr>
          <w:sz w:val="24"/>
          <w:lang w:val="kk-KZ"/>
        </w:rPr>
        <w:t xml:space="preserve">Нәтижесінде, </w:t>
      </w:r>
      <w:r w:rsidRPr="002D3153">
        <w:rPr>
          <w:b/>
          <w:sz w:val="24"/>
          <w:lang w:val="kk-KZ"/>
        </w:rPr>
        <w:t xml:space="preserve">педагогика </w:t>
      </w:r>
      <w:r w:rsidRPr="002D3153">
        <w:rPr>
          <w:rFonts w:eastAsia="Times New Roman CYR"/>
          <w:b/>
          <w:sz w:val="24"/>
          <w:lang w:val="kk-KZ"/>
        </w:rPr>
        <w:t>әдіснама</w:t>
      </w:r>
      <w:r w:rsidRPr="002D3153">
        <w:rPr>
          <w:b/>
          <w:sz w:val="24"/>
          <w:lang w:val="kk-KZ"/>
        </w:rPr>
        <w:t>сын жүзеге асыру жұмысы келесі салаларды қамтиды:</w:t>
      </w:r>
    </w:p>
    <w:p w:rsidR="0039181C" w:rsidRPr="002D3153" w:rsidRDefault="0039181C" w:rsidP="002D3153">
      <w:pPr>
        <w:pStyle w:val="31"/>
        <w:tabs>
          <w:tab w:val="left" w:pos="851"/>
        </w:tabs>
        <w:ind w:right="-568"/>
        <w:rPr>
          <w:sz w:val="24"/>
          <w:lang w:val="kk-KZ"/>
        </w:rPr>
      </w:pPr>
      <w:r w:rsidRPr="002D3153">
        <w:rPr>
          <w:b/>
          <w:bCs/>
          <w:i/>
          <w:iCs/>
          <w:sz w:val="24"/>
          <w:lang w:val="kk-KZ"/>
        </w:rPr>
        <w:t xml:space="preserve"> –ғылыми-педагогикалық білім жүйесі</w:t>
      </w:r>
      <w:r w:rsidRPr="002D3153">
        <w:rPr>
          <w:b/>
          <w:sz w:val="24"/>
          <w:lang w:val="kk-KZ"/>
        </w:rPr>
        <w:t xml:space="preserve"> </w:t>
      </w:r>
      <w:r w:rsidRPr="002D3153">
        <w:rPr>
          <w:sz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39181C" w:rsidRPr="002D3153" w:rsidRDefault="0039181C" w:rsidP="002D3153">
      <w:pPr>
        <w:pStyle w:val="31"/>
        <w:tabs>
          <w:tab w:val="left" w:pos="851"/>
        </w:tabs>
        <w:ind w:right="-568"/>
        <w:rPr>
          <w:sz w:val="24"/>
          <w:lang w:val="kk-KZ"/>
        </w:rPr>
      </w:pPr>
      <w:r w:rsidRPr="002D3153">
        <w:rPr>
          <w:sz w:val="24"/>
          <w:lang w:val="kk-KZ"/>
        </w:rPr>
        <w:t xml:space="preserve"> </w:t>
      </w:r>
      <w:r w:rsidRPr="002D3153">
        <w:rPr>
          <w:b/>
          <w:i/>
          <w:iCs/>
          <w:sz w:val="24"/>
          <w:lang w:val="kk-KZ"/>
        </w:rPr>
        <w:t>–педагогикалық құбылыстарды ғылыми таным үдерісі</w:t>
      </w:r>
      <w:r w:rsidRPr="002D3153">
        <w:rPr>
          <w:b/>
          <w:sz w:val="24"/>
          <w:lang w:val="kk-KZ"/>
        </w:rPr>
        <w:t xml:space="preserve"> </w:t>
      </w:r>
      <w:r w:rsidRPr="002D3153">
        <w:rPr>
          <w:sz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2D3153">
        <w:rPr>
          <w:rFonts w:eastAsia="Times New Roman CYR"/>
          <w:sz w:val="24"/>
          <w:lang w:val="kk-KZ"/>
        </w:rPr>
        <w:t>әдіснама</w:t>
      </w:r>
      <w:r w:rsidRPr="002D3153">
        <w:rPr>
          <w:sz w:val="24"/>
          <w:lang w:val="kk-KZ"/>
        </w:rPr>
        <w:t xml:space="preserve">лық мәселелері); </w:t>
      </w:r>
    </w:p>
    <w:p w:rsidR="0039181C" w:rsidRPr="002D3153" w:rsidRDefault="0039181C" w:rsidP="002D3153">
      <w:pPr>
        <w:pStyle w:val="31"/>
        <w:tabs>
          <w:tab w:val="left" w:pos="851"/>
        </w:tabs>
        <w:ind w:right="-568"/>
        <w:rPr>
          <w:sz w:val="24"/>
          <w:lang w:val="kk-KZ"/>
        </w:rPr>
      </w:pPr>
      <w:r w:rsidRPr="002D3153">
        <w:rPr>
          <w:sz w:val="24"/>
          <w:lang w:val="kk-KZ"/>
        </w:rPr>
        <w:t xml:space="preserve"> </w:t>
      </w:r>
      <w:r w:rsidRPr="002D3153">
        <w:rPr>
          <w:i/>
          <w:iCs/>
          <w:sz w:val="24"/>
          <w:lang w:val="kk-KZ"/>
        </w:rPr>
        <w:t>–</w:t>
      </w:r>
      <w:r w:rsidRPr="002D3153">
        <w:rPr>
          <w:b/>
          <w:i/>
          <w:iCs/>
          <w:sz w:val="24"/>
          <w:lang w:val="kk-KZ"/>
        </w:rPr>
        <w:t>тәжірбиені педагогикалық білімдердің жүзеге асыру саласы</w:t>
      </w:r>
      <w:r w:rsidRPr="002D3153">
        <w:rPr>
          <w:b/>
          <w:sz w:val="24"/>
          <w:lang w:val="kk-KZ"/>
        </w:rPr>
        <w:t xml:space="preserve"> </w:t>
      </w:r>
      <w:r w:rsidRPr="002D3153">
        <w:rPr>
          <w:b/>
          <w:bCs/>
          <w:i/>
          <w:iCs/>
          <w:sz w:val="24"/>
          <w:lang w:val="kk-KZ"/>
        </w:rPr>
        <w:t xml:space="preserve">ретінде қарастыру </w:t>
      </w:r>
      <w:r w:rsidRPr="002D3153">
        <w:rPr>
          <w:sz w:val="24"/>
          <w:lang w:val="kk-KZ"/>
        </w:rPr>
        <w:t xml:space="preserve">(тәрбиелеу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w:t>
      </w:r>
      <w:r w:rsidR="00FC2570" w:rsidRPr="002D3153">
        <w:rPr>
          <w:sz w:val="24"/>
          <w:lang w:val="kk-KZ"/>
        </w:rPr>
        <w:t>жасау)</w:t>
      </w:r>
      <w:r w:rsidRPr="002D3153">
        <w:rPr>
          <w:sz w:val="24"/>
          <w:lang w:val="kk-KZ"/>
        </w:rPr>
        <w:t>.</w:t>
      </w:r>
      <w:r w:rsidRPr="002D3153">
        <w:rPr>
          <w:sz w:val="24"/>
          <w:lang w:val="kk-KZ"/>
        </w:rPr>
        <w:tab/>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Pr="002D3153">
        <w:rPr>
          <w:rFonts w:ascii="Times New Roman" w:hAnsi="Times New Roman" w:cs="Times New Roman"/>
          <w:b/>
          <w:i/>
          <w:sz w:val="24"/>
          <w:szCs w:val="24"/>
          <w:lang w:val="kk-KZ"/>
        </w:rPr>
        <w:t>Педагогиканыың әдіснамасы</w:t>
      </w:r>
      <w:r w:rsidRPr="002D3153">
        <w:rPr>
          <w:rFonts w:ascii="Times New Roman" w:hAnsi="Times New Roman" w:cs="Times New Roman"/>
          <w:sz w:val="24"/>
          <w:szCs w:val="24"/>
          <w:lang w:val="kk-KZ"/>
        </w:rPr>
        <w:t xml:space="preserve"> ғалымдардың түсіндіруінше:</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таным (үдеріс) туралы ілім;</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педагогикалық білім ретінде (нәтиже);</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-аталған білімді педагогикалық шынайылықты өзгерту үшін қолдану әдісі; </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осы әрекетті ұйымдастыру ұстанымдары, мазмұны, құралдары  мен нәтижелері туралы білім; </w:t>
      </w:r>
    </w:p>
    <w:p w:rsidR="0039181C" w:rsidRPr="005445D2" w:rsidRDefault="0039181C" w:rsidP="002D3153">
      <w:pPr>
        <w:pStyle w:val="a3"/>
        <w:tabs>
          <w:tab w:val="left" w:pos="709"/>
        </w:tabs>
        <w:spacing w:after="0" w:line="240" w:lineRule="auto"/>
        <w:ind w:left="0" w:right="-568"/>
        <w:jc w:val="both"/>
        <w:rPr>
          <w:rFonts w:ascii="Times New Roman" w:hAnsi="Times New Roman" w:cs="Times New Roman"/>
          <w:bCs/>
          <w:iCs/>
          <w:sz w:val="24"/>
          <w:szCs w:val="24"/>
          <w:lang w:val="kk-KZ"/>
        </w:rPr>
      </w:pPr>
      <w:r w:rsidRPr="005445D2">
        <w:rPr>
          <w:rFonts w:ascii="Times New Roman" w:hAnsi="Times New Roman" w:cs="Times New Roman"/>
          <w:iCs/>
          <w:sz w:val="24"/>
          <w:szCs w:val="24"/>
          <w:lang w:val="kk-KZ"/>
        </w:rPr>
        <w:t>- қолданылатын танымдық құралдар, әдістер мен тәсілдердің жиынтығы;</w:t>
      </w:r>
    </w:p>
    <w:p w:rsidR="0039181C" w:rsidRPr="005445D2" w:rsidRDefault="0039181C" w:rsidP="002D3153">
      <w:pPr>
        <w:pStyle w:val="a3"/>
        <w:tabs>
          <w:tab w:val="left" w:pos="709"/>
        </w:tabs>
        <w:spacing w:after="0" w:line="240" w:lineRule="auto"/>
        <w:ind w:left="0" w:right="-568"/>
        <w:jc w:val="both"/>
        <w:rPr>
          <w:rFonts w:ascii="Times New Roman" w:hAnsi="Times New Roman" w:cs="Times New Roman"/>
          <w:bCs/>
          <w:iCs/>
          <w:sz w:val="24"/>
          <w:szCs w:val="24"/>
          <w:lang w:val="kk-KZ"/>
        </w:rPr>
      </w:pPr>
      <w:r w:rsidRPr="005445D2">
        <w:rPr>
          <w:rFonts w:ascii="Times New Roman" w:hAnsi="Times New Roman" w:cs="Times New Roman"/>
          <w:iCs/>
          <w:sz w:val="24"/>
          <w:szCs w:val="24"/>
          <w:lang w:val="kk-KZ"/>
        </w:rPr>
        <w:t>-танымдық және қайта құрушы қызметті ұйымдастырудың алғышарттары мен қағидаларын зерттеуші құралдар, білім саласы;</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lastRenderedPageBreak/>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зерттеу үдерісі және оны қамтамасыз ететін әдістері зерттеу пәні болып табылатын  арнайы пән;</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ғылыми әдістер туралы теориялық ілім;</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-жаңа педагогикалық білімге қол жеткізетін тәсілдер туралы білімдер жүйесі;</w:t>
      </w:r>
    </w:p>
    <w:p w:rsidR="0039181C" w:rsidRPr="002D3153" w:rsidRDefault="0039181C" w:rsidP="002D3153">
      <w:pPr>
        <w:autoSpaceDE w:val="0"/>
        <w:snapToGrid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-пәні ретінде педагогикалық зерттеу мен оны қамтамасыз ету әдістері кіретін педагогика </w:t>
      </w:r>
      <w:r w:rsidRPr="002D3153">
        <w:rPr>
          <w:rFonts w:ascii="Times New Roman" w:eastAsia="Times New Roman CYR" w:hAnsi="Times New Roman" w:cs="Times New Roman"/>
          <w:iCs/>
          <w:sz w:val="24"/>
          <w:szCs w:val="24"/>
          <w:lang w:val="kk-KZ"/>
        </w:rPr>
        <w:t>әдіснама</w:t>
      </w:r>
      <w:r w:rsidRPr="002D3153">
        <w:rPr>
          <w:rFonts w:ascii="Times New Roman" w:hAnsi="Times New Roman" w:cs="Times New Roman"/>
          <w:iCs/>
          <w:sz w:val="24"/>
          <w:szCs w:val="24"/>
          <w:lang w:val="kk-KZ"/>
        </w:rPr>
        <w:t xml:space="preserve">сының шеңберіндегі арнайы пән; </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-жаңа педагогикалық білімге қол жеткізуші әдістер мен білімд</w:t>
      </w:r>
      <w:r w:rsidR="00FC2570" w:rsidRPr="002D3153">
        <w:rPr>
          <w:rFonts w:ascii="Times New Roman" w:hAnsi="Times New Roman" w:cs="Times New Roman"/>
          <w:iCs/>
          <w:sz w:val="24"/>
          <w:szCs w:val="24"/>
          <w:lang w:val="kk-KZ"/>
        </w:rPr>
        <w:t>ер жүйесі ретінде қарастырылады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2D3153">
        <w:rPr>
          <w:rFonts w:ascii="Times New Roman" w:hAnsi="Times New Roman" w:cs="Times New Roman"/>
          <w:b/>
          <w:i/>
          <w:iCs/>
          <w:sz w:val="24"/>
          <w:szCs w:val="24"/>
          <w:lang w:val="kk-KZ"/>
        </w:rPr>
        <w:t>біріншіден,</w:t>
      </w:r>
      <w:r w:rsidRPr="002D3153">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2D3153">
        <w:rPr>
          <w:rFonts w:ascii="Times New Roman" w:hAnsi="Times New Roman" w:cs="Times New Roman"/>
          <w:b/>
          <w:i/>
          <w:iCs/>
          <w:sz w:val="24"/>
          <w:szCs w:val="24"/>
          <w:lang w:val="kk-KZ"/>
        </w:rPr>
        <w:t>екіншіден,</w:t>
      </w:r>
      <w:r w:rsidRPr="002D3153">
        <w:rPr>
          <w:rFonts w:ascii="Times New Roman" w:hAnsi="Times New Roman" w:cs="Times New Roman"/>
          <w:sz w:val="24"/>
          <w:szCs w:val="24"/>
          <w:lang w:val="kk-KZ"/>
        </w:rPr>
        <w:t xml:space="preserve"> ғылыми тану мен қайта құру әдіснамасы тұтас бірлікте болады.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w:t>
      </w:r>
      <w:r w:rsidRPr="002D3153">
        <w:rPr>
          <w:rFonts w:ascii="Times New Roman" w:eastAsia="Times New Roman CYR" w:hAnsi="Times New Roman" w:cs="Times New Roman"/>
          <w:sz w:val="24"/>
          <w:szCs w:val="24"/>
          <w:lang w:val="kk-KZ"/>
        </w:rPr>
        <w:t>әдіснамасын</w:t>
      </w:r>
      <w:r w:rsidRPr="002D3153">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Осылайша, </w:t>
      </w:r>
      <w:r w:rsidRPr="002D3153">
        <w:rPr>
          <w:rFonts w:ascii="Times New Roman" w:hAnsi="Times New Roman" w:cs="Times New Roman"/>
          <w:b/>
          <w:bCs/>
          <w:i/>
          <w:iCs/>
          <w:sz w:val="24"/>
          <w:szCs w:val="24"/>
          <w:lang w:val="kk-KZ"/>
        </w:rPr>
        <w:t xml:space="preserve">педагогика </w:t>
      </w:r>
      <w:r w:rsidRPr="002D3153">
        <w:rPr>
          <w:rFonts w:ascii="Times New Roman" w:eastAsia="Times New Roman CYR" w:hAnsi="Times New Roman" w:cs="Times New Roman"/>
          <w:b/>
          <w:bCs/>
          <w:i/>
          <w:iCs/>
          <w:sz w:val="24"/>
          <w:szCs w:val="24"/>
          <w:lang w:val="kk-KZ"/>
        </w:rPr>
        <w:t>әдіснама</w:t>
      </w:r>
      <w:r w:rsidRPr="002D3153">
        <w:rPr>
          <w:rFonts w:ascii="Times New Roman" w:hAnsi="Times New Roman" w:cs="Times New Roman"/>
          <w:b/>
          <w:bCs/>
          <w:i/>
          <w:iCs/>
          <w:sz w:val="24"/>
          <w:szCs w:val="24"/>
          <w:lang w:val="kk-KZ"/>
        </w:rPr>
        <w:t>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bCs/>
          <w:i/>
          <w:iCs/>
          <w:sz w:val="24"/>
          <w:szCs w:val="24"/>
          <w:lang w:val="kk-KZ"/>
        </w:rPr>
        <w:t>Педагогика әдіснамасының ғылыми мәртебесі</w:t>
      </w:r>
      <w:r w:rsidRPr="002D3153">
        <w:rPr>
          <w:rFonts w:ascii="Times New Roman" w:hAnsi="Times New Roman" w:cs="Times New Roman"/>
          <w:b/>
          <w:bCs/>
          <w:sz w:val="24"/>
          <w:szCs w:val="24"/>
          <w:lang w:val="kk-KZ"/>
        </w:rPr>
        <w:t xml:space="preserve">. </w:t>
      </w:r>
      <w:r w:rsidRPr="002D3153">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Педагогика ғылымының әдіснамасы </w:t>
      </w:r>
      <w:r w:rsidRPr="002D3153">
        <w:rPr>
          <w:rFonts w:ascii="Times New Roman" w:hAnsi="Times New Roman" w:cs="Times New Roman"/>
          <w:b/>
          <w:bCs/>
          <w:i/>
          <w:iCs/>
          <w:sz w:val="24"/>
          <w:szCs w:val="24"/>
          <w:lang w:val="kk-KZ"/>
        </w:rPr>
        <w:t>біріншіден</w:t>
      </w:r>
      <w:r w:rsidRPr="002D3153">
        <w:rPr>
          <w:rFonts w:ascii="Times New Roman" w:hAnsi="Times New Roman" w:cs="Times New Roman"/>
          <w:bCs/>
          <w:i/>
          <w:iCs/>
          <w:sz w:val="24"/>
          <w:szCs w:val="24"/>
          <w:lang w:val="kk-KZ"/>
        </w:rPr>
        <w:t>,</w:t>
      </w:r>
      <w:r w:rsidRPr="002D3153">
        <w:rPr>
          <w:rFonts w:ascii="Times New Roman" w:hAnsi="Times New Roman" w:cs="Times New Roman"/>
          <w:sz w:val="24"/>
          <w:szCs w:val="24"/>
          <w:lang w:val="kk-KZ"/>
        </w:rPr>
        <w:t xml:space="preserve"> жалпы әдіснама ғылымынан туындайды; </w:t>
      </w:r>
      <w:r w:rsidRPr="002D3153">
        <w:rPr>
          <w:rFonts w:ascii="Times New Roman" w:hAnsi="Times New Roman" w:cs="Times New Roman"/>
          <w:b/>
          <w:bCs/>
          <w:i/>
          <w:iCs/>
          <w:sz w:val="24"/>
          <w:szCs w:val="24"/>
          <w:lang w:val="kk-KZ"/>
        </w:rPr>
        <w:t>екіншіден,</w:t>
      </w:r>
      <w:r w:rsidRPr="002D3153">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2D3153">
        <w:rPr>
          <w:rFonts w:ascii="Times New Roman" w:hAnsi="Times New Roman" w:cs="Times New Roman"/>
          <w:b/>
          <w:bCs/>
          <w:i/>
          <w:iCs/>
          <w:sz w:val="24"/>
          <w:szCs w:val="24"/>
          <w:lang w:val="kk-KZ"/>
        </w:rPr>
        <w:t>үшіншіден</w:t>
      </w:r>
      <w:r w:rsidRPr="002D3153">
        <w:rPr>
          <w:rFonts w:ascii="Times New Roman" w:hAnsi="Times New Roman" w:cs="Times New Roman"/>
          <w:bCs/>
          <w:i/>
          <w:iCs/>
          <w:sz w:val="24"/>
          <w:szCs w:val="24"/>
          <w:lang w:val="kk-KZ"/>
        </w:rPr>
        <w:t>,</w:t>
      </w:r>
      <w:r w:rsidRPr="002D3153">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2D3153">
        <w:rPr>
          <w:rFonts w:ascii="Times New Roman" w:hAnsi="Times New Roman" w:cs="Times New Roman"/>
          <w:b/>
          <w:bCs/>
          <w:i/>
          <w:iCs/>
          <w:sz w:val="24"/>
          <w:szCs w:val="24"/>
          <w:lang w:val="kk-KZ"/>
        </w:rPr>
        <w:t>төртіншіден,</w:t>
      </w:r>
      <w:r w:rsidRPr="002D3153">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w:t>
      </w:r>
      <w:r w:rsidRPr="002D3153">
        <w:rPr>
          <w:rFonts w:ascii="Times New Roman" w:hAnsi="Times New Roman" w:cs="Times New Roman"/>
          <w:sz w:val="24"/>
          <w:szCs w:val="24"/>
          <w:lang w:val="kk-KZ"/>
        </w:rPr>
        <w:lastRenderedPageBreak/>
        <w:t>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39181C" w:rsidRPr="002D3153" w:rsidRDefault="0039181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 әдіснамасының ғылыми құрылымы.</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2D3153">
        <w:rPr>
          <w:rFonts w:ascii="Times New Roman" w:hAnsi="Times New Roman" w:cs="Times New Roman"/>
          <w:b/>
          <w:bCs/>
          <w:sz w:val="24"/>
          <w:szCs w:val="24"/>
          <w:lang w:val="kk-KZ"/>
        </w:rPr>
        <w:t>педагогикалық метабілімнің келесі</w:t>
      </w:r>
      <w:r w:rsidRPr="002D3153">
        <w:rPr>
          <w:rFonts w:ascii="Times New Roman" w:hAnsi="Times New Roman" w:cs="Times New Roman"/>
          <w:sz w:val="24"/>
          <w:szCs w:val="24"/>
          <w:lang w:val="kk-KZ"/>
        </w:rPr>
        <w:t xml:space="preserve"> ірі блоктары арқылы көрініс табады:</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педагогиканың әдіснамасы туралы жалпы түсінік, оны анықтауға қажет тұғырлар;</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 әдіснамасының ұғымдық</w:t>
      </w:r>
      <w:r w:rsidRPr="002D3153">
        <w:rPr>
          <w:rFonts w:ascii="Times New Roman" w:hAnsi="Times New Roman" w:cs="Times New Roman"/>
          <w:bCs/>
          <w:iCs/>
          <w:sz w:val="24"/>
          <w:szCs w:val="24"/>
          <w:lang w:val="en-US"/>
        </w:rPr>
        <w:t xml:space="preserve"> </w:t>
      </w:r>
      <w:r w:rsidRPr="002D3153">
        <w:rPr>
          <w:rFonts w:ascii="Times New Roman" w:hAnsi="Times New Roman" w:cs="Times New Roman"/>
          <w:bCs/>
          <w:iCs/>
          <w:sz w:val="24"/>
          <w:szCs w:val="24"/>
          <w:lang w:val="kk-KZ"/>
        </w:rPr>
        <w:t>аппараты;</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 әдіснамасының қызметтері және әдіснамалық білімдер құрылымы;</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әдіснамалық бағдарлар жиынтығы, педагогика әдіснамасының даму кезеңдері және үрдістері;</w:t>
      </w:r>
    </w:p>
    <w:p w:rsidR="0039181C" w:rsidRPr="002D3153" w:rsidRDefault="0039181C" w:rsidP="002D3153">
      <w:pPr>
        <w:numPr>
          <w:ilvl w:val="0"/>
          <w:numId w:val="38"/>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Cs/>
          <w:iCs/>
          <w:sz w:val="24"/>
          <w:szCs w:val="24"/>
          <w:lang w:val="kk-KZ"/>
        </w:rPr>
        <w:t>ғылыми-педагогикалық таным әдіснамасы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Бұл білімдер педагогиканың философиясы мен әдіснамасының құрамына енеді.</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ғылыми қауымдастықта </w:t>
      </w:r>
      <w:r w:rsidRPr="002D3153">
        <w:rPr>
          <w:rFonts w:ascii="Times New Roman" w:hAnsi="Times New Roman" w:cs="Times New Roman"/>
          <w:b/>
          <w:bCs/>
          <w:sz w:val="24"/>
          <w:szCs w:val="24"/>
          <w:lang w:val="kk-KZ"/>
        </w:rPr>
        <w:t>педагогика әдіснамасының ғылыми мәртебесі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қалыптасты деуге болады. </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пәнін</w:t>
      </w:r>
      <w:r w:rsidRPr="002D3153">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Педагогика әдіснамасының пәні,  тар мағынада –  педагогтардың ғылыми-зерттеу әрекетін ұйымдастыру сипаты мен ерекшеліктері.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2D3153">
        <w:rPr>
          <w:rFonts w:ascii="Times New Roman" w:hAnsi="Times New Roman" w:cs="Times New Roman"/>
          <w:b/>
          <w:i/>
          <w:sz w:val="24"/>
          <w:szCs w:val="24"/>
          <w:lang w:val="kk-KZ"/>
        </w:rPr>
        <w:t xml:space="preserve"> жолдары. </w:t>
      </w:r>
      <w:r w:rsidRPr="002D3153">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w:t>
      </w:r>
      <w:r w:rsidRPr="002D3153">
        <w:rPr>
          <w:rFonts w:ascii="Times New Roman" w:hAnsi="Times New Roman" w:cs="Times New Roman"/>
          <w:bCs/>
          <w:sz w:val="24"/>
          <w:szCs w:val="24"/>
          <w:lang w:val="kk-KZ"/>
        </w:rPr>
        <w:t>ы</w:t>
      </w:r>
      <w:r w:rsidRPr="002D3153">
        <w:rPr>
          <w:rFonts w:ascii="Times New Roman" w:hAnsi="Times New Roman" w:cs="Times New Roman"/>
          <w:sz w:val="24"/>
          <w:szCs w:val="24"/>
          <w:lang w:val="kk-KZ"/>
        </w:rPr>
        <w:t>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туралы ілім деп санайды.</w:t>
      </w:r>
    </w:p>
    <w:p w:rsidR="0039181C" w:rsidRPr="002D3153" w:rsidRDefault="0039181C" w:rsidP="002D3153">
      <w:pPr>
        <w:tabs>
          <w:tab w:val="left" w:pos="426"/>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зерттеушілер, негізінен, әдіснама</w:t>
      </w:r>
      <w:r w:rsidRPr="002D3153">
        <w:rPr>
          <w:rFonts w:ascii="Times New Roman" w:hAnsi="Times New Roman" w:cs="Times New Roman"/>
          <w:i/>
          <w:sz w:val="24"/>
          <w:szCs w:val="24"/>
          <w:lang w:val="kk-KZ"/>
        </w:rPr>
        <w:t xml:space="preserve"> – </w:t>
      </w:r>
      <w:r w:rsidRPr="002D3153">
        <w:rPr>
          <w:rFonts w:ascii="Times New Roman" w:hAnsi="Times New Roman" w:cs="Times New Roman"/>
          <w:sz w:val="24"/>
          <w:szCs w:val="24"/>
          <w:lang w:val="kk-KZ"/>
        </w:rPr>
        <w:t>нақтылы шындықты тану мен қайта құрудың базалық негізі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деп біледі. </w:t>
      </w:r>
    </w:p>
    <w:p w:rsidR="0039181C" w:rsidRPr="002D3153" w:rsidRDefault="0039181C" w:rsidP="002D3153">
      <w:pPr>
        <w:tabs>
          <w:tab w:val="left" w:pos="72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39181C" w:rsidRPr="002D3153" w:rsidRDefault="0039181C" w:rsidP="002D3153">
      <w:pPr>
        <w:tabs>
          <w:tab w:val="left" w:pos="720"/>
        </w:tabs>
        <w:spacing w:after="0" w:line="240" w:lineRule="auto"/>
        <w:ind w:right="-568"/>
        <w:jc w:val="both"/>
        <w:rPr>
          <w:rFonts w:ascii="Times New Roman" w:hAnsi="Times New Roman" w:cs="Times New Roman"/>
          <w:sz w:val="24"/>
          <w:szCs w:val="24"/>
          <w:lang w:val="kk-KZ"/>
        </w:rPr>
        <w:sectPr w:rsidR="0039181C" w:rsidRPr="002D3153" w:rsidSect="002D3153">
          <w:pgSz w:w="12240" w:h="15840"/>
          <w:pgMar w:top="1134" w:right="850" w:bottom="1134" w:left="1418" w:header="709" w:footer="709" w:gutter="0"/>
          <w:cols w:space="708"/>
          <w:docGrid w:linePitch="360"/>
        </w:sectPr>
      </w:pPr>
      <w:r w:rsidRPr="002D3153">
        <w:rPr>
          <w:rFonts w:ascii="Times New Roman" w:hAnsi="Times New Roman" w:cs="Times New Roman"/>
          <w:sz w:val="24"/>
          <w:szCs w:val="24"/>
          <w:lang w:val="kk-KZ"/>
        </w:rPr>
        <w:tab/>
      </w: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lastRenderedPageBreak/>
        <w:pict>
          <v:line id="Прямая соединительная линия 9" o:spid="_x0000_s1619" style="position:absolute;left:0;text-align:left;flip:x y;z-index:252098560;visibility:visible" from="248.7pt,-33.65pt" to="335.1pt,161.6pt" strokeweight=".25pt">
            <v:shadow on="t" color="black" opacity="24903f" origin=",.5" offset="0,.55556mm"/>
          </v:line>
        </w:pict>
      </w:r>
      <w:r>
        <w:rPr>
          <w:rFonts w:ascii="Times New Roman" w:hAnsi="Times New Roman" w:cs="Times New Roman"/>
          <w:sz w:val="24"/>
          <w:szCs w:val="24"/>
        </w:rPr>
        <w:pict>
          <v:line id="Прямая соединительная линия 11" o:spid="_x0000_s1618" style="position:absolute;left:0;text-align:left;flip:y;z-index:252097536;visibility:visible" from="419.75pt,-6.85pt" to="519.85pt,165.45pt" strokeweight=".25pt">
            <v:shadow on="t" color="black" opacity="24903f" origin=",.5" offset="0,.55556mm"/>
          </v:line>
        </w:pict>
      </w:r>
      <w:r>
        <w:rPr>
          <w:rFonts w:ascii="Times New Roman" w:hAnsi="Times New Roman" w:cs="Times New Roman"/>
          <w:sz w:val="24"/>
          <w:szCs w:val="24"/>
        </w:rPr>
        <w:pict>
          <v:oval id="Овал 4" o:spid="_x0000_s1617" style="position:absolute;left:0;text-align:left;margin-left:-21.85pt;margin-top:-38.35pt;width:718.75pt;height:500.55pt;z-index:252096512;visibility:visible;v-text-anchor:middle" filled="f" strokeweight=".25pt"/>
        </w:pict>
      </w:r>
      <w:r>
        <w:rPr>
          <w:rFonts w:ascii="Times New Roman" w:hAnsi="Times New Roman" w:cs="Times New Roman"/>
          <w:sz w:val="24"/>
          <w:szCs w:val="24"/>
        </w:rPr>
        <w:pict>
          <v:shape id="Надпись 2" o:spid="_x0000_s1605" type="#_x0000_t202" style="position:absolute;left:0;text-align:left;margin-left:293.5pt;margin-top:2.55pt;width:200.1pt;height:35.45pt;rotation:365395fd;z-index:252084224;visibility:visible" stroked="f">
            <v:textbox style="mso-next-textbox:#Надпись 2">
              <w:txbxContent>
                <w:p w:rsidR="00DA4753" w:rsidRPr="00180CD4" w:rsidRDefault="00DA4753" w:rsidP="0039181C">
                  <w:pPr>
                    <w:jc w:val="center"/>
                    <w:rPr>
                      <w:rFonts w:ascii="Times New Roman" w:hAnsi="Times New Roman" w:cs="Times New Roman"/>
                      <w:b/>
                      <w:bCs/>
                      <w:lang w:val="kk-KZ"/>
                    </w:rPr>
                  </w:pPr>
                  <w:r w:rsidRPr="000200F5">
                    <w:rPr>
                      <w:b/>
                      <w:bCs/>
                      <w:lang w:val="kk-KZ"/>
                    </w:rPr>
                    <w:t>1</w:t>
                  </w:r>
                  <w:r w:rsidRPr="00180CD4">
                    <w:rPr>
                      <w:rFonts w:ascii="Times New Roman" w:hAnsi="Times New Roman" w:cs="Times New Roman"/>
                      <w:b/>
                      <w:bCs/>
                      <w:lang w:val="kk-KZ"/>
                    </w:rPr>
                    <w:t>. Педагогиканың философиялық-әдіснамалық негіздері</w:t>
                  </w:r>
                </w:p>
                <w:p w:rsidR="00DA4753" w:rsidRDefault="00DA4753" w:rsidP="0039181C">
                  <w:pPr>
                    <w:jc w:val="center"/>
                    <w:rPr>
                      <w:lang w:val="kk-KZ"/>
                    </w:rPr>
                  </w:pPr>
                  <w:r>
                    <w:rPr>
                      <w:lang w:val="kk-KZ"/>
                    </w:rPr>
                    <w:t xml:space="preserve"> бағдарлары</w:t>
                  </w:r>
                </w:p>
                <w:p w:rsidR="00DA4753" w:rsidRDefault="00DA4753" w:rsidP="0039181C"/>
              </w:txbxContent>
            </v:textbox>
          </v:shape>
        </w:pict>
      </w: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0" type="#_x0000_t202" style="position:absolute;left:0;text-align:left;margin-left:33.15pt;margin-top:37.75pt;width:121.05pt;height:83.5pt;rotation:-3378725fd;z-index:252089344;visibility:visible" stroked="f">
            <v:textbox style="mso-next-textbox:#_x0000_s1610">
              <w:txbxContent>
                <w:p w:rsidR="00DA4753" w:rsidRPr="00180CD4" w:rsidRDefault="00DA4753" w:rsidP="0039181C">
                  <w:pPr>
                    <w:rPr>
                      <w:rFonts w:ascii="Times New Roman" w:hAnsi="Times New Roman" w:cs="Times New Roman"/>
                      <w:b/>
                      <w:bCs/>
                      <w:lang w:val="kk-KZ"/>
                    </w:rPr>
                  </w:pPr>
                  <w:r w:rsidRPr="00180CD4">
                    <w:rPr>
                      <w:rFonts w:ascii="Times New Roman" w:hAnsi="Times New Roman" w:cs="Times New Roman"/>
                      <w:b/>
                      <w:bCs/>
                      <w:lang w:val="kk-KZ"/>
                    </w:rPr>
                    <w:t>6. Педагогтің</w:t>
                  </w:r>
                </w:p>
                <w:p w:rsidR="00DA4753" w:rsidRPr="00180CD4" w:rsidRDefault="00DA4753" w:rsidP="0039181C">
                  <w:pPr>
                    <w:rPr>
                      <w:rFonts w:ascii="Times New Roman" w:hAnsi="Times New Roman" w:cs="Times New Roman"/>
                      <w:b/>
                      <w:bCs/>
                    </w:rPr>
                  </w:pPr>
                  <w:r w:rsidRPr="00180CD4">
                    <w:rPr>
                      <w:rFonts w:ascii="Times New Roman" w:hAnsi="Times New Roman" w:cs="Times New Roman"/>
                      <w:b/>
                      <w:bCs/>
                      <w:lang w:val="kk-KZ"/>
                    </w:rPr>
                    <w:t>зерттеушілік мәдениеті</w:t>
                  </w:r>
                </w:p>
              </w:txbxContent>
            </v:textbox>
          </v:shape>
        </w:pict>
      </w:r>
      <w:r>
        <w:rPr>
          <w:rFonts w:ascii="Times New Roman" w:hAnsi="Times New Roman" w:cs="Times New Roman"/>
          <w:sz w:val="24"/>
          <w:szCs w:val="24"/>
        </w:rPr>
        <w:pict>
          <v:shape id="_x0000_s1616" type="#_x0000_t202" style="position:absolute;left:0;text-align:left;margin-left:165.55pt;margin-top:6.35pt;width:126.65pt;height:189.9pt;z-index:252095488;visibility:visible" stroked="f">
            <v:textbox style="mso-next-textbox:#_x0000_s1616">
              <w:txbxContent>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6.1. Тұтас педагогикалық үдерістің теориясы мен технологиясы –  зерттеушілік мәдениет нысанасы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6.2. Ғылыми зерттеу шілік және инновациялық іс-әрекетке даярлық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6.3. Әдіснамалық рефлексия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6.4. Ғылыми-әдістемелік жұмыс  және педагогтің зерттеушілік мәдениеті</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6.5. Педагогтің зерттеушілік мәдениетінің моделі</w:t>
                  </w:r>
                </w:p>
              </w:txbxContent>
            </v:textbox>
          </v:shape>
        </w:pict>
      </w: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2" type="#_x0000_t202" style="position:absolute;left:0;text-align:left;margin-left:321.05pt;margin-top:2.15pt;width:125.65pt;height:126.4pt;z-index:252091392;visibility:visible" stroked="f">
            <v:textbox style="mso-next-textbox:#_x0000_s1612">
              <w:txbxContent>
                <w:p w:rsidR="00DA4753" w:rsidRPr="00180CD4" w:rsidRDefault="00DA4753"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Педагогиканың  генезисі</w:t>
                  </w:r>
                </w:p>
                <w:p w:rsidR="00DA4753" w:rsidRPr="00180CD4" w:rsidRDefault="00DA4753"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.Педагогиканың жалпы ғылыми бағдарлары </w:t>
                  </w:r>
                </w:p>
                <w:p w:rsidR="00DA4753" w:rsidRPr="00180CD4" w:rsidRDefault="00DA4753"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 және философия</w:t>
                  </w:r>
                </w:p>
                <w:p w:rsidR="00DA4753" w:rsidRPr="00180CD4" w:rsidRDefault="00DA4753"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1.4. Педагогика және дидактика</w:t>
                  </w:r>
                </w:p>
                <w:p w:rsidR="00DA4753" w:rsidRPr="003D4442" w:rsidRDefault="00DA4753" w:rsidP="0039181C">
                  <w:pPr>
                    <w:rPr>
                      <w:sz w:val="16"/>
                      <w:szCs w:val="16"/>
                      <w:lang w:val="kk-KZ"/>
                    </w:rPr>
                  </w:pPr>
                  <w:r w:rsidRPr="00180CD4">
                    <w:rPr>
                      <w:rFonts w:ascii="Times New Roman" w:hAnsi="Times New Roman" w:cs="Times New Roman"/>
                      <w:sz w:val="16"/>
                      <w:szCs w:val="16"/>
                      <w:lang w:val="kk-KZ"/>
                    </w:rPr>
                    <w:t>1.5. Педагогика және психология</w:t>
                  </w:r>
                </w:p>
              </w:txbxContent>
            </v:textbox>
          </v:shape>
        </w:pict>
      </w:r>
    </w:p>
    <w:p w:rsidR="0039181C" w:rsidRPr="002D3153" w:rsidRDefault="0039181C" w:rsidP="002D3153">
      <w:pPr>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p>
    <w:p w:rsidR="0039181C" w:rsidRPr="002D3153" w:rsidRDefault="00D33361" w:rsidP="002D3153">
      <w:pPr>
        <w:ind w:right="-568" w:firstLine="709"/>
        <w:jc w:val="center"/>
        <w:rPr>
          <w:rFonts w:ascii="Times New Roman" w:hAnsi="Times New Roman" w:cs="Times New Roman"/>
          <w:b/>
          <w:sz w:val="24"/>
          <w:szCs w:val="24"/>
          <w:lang w:val="kk-KZ"/>
        </w:rPr>
      </w:pPr>
      <w:r w:rsidRPr="00D33361">
        <w:rPr>
          <w:rFonts w:ascii="Times New Roman" w:hAnsi="Times New Roman" w:cs="Times New Roman"/>
          <w:sz w:val="24"/>
          <w:szCs w:val="24"/>
        </w:rPr>
        <w:pict>
          <v:shape id="_x0000_s1606" type="#_x0000_t202" style="position:absolute;left:0;text-align:left;margin-left:584.8pt;margin-top:15.9pt;width:98.7pt;height:84.3pt;rotation:3213313fd;z-index:252085248;visibility:visible" stroked="f">
            <v:textbox style="mso-next-textbox:#_x0000_s1606">
              <w:txbxContent>
                <w:p w:rsidR="00DA4753" w:rsidRPr="00180CD4" w:rsidRDefault="00DA4753" w:rsidP="0039181C">
                  <w:pPr>
                    <w:spacing w:after="0" w:line="240" w:lineRule="auto"/>
                    <w:rPr>
                      <w:rFonts w:ascii="Times New Roman" w:hAnsi="Times New Roman" w:cs="Times New Roman"/>
                      <w:b/>
                      <w:bCs/>
                    </w:rPr>
                  </w:pPr>
                  <w:r w:rsidRPr="00180CD4">
                    <w:rPr>
                      <w:rFonts w:ascii="Times New Roman" w:hAnsi="Times New Roman" w:cs="Times New Roman"/>
                      <w:b/>
                      <w:bCs/>
                      <w:sz w:val="28"/>
                      <w:szCs w:val="28"/>
                      <w:lang w:val="kk-KZ"/>
                    </w:rPr>
                    <w:t xml:space="preserve">2. </w:t>
                  </w:r>
                  <w:r w:rsidRPr="00180CD4">
                    <w:rPr>
                      <w:rFonts w:ascii="Times New Roman" w:hAnsi="Times New Roman" w:cs="Times New Roman"/>
                      <w:b/>
                      <w:bCs/>
                      <w:lang w:val="kk-KZ"/>
                    </w:rPr>
                    <w:t>Педагогика-ның әдіснамалық қоры</w:t>
                  </w:r>
                </w:p>
              </w:txbxContent>
            </v:textbox>
          </v:shape>
        </w:pict>
      </w:r>
      <w:r w:rsidRPr="00D33361">
        <w:rPr>
          <w:rFonts w:ascii="Times New Roman" w:hAnsi="Times New Roman" w:cs="Times New Roman"/>
          <w:sz w:val="24"/>
          <w:szCs w:val="24"/>
        </w:rPr>
        <w:pict>
          <v:shape id="Поле 2" o:spid="_x0000_s1613" type="#_x0000_t202" style="position:absolute;left:0;text-align:left;margin-left:455.95pt;margin-top:12.8pt;width:133.6pt;height:101.75pt;z-index:252092416;visibility:visible" stroked="f" strokeweight=".5pt">
            <v:textbox style="mso-next-textbox:#Поле 2">
              <w:txbxContent>
                <w:p w:rsidR="00DA4753" w:rsidRPr="00180CD4" w:rsidRDefault="00DA4753" w:rsidP="0039181C">
                  <w:pPr>
                    <w:spacing w:after="0" w:line="240" w:lineRule="auto"/>
                    <w:rPr>
                      <w:rFonts w:ascii="Times New Roman" w:hAnsi="Times New Roman" w:cs="Times New Roman"/>
                      <w:sz w:val="16"/>
                      <w:szCs w:val="16"/>
                      <w:lang w:val="kk-KZ"/>
                    </w:rPr>
                  </w:pPr>
                  <w:r w:rsidRPr="000200F5">
                    <w:rPr>
                      <w:sz w:val="16"/>
                      <w:szCs w:val="16"/>
                      <w:lang w:val="kk-KZ"/>
                    </w:rPr>
                    <w:t xml:space="preserve">2.1. </w:t>
                  </w:r>
                  <w:r w:rsidRPr="00180CD4">
                    <w:rPr>
                      <w:rFonts w:ascii="Times New Roman" w:hAnsi="Times New Roman" w:cs="Times New Roman"/>
                      <w:sz w:val="16"/>
                      <w:szCs w:val="16"/>
                      <w:lang w:val="kk-KZ"/>
                    </w:rPr>
                    <w:t>Педагогика әдіснамасын зерделеу ұстанымдары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2.2. Педагогика әдіснамасының даму тарихы.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2.3. Педагогика әдіснамасы: мәні, ғылыми мәртебесі, құрылымы</w:t>
                  </w:r>
                </w:p>
                <w:p w:rsidR="00DA4753" w:rsidRPr="00180CD4" w:rsidRDefault="00DA4753"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2.4 Педагогикадағы әдіснамалық білім</w:t>
                  </w:r>
                </w:p>
              </w:txbxContent>
            </v:textbox>
          </v:shape>
        </w:pict>
      </w:r>
    </w:p>
    <w:p w:rsidR="0039181C" w:rsidRPr="002D3153" w:rsidRDefault="0039181C" w:rsidP="002D3153">
      <w:pPr>
        <w:ind w:right="-568"/>
        <w:rPr>
          <w:rFonts w:ascii="Times New Roman" w:hAnsi="Times New Roman" w:cs="Times New Roman"/>
          <w:sz w:val="24"/>
          <w:szCs w:val="24"/>
          <w:lang w:val="kk-KZ"/>
        </w:rPr>
      </w:pP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oval id="Овал 5" o:spid="_x0000_s1622" style="position:absolute;left:0;text-align:left;margin-left:302.6pt;margin-top:1.9pt;width:137.95pt;height:102.75pt;z-index:252101632;visibility:visible;v-text-anchor:middle" filled="f" strokeweight=".25pt"/>
        </w:pict>
      </w: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1" type="#_x0000_t202" style="position:absolute;left:0;text-align:left;margin-left:335.1pt;margin-top:1.35pt;width:84.65pt;height:67.25pt;z-index:252090368;visibility:visible" stroked="f">
            <v:textbox style="mso-next-textbox:#_x0000_s1611">
              <w:txbxContent>
                <w:p w:rsidR="00DA4753" w:rsidRPr="00180CD4" w:rsidRDefault="00DA4753" w:rsidP="0039181C">
                  <w:pPr>
                    <w:jc w:val="center"/>
                    <w:rPr>
                      <w:rFonts w:ascii="Times New Roman" w:hAnsi="Times New Roman" w:cs="Times New Roman"/>
                      <w:b/>
                      <w:bCs/>
                      <w:lang w:val="kk-KZ"/>
                    </w:rPr>
                  </w:pPr>
                  <w:r w:rsidRPr="00180CD4">
                    <w:rPr>
                      <w:rFonts w:ascii="Times New Roman" w:hAnsi="Times New Roman" w:cs="Times New Roman"/>
                      <w:b/>
                      <w:bCs/>
                      <w:lang w:val="kk-KZ"/>
                    </w:rPr>
                    <w:t>Педагогика философиясы және</w:t>
                  </w:r>
                  <w:r>
                    <w:rPr>
                      <w:rFonts w:ascii="Times New Roman" w:hAnsi="Times New Roman" w:cs="Times New Roman"/>
                      <w:b/>
                      <w:bCs/>
                      <w:lang w:val="kk-KZ"/>
                    </w:rPr>
                    <w:t xml:space="preserve"> </w:t>
                  </w:r>
                  <w:r w:rsidRPr="00180CD4">
                    <w:rPr>
                      <w:rFonts w:ascii="Times New Roman" w:hAnsi="Times New Roman" w:cs="Times New Roman"/>
                      <w:b/>
                      <w:bCs/>
                      <w:lang w:val="kk-KZ"/>
                    </w:rPr>
                    <w:t>әдіснамасы</w:t>
                  </w:r>
                </w:p>
              </w:txbxContent>
            </v:textbox>
          </v:shape>
        </w:pict>
      </w: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4" type="#_x0000_t202" style="position:absolute;left:0;text-align:left;margin-left:455.95pt;margin-top:9.55pt;width:135.3pt;height:100.35pt;z-index:252093440;visibility:visible" stroked="f">
            <v:textbox style="mso-next-textbox:#_x0000_s1614">
              <w:txbxContent>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rPr>
                    <w:t>3</w:t>
                  </w:r>
                  <w:r w:rsidRPr="00180CD4">
                    <w:rPr>
                      <w:rFonts w:ascii="Times New Roman" w:hAnsi="Times New Roman" w:cs="Times New Roman"/>
                      <w:sz w:val="16"/>
                      <w:szCs w:val="16"/>
                      <w:lang w:val="kk-KZ"/>
                    </w:rPr>
                    <w:t xml:space="preserve">.1. Педагогикалық құбылыстарды зерттеудің әдіснамалық тұғырлары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3.2. Жүйелілік тұєыры.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3.3. Парадигмалық тұғыр</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3.4. Синергетикалық тұғыр</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3.5. Құзіреттілік тұғыр</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3.6. Квалиметриялық тұғыр</w:t>
                  </w:r>
                </w:p>
                <w:p w:rsidR="00DA4753" w:rsidRDefault="00DA4753" w:rsidP="0039181C">
                  <w:pPr>
                    <w:rPr>
                      <w:sz w:val="12"/>
                      <w:szCs w:val="12"/>
                    </w:rPr>
                  </w:pPr>
                </w:p>
              </w:txbxContent>
            </v:textbox>
          </v:shape>
        </w:pict>
      </w:r>
      <w:r>
        <w:rPr>
          <w:rFonts w:ascii="Times New Roman" w:hAnsi="Times New Roman" w:cs="Times New Roman"/>
          <w:sz w:val="24"/>
          <w:szCs w:val="24"/>
        </w:rPr>
        <w:pict>
          <v:line id="Прямая соединительная линия 6" o:spid="_x0000_s1620" style="position:absolute;left:0;text-align:left;flip:y;z-index:252099584;visibility:visible" from="-21.85pt,5.6pt" to="302.6pt,9.55pt" strokeweight=".25pt">
            <v:shadow on="t" color="black" opacity="22937f" origin=",.5" offset="0,.63889mm"/>
          </v:line>
        </w:pict>
      </w:r>
      <w:r>
        <w:rPr>
          <w:rFonts w:ascii="Times New Roman" w:hAnsi="Times New Roman" w:cs="Times New Roman"/>
          <w:sz w:val="24"/>
          <w:szCs w:val="24"/>
        </w:rPr>
        <w:pict>
          <v:line id="Прямая соединительная линия 7" o:spid="_x0000_s1621" style="position:absolute;left:0;text-align:left;flip:y;z-index:252100608;visibility:visible" from="440.55pt,1.7pt" to="696.9pt,1.7pt" strokeweight=".25pt">
            <v:shadow on="t" color="black" opacity="22937f" origin=",.5" offset="0,.63889mm"/>
          </v:line>
        </w:pict>
      </w: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625" type="#_x0000_t32" style="position:absolute;left:0;text-align:left;margin-left:408.25pt;margin-top:17.7pt;width:163.8pt;height:156.15pt;z-index:252104704" o:connectortype="straight"/>
        </w:pict>
      </w:r>
      <w:r>
        <w:rPr>
          <w:rFonts w:ascii="Times New Roman" w:hAnsi="Times New Roman" w:cs="Times New Roman"/>
          <w:sz w:val="24"/>
          <w:szCs w:val="24"/>
        </w:rPr>
        <w:pict>
          <v:line id="Прямая соединительная линия 8" o:spid="_x0000_s1624" style="position:absolute;left:0;text-align:left;flip:x;z-index:252103680;visibility:visible" from="202.85pt,17.7pt" to="335.1pt,214.2pt" strokeweight=".25pt">
            <v:shadow on="t" color="black" opacity="24903f" origin=",.5" offset="0,.55556mm"/>
          </v:line>
        </w:pict>
      </w:r>
      <w:r>
        <w:rPr>
          <w:rFonts w:ascii="Times New Roman" w:hAnsi="Times New Roman" w:cs="Times New Roman"/>
          <w:sz w:val="24"/>
          <w:szCs w:val="24"/>
        </w:rPr>
        <w:pict>
          <v:shape id="_x0000_s1607" type="#_x0000_t202" style="position:absolute;left:0;text-align:left;margin-left:564.1pt;margin-top:12.5pt;width:115.8pt;height:99.85pt;rotation:8189379fd;z-index:252086272;visibility:visible" stroked="f">
            <v:textbox style="mso-next-textbox:#_x0000_s1607">
              <w:txbxContent>
                <w:p w:rsidR="00DA4753" w:rsidRPr="00180CD4" w:rsidRDefault="00DA4753" w:rsidP="0039181C">
                  <w:pPr>
                    <w:spacing w:after="0" w:line="240" w:lineRule="auto"/>
                    <w:ind w:left="709"/>
                    <w:rPr>
                      <w:rFonts w:ascii="Times New Roman" w:hAnsi="Times New Roman" w:cs="Times New Roman"/>
                      <w:b/>
                      <w:bCs/>
                    </w:rPr>
                  </w:pPr>
                  <w:r w:rsidRPr="003D5987">
                    <w:rPr>
                      <w:b/>
                      <w:bCs/>
                      <w:lang w:val="kk-KZ"/>
                    </w:rPr>
                    <w:t xml:space="preserve">3. </w:t>
                  </w:r>
                  <w:r w:rsidRPr="00180CD4">
                    <w:rPr>
                      <w:rFonts w:ascii="Times New Roman" w:hAnsi="Times New Roman" w:cs="Times New Roman"/>
                      <w:b/>
                      <w:bCs/>
                      <w:lang w:val="kk-KZ"/>
                    </w:rPr>
                    <w:t>Педагогикадағы әдіснамалық тұғырлар</w:t>
                  </w:r>
                </w:p>
              </w:txbxContent>
            </v:textbox>
          </v:shape>
        </w:pict>
      </w:r>
      <w:r>
        <w:rPr>
          <w:rFonts w:ascii="Times New Roman" w:hAnsi="Times New Roman" w:cs="Times New Roman"/>
          <w:sz w:val="24"/>
          <w:szCs w:val="24"/>
        </w:rPr>
        <w:pict>
          <v:shape id="_x0000_s1609" type="#_x0000_t202" style="position:absolute;left:0;text-align:left;margin-left:-5.1pt;margin-top:34.15pt;width:146.6pt;height:77.65pt;rotation:-8236718fd;z-index:252088320;visibility:visible" stroked="f">
            <v:textbox style="mso-next-textbox:#_x0000_s1609">
              <w:txbxContent>
                <w:p w:rsidR="00DA4753" w:rsidRPr="00180CD4" w:rsidRDefault="00DA4753" w:rsidP="0039181C">
                  <w:pPr>
                    <w:rPr>
                      <w:rFonts w:ascii="Times New Roman" w:hAnsi="Times New Roman" w:cs="Times New Roman"/>
                    </w:rPr>
                  </w:pPr>
                  <w:r w:rsidRPr="00180CD4">
                    <w:rPr>
                      <w:rFonts w:ascii="Times New Roman" w:hAnsi="Times New Roman" w:cs="Times New Roman"/>
                      <w:b/>
                      <w:bCs/>
                      <w:lang w:val="kk-KZ"/>
                    </w:rPr>
                    <w:t>5</w:t>
                  </w:r>
                  <w:r w:rsidRPr="00180CD4">
                    <w:rPr>
                      <w:rFonts w:ascii="Times New Roman" w:hAnsi="Times New Roman" w:cs="Times New Roman"/>
                      <w:b/>
                      <w:bCs/>
                      <w:sz w:val="28"/>
                      <w:szCs w:val="28"/>
                      <w:lang w:val="kk-KZ"/>
                    </w:rPr>
                    <w:t>.</w:t>
                  </w:r>
                  <w:r w:rsidRPr="00180CD4">
                    <w:rPr>
                      <w:rFonts w:ascii="Times New Roman" w:hAnsi="Times New Roman" w:cs="Times New Roman"/>
                      <w:sz w:val="28"/>
                      <w:szCs w:val="28"/>
                      <w:lang w:val="kk-KZ"/>
                    </w:rPr>
                    <w:t xml:space="preserve"> </w:t>
                  </w:r>
                  <w:r w:rsidRPr="00180CD4">
                    <w:rPr>
                      <w:rFonts w:ascii="Times New Roman" w:hAnsi="Times New Roman" w:cs="Times New Roman"/>
                      <w:b/>
                      <w:bCs/>
                      <w:lang w:val="kk-KZ"/>
                    </w:rPr>
                    <w:t>Педагогика-лық зерттеу әдіснамасы мен әдістемесі</w:t>
                  </w:r>
                </w:p>
              </w:txbxContent>
            </v:textbox>
          </v:shape>
        </w:pict>
      </w:r>
      <w:r>
        <w:rPr>
          <w:rFonts w:ascii="Times New Roman" w:hAnsi="Times New Roman" w:cs="Times New Roman"/>
          <w:sz w:val="24"/>
          <w:szCs w:val="24"/>
        </w:rPr>
        <w:pict>
          <v:shape id="Поле 21" o:spid="_x0000_s1623" type="#_x0000_t202" style="position:absolute;left:0;text-align:left;margin-left:122.35pt;margin-top:-.3pt;width:165.8pt;height:141.15pt;z-index:252102656;visibility:visible" stroked="f" strokeweight=".5pt">
            <v:textbox style="mso-next-textbox:#Поле 21">
              <w:txbxContent>
                <w:p w:rsidR="00DA4753" w:rsidRPr="00180CD4" w:rsidRDefault="00DA4753" w:rsidP="0039181C">
                  <w:pPr>
                    <w:spacing w:after="0" w:line="240" w:lineRule="auto"/>
                    <w:rPr>
                      <w:rFonts w:ascii="Times New Roman" w:hAnsi="Times New Roman" w:cs="Times New Roman"/>
                      <w:sz w:val="16"/>
                      <w:szCs w:val="16"/>
                      <w:lang w:val="kk-KZ"/>
                    </w:rPr>
                  </w:pPr>
                  <w:r>
                    <w:rPr>
                      <w:sz w:val="16"/>
                      <w:szCs w:val="16"/>
                      <w:lang w:val="kk-KZ"/>
                    </w:rPr>
                    <w:t xml:space="preserve">5.1. </w:t>
                  </w:r>
                  <w:r w:rsidRPr="00180CD4">
                    <w:rPr>
                      <w:rFonts w:ascii="Times New Roman" w:hAnsi="Times New Roman" w:cs="Times New Roman"/>
                      <w:sz w:val="16"/>
                      <w:szCs w:val="16"/>
                      <w:lang w:val="kk-KZ"/>
                    </w:rPr>
                    <w:t xml:space="preserve">Педагогикалық зерттеу  түрлері, жіктемесі.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5.2. Әдіснамалық, тарихи-педагогикалық, салыстырмалы педагогикалық зерттеу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5.3. Дидактикалық және әдістемелік зерттеу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5.4.  Әлеуметтік педагогика, этнопедагогика және тәрбие мәселелерін зерттеу </w:t>
                  </w:r>
                </w:p>
                <w:p w:rsidR="00DA4753" w:rsidRPr="00180CD4" w:rsidRDefault="00DA4753"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5.5. Кәсіптік білім беру, білім беруді басқаруды зерттеу </w:t>
                  </w:r>
                </w:p>
                <w:p w:rsidR="00DA4753" w:rsidRDefault="00DA4753" w:rsidP="0039181C">
                  <w:pPr>
                    <w:rPr>
                      <w:sz w:val="16"/>
                      <w:szCs w:val="16"/>
                      <w:lang w:val="kk-KZ"/>
                    </w:rPr>
                  </w:pPr>
                  <w:r w:rsidRPr="00180CD4">
                    <w:rPr>
                      <w:rFonts w:ascii="Times New Roman" w:hAnsi="Times New Roman" w:cs="Times New Roman"/>
                      <w:sz w:val="16"/>
                      <w:szCs w:val="16"/>
                      <w:lang w:val="kk-KZ"/>
                    </w:rPr>
                    <w:t>5.6. Инновациялық білім беруді зерттеу</w:t>
                  </w:r>
                  <w:r>
                    <w:rPr>
                      <w:sz w:val="16"/>
                      <w:szCs w:val="16"/>
                      <w:lang w:val="kk-KZ"/>
                    </w:rPr>
                    <w:t xml:space="preserve"> </w:t>
                  </w:r>
                </w:p>
              </w:txbxContent>
            </v:textbox>
          </v:shape>
        </w:pict>
      </w: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5" type="#_x0000_t202" style="position:absolute;left:0;text-align:left;margin-left:316.45pt;margin-top:13.5pt;width:146.45pt;height:109.5pt;z-index:252094464;visibility:visible" stroked="f">
            <v:textbox style="mso-next-textbox:#_x0000_s1615">
              <w:txbxContent>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4.1. Педагогикалық зерттеудің әдіснамалық және теориялық негіздері</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4.2. Педагогикалық зерттеудің логикасы, тұжырымдамасы, ғылыми аппараты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4.3. Зерттеу әдістері. Педагогикалық факт, теория.</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4.4. Педагогикалық зерттеудің ұғымдық  және</w:t>
                  </w:r>
                </w:p>
                <w:p w:rsidR="00DA4753" w:rsidRDefault="00DA4753" w:rsidP="0039181C">
                  <w:pPr>
                    <w:rPr>
                      <w:sz w:val="16"/>
                      <w:szCs w:val="16"/>
                      <w:lang w:val="kk-KZ"/>
                    </w:rPr>
                  </w:pPr>
                  <w:r>
                    <w:rPr>
                      <w:sz w:val="16"/>
                      <w:szCs w:val="16"/>
                      <w:lang w:val="kk-KZ"/>
                    </w:rPr>
                    <w:t>өлшемдік аппараты</w:t>
                  </w:r>
                </w:p>
                <w:p w:rsidR="00DA4753" w:rsidRDefault="00DA4753" w:rsidP="0039181C">
                  <w:pPr>
                    <w:rPr>
                      <w:sz w:val="12"/>
                      <w:szCs w:val="12"/>
                      <w:lang w:val="kk-KZ"/>
                    </w:rPr>
                  </w:pPr>
                </w:p>
              </w:txbxContent>
            </v:textbox>
          </v:shape>
        </w:pict>
      </w: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D33361"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08" type="#_x0000_t202" style="position:absolute;left:0;text-align:left;margin-left:270.15pt;margin-top:21.2pt;width:276.15pt;height:37.75pt;rotation:-11316559fd;flip:y;z-index:252087296;visibility:visible" stroked="f">
            <v:textbox style="mso-next-textbox:#_x0000_s1608">
              <w:txbxContent>
                <w:p w:rsidR="00DA4753" w:rsidRPr="00180CD4" w:rsidRDefault="00DA4753" w:rsidP="0039181C">
                  <w:pPr>
                    <w:rPr>
                      <w:rFonts w:ascii="Times New Roman" w:hAnsi="Times New Roman" w:cs="Times New Roman"/>
                      <w:b/>
                      <w:bCs/>
                      <w:lang w:val="kk-KZ"/>
                    </w:rPr>
                  </w:pPr>
                  <w:r w:rsidRPr="00180CD4">
                    <w:rPr>
                      <w:rFonts w:ascii="Times New Roman" w:hAnsi="Times New Roman" w:cs="Times New Roman"/>
                      <w:lang w:val="kk-KZ"/>
                    </w:rPr>
                    <w:t>4</w:t>
                  </w:r>
                  <w:r w:rsidRPr="00180CD4">
                    <w:rPr>
                      <w:rFonts w:ascii="Times New Roman" w:hAnsi="Times New Roman" w:cs="Times New Roman"/>
                      <w:b/>
                      <w:bCs/>
                      <w:lang w:val="kk-KZ"/>
                    </w:rPr>
                    <w:t>. Ғылыми-педагогикалық таным әдіснамасы</w:t>
                  </w:r>
                </w:p>
              </w:txbxContent>
            </v:textbox>
          </v:shape>
        </w:pict>
      </w: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3- сурет. Педагогика  философиясы және әдіснамасы.</w:t>
      </w:r>
    </w:p>
    <w:p w:rsidR="0039181C" w:rsidRPr="002D3153" w:rsidRDefault="0039181C" w:rsidP="002D3153">
      <w:pPr>
        <w:ind w:right="-568" w:firstLine="709"/>
        <w:jc w:val="both"/>
        <w:rPr>
          <w:rFonts w:ascii="Times New Roman" w:hAnsi="Times New Roman" w:cs="Times New Roman"/>
          <w:sz w:val="24"/>
          <w:szCs w:val="24"/>
          <w:lang w:val="kk-KZ"/>
        </w:rPr>
        <w:sectPr w:rsidR="0039181C" w:rsidRPr="002D3153" w:rsidSect="002D3153">
          <w:pgSz w:w="15840" w:h="12240" w:orient="landscape"/>
          <w:pgMar w:top="1134" w:right="1134" w:bottom="1134" w:left="1418" w:header="709" w:footer="709" w:gutter="0"/>
          <w:cols w:space="708"/>
          <w:docGrid w:linePitch="360"/>
        </w:sectPr>
      </w:pPr>
    </w:p>
    <w:p w:rsidR="0039181C" w:rsidRPr="002D3153" w:rsidRDefault="0039181C" w:rsidP="002D3153">
      <w:pPr>
        <w:tabs>
          <w:tab w:val="left" w:pos="720"/>
        </w:tabs>
        <w:ind w:right="-568"/>
        <w:jc w:val="both"/>
        <w:rPr>
          <w:rFonts w:ascii="Times New Roman" w:hAnsi="Times New Roman" w:cs="Times New Roman"/>
          <w:color w:val="FF0000"/>
          <w:sz w:val="24"/>
          <w:szCs w:val="24"/>
          <w:lang w:val="kk-KZ"/>
        </w:rPr>
      </w:pPr>
      <w:r w:rsidRPr="002D3153">
        <w:rPr>
          <w:rFonts w:ascii="Times New Roman" w:hAnsi="Times New Roman" w:cs="Times New Roman"/>
          <w:sz w:val="24"/>
          <w:szCs w:val="24"/>
          <w:lang w:val="kk-KZ"/>
        </w:rPr>
        <w:lastRenderedPageBreak/>
        <w:t xml:space="preserve">Ғалымдар ғылыми зерттеулердің сапасы мен тиімділігін арттыру мәселелерін тиянақтады ( М.Н. Скаткин, В.М. Полонский және басқалар). </w:t>
      </w:r>
    </w:p>
    <w:p w:rsidR="0039181C" w:rsidRPr="002D3153" w:rsidRDefault="0039181C" w:rsidP="002D3153">
      <w:pPr>
        <w:spacing w:after="0" w:line="240" w:lineRule="auto"/>
        <w:ind w:right="-568"/>
        <w:jc w:val="center"/>
        <w:rPr>
          <w:rFonts w:ascii="Times New Roman" w:hAnsi="Times New Roman" w:cs="Times New Roman"/>
          <w:b/>
          <w:sz w:val="24"/>
          <w:szCs w:val="24"/>
          <w:lang w:val="kk-KZ"/>
        </w:rPr>
      </w:pPr>
    </w:p>
    <w:p w:rsidR="0019499C" w:rsidRPr="002D3153" w:rsidRDefault="0019499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Pr="002D3153">
        <w:rPr>
          <w:rFonts w:ascii="Times New Roman" w:hAnsi="Times New Roman" w:cs="Times New Roman"/>
          <w:b/>
          <w:bCs/>
          <w:sz w:val="24"/>
          <w:szCs w:val="24"/>
          <w:lang w:val="kk-KZ"/>
        </w:rPr>
        <w:t xml:space="preserve">Педагогика әдіснамасының </w:t>
      </w:r>
      <w:r w:rsidRPr="002D3153">
        <w:rPr>
          <w:rFonts w:ascii="Times New Roman" w:hAnsi="Times New Roman" w:cs="Times New Roman"/>
          <w:b/>
          <w:sz w:val="24"/>
          <w:szCs w:val="24"/>
          <w:lang w:val="kk-KZ"/>
        </w:rPr>
        <w:t>ұғымдық аппараты.</w:t>
      </w:r>
    </w:p>
    <w:p w:rsidR="00B2497F" w:rsidRPr="002D3153" w:rsidRDefault="00B2497F" w:rsidP="002D3153">
      <w:pPr>
        <w:spacing w:after="0" w:line="240" w:lineRule="auto"/>
        <w:ind w:right="-568"/>
        <w:rPr>
          <w:rFonts w:ascii="Times New Roman" w:hAnsi="Times New Roman" w:cs="Times New Roman"/>
          <w:color w:val="FF0000"/>
          <w:sz w:val="24"/>
          <w:szCs w:val="24"/>
          <w:lang w:val="kk-KZ"/>
        </w:rPr>
      </w:pPr>
    </w:p>
    <w:p w:rsidR="00B2497F" w:rsidRPr="002D3153" w:rsidRDefault="00B2497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Педагогика әдіснамасы негізгі ұғымдары. </w:t>
      </w:r>
      <w:r w:rsidRPr="002D3153">
        <w:rPr>
          <w:rFonts w:ascii="Times New Roman" w:hAnsi="Times New Roman" w:cs="Times New Roman"/>
          <w:sz w:val="24"/>
          <w:szCs w:val="24"/>
          <w:lang w:val="kk-KZ"/>
        </w:rPr>
        <w:t>Ең бірінші қазіргі әдебиеттердегі  «педагогика әдіснамасы» ұғымының негізгі анықтамаларын қарастырайық.</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(оның философиялық әдісі), әдістемесін... және зерттеу техникасын ажырту» туралы ескерту кездеседі.  Педагогикадан болашақ мұғалімдер ғылыми білімдерін игеретін нормативті және оқу құралдары  «Педагогика әдіснамасы» түсінігі анықталмаған.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Жоғарғы оқу орындарындағы оқу әдебиеттерін талдау мынадай қорытынды жасауға мүмкіндік берді: «педагогика  әдіснамасы» ұғымы мұғалімдерді кәсіби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құбылыстың педагогикалық болмыстың ерекшелігін көрсететін   педагогика ғылымының негізіне жеке ғылымдық әдіснама енеді.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алғанда әдіснамалық семинардың материалдары педагогикадағы әдіснамалық білімнің шекарасы көмескі деген қорытынды жасауды ұсынды. Таза әдіснамалық зерттеулер өте сирек кездеседі. Нақты екі бағыт ерекшеленеді: педагогика әдіснамасы педагогика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 байқалады.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Н.Д.Никандровтың «Қазіргі кезеңдегі педагогиканың әдіснамалық мәселелері» мақаласында (1985) арнайы әдіснаманың негізгі екі қызметі ерекшеленеді: ұйымдастырушылық және бағдарлаушылық. Педагогика әдіснамасының пәнін кеңейтуді қолдай отырып,  автор мектеп реформасын, халыққа   білім беру жүйесін жетілдіруді, жеке тұлғаның жан-жақты дамуын, педагогика ғылымының рөлін арттыруды ғылыми қамтамасыз етуге жауап беретін негізгі әдіснамалық мәселелерді 3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Әдіснаманың педагогика ғылымының саласы ретінде қалыптасуы және дамуы үшін маңыздысы - педагогика әдіснамасының мазмұнды жағы. З.А.Малькова кеңестік педагогиканың идеологиялық мәселелеріне сәйкес әдіснамалық білім мазмұнын ашып көрсетті. М.Н.Скаткин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Жеке тұлғаның жан-жақты дамыту компонентіне енетін оқушыға философиялық білімберуге  педагогика әдіснамасы және теориясы жауапты. Бұл идеяны педагог В.С. Шубинскиймен негіздеп, дидактика және тәрбие теориясы үшін өте маңызды деп ұсынды. Педагог-әдіснамашы В.В.Краевский жаңа идеялардың ұстанымдық қатарын алға қояды: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Теориялық зерттеулердегі  педагоика әдіснамасы мәселелерін қарастырудың негізгі қорытындысы осындай. «Педагогика әдіснамасы»  ғылыми түсінігін жасаудағы белгілі бір қадам оқыту және тәрбиенің басқа мәселесін  зерттеушілер, ғалымдар араласатын әдіснамалық аллғышарттарды бірыңғай құрудың арқасында жасалған. Осындай тұғырға мысал ретінде В.И.Загвязинскийдің «Дидактикалық зерттеудің әдістемесі және әдіснамасы» жұмысы жатады. </w:t>
      </w:r>
      <w:r w:rsidRPr="002D3153">
        <w:rPr>
          <w:rFonts w:ascii="Times New Roman" w:hAnsi="Times New Roman" w:cs="Times New Roman"/>
          <w:sz w:val="24"/>
          <w:szCs w:val="24"/>
          <w:lang w:val="kk-KZ"/>
        </w:rPr>
        <w:lastRenderedPageBreak/>
        <w:t>Автор педагогика әдіснамасын «педагогикалық зерттеудегі бастапқы қағидалар, құрылым, қызметтер  және ғылыми-зерттеу әдістері деп анықтайды ,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түсіндіреліді.еді. Көрініп тұрғанымызға сәйкес, педагогика әдіснамасына ықшам анықтама беруге, :педагогиканың әдіснамасының ұғымдарының мазмұнын және оның көлемін, педагогиканың  әдіснамасы мен теориясының байланыстарын көрсетуге болады.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пікірінен шығатын болсақ, онда педагогика әдіснамасындағы эволюция оның бетбұрысын практикаға бұрылатын болады.</w:t>
      </w:r>
    </w:p>
    <w:p w:rsidR="00B2497F" w:rsidRPr="002D3153" w:rsidRDefault="00B2497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бағытта жоғары оқу орны педагоикасы алға қадам жасап қойды.  Педагогикалық зерттеу әдістері  белгілібір жаңартудан кейін әдіскердің, тәрбиешінің, мектеп мұғалімдерінің практикалық жұмысының әдістеріне айналады. Нәтижесінде жаңа, үйреншікті емес жағдайда туындаған міндеттерді шешетін педагогтердің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дамытуда және ашуда нақты кертарпалық өзіне көңіл аудартады. Оның мазмұнының сипаттамасында  пайымдаулық бағыт басым болады. Жалпы әдіснамадан  - философияға – жеке ғылыми әдіснамаға ауысу нәтижесі анықталмаған күйде көрсетіледі. Көптеген анық әдіснамалық идеялар түсінік мазмұнынына кірмеген. «Педагогика әдіснамасы» термині педагогиканың ғылыми лексикасында өзіндік орнын  алған жоқ.</w:t>
      </w:r>
    </w:p>
    <w:p w:rsidR="00B2497F" w:rsidRPr="002D3153" w:rsidRDefault="00B2497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зерттеулердегі диагностикалық және кабинеттік– құрастырушылық әдістер қайта өзгерту әдістеріне қарағанда кеңінен құрастырылған. Басқаша айтсақ, «педагогика әдіснамасы» (зерттеу әдістері, педагогикалық болмысты қайта құрушы әдіс) ғылыми анықтамадағы түсінігі екі логикалық компонентпен байланысқан, екіншісі өзінің мазмұны жағынан практика  жаңғыртатын әдісі педагогика ғылымының тысқарыда табылады.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тәрбие  бөліміндегі дискрипторлық сөздіктің негізін құрайтын </w:t>
      </w:r>
      <w:r w:rsidRPr="002D3153">
        <w:rPr>
          <w:rFonts w:ascii="Times New Roman" w:hAnsi="Times New Roman" w:cs="Times New Roman"/>
          <w:i/>
          <w:sz w:val="24"/>
          <w:szCs w:val="24"/>
          <w:lang w:val="kk-KZ"/>
        </w:rPr>
        <w:t>негізгі және жалпы қолданылатын</w:t>
      </w:r>
      <w:r w:rsidRPr="002D3153">
        <w:rPr>
          <w:rFonts w:ascii="Times New Roman" w:hAnsi="Times New Roman" w:cs="Times New Roman"/>
          <w:sz w:val="24"/>
          <w:szCs w:val="24"/>
          <w:lang w:val="kk-KZ"/>
        </w:rPr>
        <w:t xml:space="preserve"> </w:t>
      </w:r>
      <w:r w:rsidRPr="002D3153">
        <w:rPr>
          <w:rFonts w:ascii="Times New Roman" w:hAnsi="Times New Roman" w:cs="Times New Roman"/>
          <w:i/>
          <w:sz w:val="24"/>
          <w:szCs w:val="24"/>
          <w:lang w:val="kk-KZ"/>
        </w:rPr>
        <w:t>терминдермен</w:t>
      </w:r>
      <w:r w:rsidRPr="002D3153">
        <w:rPr>
          <w:rFonts w:ascii="Times New Roman" w:hAnsi="Times New Roman" w:cs="Times New Roman"/>
          <w:sz w:val="24"/>
          <w:szCs w:val="24"/>
          <w:lang w:val="kk-KZ"/>
        </w:rPr>
        <w:t xml:space="preserve"> педагогика әдіснамасының сөздігі шектелуі болуы мүмкін:</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 (жалпы),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әдісснамасы,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әдісі,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құралдары,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көздері,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заңдылық,</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заңы,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категория,</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ұғым,</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тезаурус,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ақпаратты-ізденістік тілі (АІТ)</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информатика, педагогикалық ақпарат,</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іс-тәжірибе,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зерттеу нәтижелерін іс-тәжірибеге енгізу,</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логика,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үдерістің қарама-қайшылығы,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практика,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қорытындылардағы педагогикалық практиканың сұранысы,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сапасы бағасының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үдерістегі тиімділік бағасының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категорияары</w:t>
      </w:r>
      <w:r w:rsidRPr="002D3153">
        <w:rPr>
          <w:rFonts w:ascii="Times New Roman" w:hAnsi="Times New Roman" w:cs="Times New Roman"/>
          <w:sz w:val="24"/>
          <w:szCs w:val="24"/>
          <w:lang w:val="kk-KZ"/>
        </w:rPr>
        <w:t>:</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шындық болмыс;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жүйе (кіші жүйе),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 (жалпы),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дидактика әдіснамасы, тәрбие теориясының әдіснамасы,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заңдылық,</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категория,</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түсінік,</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тәжірибе (практика),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теория,</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ақпарат (информатика),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нәтижелерін тәжірибеге енгізу.</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әдіснамасындағы базалық (негізгі) ұғымдар</w:t>
      </w:r>
      <w:r w:rsidRPr="002D3153">
        <w:rPr>
          <w:rFonts w:ascii="Times New Roman" w:hAnsi="Times New Roman" w:cs="Times New Roman"/>
          <w:sz w:val="24"/>
          <w:szCs w:val="24"/>
          <w:lang w:val="kk-KZ"/>
        </w:rPr>
        <w:t>:</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үдерістің қарама-қайшылығы,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логика,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практиканың ғылыми қорытындыларға сұранысы,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тезаурус,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әдісі,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көзі,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құралдары,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нәтижесінің сапасын бағалау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 тиімділігін бағалау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шеткері түсініктері</w:t>
      </w:r>
      <w:r w:rsidRPr="002D3153">
        <w:rPr>
          <w:rFonts w:ascii="Times New Roman" w:hAnsi="Times New Roman" w:cs="Times New Roman"/>
          <w:sz w:val="24"/>
          <w:szCs w:val="24"/>
          <w:lang w:val="kk-KZ"/>
        </w:rPr>
        <w:t>:</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ақпарат көздеріне талдаулық шолу,</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терминологиялық әдісі,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зерттеудегі байқау,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құбылыс,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дерек,</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тұжырымдар,</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ұсыныстар,</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дескриптор (АІТ лексикалық бірлігі).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Шеткері түсініктер базалық (негізгі) ұғымдар көлеміне кіреді. Мұнда көбірек қолданылатын, кең тараған бөлімдер енгізілген.</w:t>
      </w:r>
    </w:p>
    <w:p w:rsidR="00FC2570" w:rsidRPr="002D3153" w:rsidRDefault="00FC2570" w:rsidP="002D3153">
      <w:pPr>
        <w:spacing w:after="0" w:line="240" w:lineRule="auto"/>
        <w:ind w:right="-568"/>
        <w:jc w:val="both"/>
        <w:rPr>
          <w:rFonts w:ascii="Times New Roman"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Педагогикалық әдіснаманың теориялық негіздеріне </w:t>
      </w:r>
      <w:r w:rsidRPr="002D3153">
        <w:rPr>
          <w:rFonts w:ascii="Times New Roman" w:eastAsia="Times New Roman CYR" w:hAnsi="Times New Roman" w:cs="Times New Roman"/>
          <w:sz w:val="24"/>
          <w:szCs w:val="24"/>
          <w:lang w:val="kk-KZ"/>
        </w:rPr>
        <w:t xml:space="preserve">келесілер жатады: әдіснаманыанықтау; ғылым әдіснамасыныңң, оның деңгейлерінің қызмет жүйесі мен білім жүесі ретіндегі сипаты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2D3153">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объектісі мен пәні.</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 әдіснамасының нормативтік негіздеріне </w:t>
      </w:r>
      <w:r w:rsidRPr="002D3153">
        <w:rPr>
          <w:rFonts w:ascii="Times New Roman" w:eastAsia="Times New Roman CYR" w:hAnsi="Times New Roman" w:cs="Times New Roman"/>
          <w:sz w:val="24"/>
          <w:szCs w:val="24"/>
          <w:lang w:val="kk-KZ"/>
        </w:rPr>
        <w:t>келесілер жатады: педагогикадағы ғылыми таным; педагогика саласындағы ғылымға жататын жұмыстардың анықтамалары: мақсаттың сипаты, зерттеудің арнайы объектісін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Бұл негіздер арқылы әдіснамалық зерттеудің объективті салалары бейнеленген. Олардың нәтижелері педагог-зерттеушінің педагогика әдістемесі мен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рефлексиясының мазмұнын толықтыратын көздер ретінде қызмет етуі мүмкін. Нормативтік бөлімінде олар білім берудегі нақты зерттеудің сапасы мен тиімділігін бағалауда қолданылады. Жалпы алғанда алған білімдер педагогтың әдіснамалық мәдениетін қалыптастырудың негізін құрайды, оның құрамы  мыналарды қамтиды: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негізділікке қабілеті, критикалық талқылауға және нақты тұжырымдамаларды, танымның, басқарудың, құрастырудың формалары мен әдістерін шығарм</w:t>
      </w:r>
      <w:r w:rsidR="00A6666C" w:rsidRPr="002D3153">
        <w:rPr>
          <w:rFonts w:ascii="Times New Roman" w:eastAsia="Times New Roman CYR" w:hAnsi="Times New Roman" w:cs="Times New Roman"/>
          <w:sz w:val="24"/>
          <w:szCs w:val="24"/>
          <w:lang w:val="kk-KZ"/>
        </w:rPr>
        <w:t>ашылық пайдалануға қабілеттілік</w:t>
      </w:r>
      <w:r w:rsidRPr="002D3153">
        <w:rPr>
          <w:rFonts w:ascii="Times New Roman" w:hAnsi="Times New Roman" w:cs="Times New Roman"/>
          <w:sz w:val="24"/>
          <w:szCs w:val="24"/>
          <w:lang w:val="kk-KZ"/>
        </w:rPr>
        <w:t>.</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Жетекші компонент </w:t>
      </w:r>
      <w:r w:rsidRPr="002D3153">
        <w:rPr>
          <w:rFonts w:ascii="Times New Roman" w:hAnsi="Times New Roman" w:cs="Times New Roman"/>
          <w:b/>
          <w:sz w:val="24"/>
          <w:szCs w:val="24"/>
          <w:lang w:val="kk-KZ"/>
        </w:rPr>
        <w:t>әдіснамалық</w:t>
      </w:r>
      <w:r w:rsidRPr="002D3153">
        <w:rPr>
          <w:rFonts w:ascii="Times New Roman" w:eastAsia="Times New Roman CYR" w:hAnsi="Times New Roman" w:cs="Times New Roman"/>
          <w:sz w:val="24"/>
          <w:szCs w:val="24"/>
          <w:lang w:val="kk-KZ"/>
        </w:rPr>
        <w:t xml:space="preserve"> </w:t>
      </w:r>
      <w:r w:rsidRPr="002D3153">
        <w:rPr>
          <w:rFonts w:ascii="Times New Roman" w:eastAsia="Times New Roman CYR" w:hAnsi="Times New Roman" w:cs="Times New Roman"/>
          <w:b/>
          <w:sz w:val="24"/>
          <w:szCs w:val="24"/>
          <w:lang w:val="kk-KZ"/>
        </w:rPr>
        <w:t xml:space="preserve"> рефлексия </w:t>
      </w:r>
      <w:r w:rsidRPr="002D3153">
        <w:rPr>
          <w:rFonts w:ascii="Times New Roman" w:eastAsia="Times New Roman CYR" w:hAnsi="Times New Roman" w:cs="Times New Roman"/>
          <w:sz w:val="24"/>
          <w:szCs w:val="24"/>
          <w:lang w:val="kk-KZ"/>
        </w:rPr>
        <w:t>табылады, ол</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 xml:space="preserve"> зерттеушіге өзінің ғылыми жұмысын талдап, жетілдіруге мүмкіндік беретін, ал ЖОО оқытушысына болашақ оқытушыларды даярлауды алып жүретін заманауи ғылым деңгейінде мүмкіндік береді. Педагогикалық зерттеулердің сапасын арттыру үшін екі бағытта әрекет ету қажет: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 бар ғылым саласын жетілдіру қажет және осындай білімдерді педагог-зерттеушілер</w:t>
      </w:r>
      <w:r w:rsidR="00A6666C" w:rsidRPr="002D3153">
        <w:rPr>
          <w:rFonts w:ascii="Times New Roman" w:eastAsia="Times New Roman CYR" w:hAnsi="Times New Roman" w:cs="Times New Roman"/>
          <w:sz w:val="24"/>
          <w:szCs w:val="24"/>
          <w:lang w:val="kk-KZ"/>
        </w:rPr>
        <w:t>ді даярлаудың мазмұны ету қажет</w:t>
      </w:r>
      <w:r w:rsidRPr="002D3153">
        <w:rPr>
          <w:rFonts w:ascii="Times New Roman" w:eastAsia="Times New Roman CYR" w:hAnsi="Times New Roman" w:cs="Times New Roman"/>
          <w:sz w:val="24"/>
          <w:szCs w:val="24"/>
          <w:lang w:val="kk-KZ"/>
        </w:rPr>
        <w:t>.</w:t>
      </w:r>
    </w:p>
    <w:p w:rsidR="00FC2570" w:rsidRPr="002D3153" w:rsidRDefault="00FC2570" w:rsidP="002D3153">
      <w:pPr>
        <w:spacing w:after="0" w:line="240" w:lineRule="auto"/>
        <w:ind w:right="-568"/>
        <w:jc w:val="both"/>
        <w:rPr>
          <w:rFonts w:ascii="Times New Roman" w:eastAsia="Times New Roman CYR" w:hAnsi="Times New Roman" w:cs="Times New Roman"/>
          <w:b/>
          <w:sz w:val="24"/>
          <w:szCs w:val="24"/>
          <w:lang w:val="kk-KZ"/>
        </w:rPr>
      </w:pPr>
      <w:r w:rsidRPr="002D3153">
        <w:rPr>
          <w:rFonts w:ascii="Times New Roman" w:eastAsia="Times New Roman CYR" w:hAnsi="Times New Roman" w:cs="Times New Roman"/>
          <w:sz w:val="24"/>
          <w:szCs w:val="24"/>
          <w:lang w:val="kk-KZ"/>
        </w:rPr>
        <w:t xml:space="preserve">Зерттеушінің әдіснамалық рефлексиясының мазмұны оның сапасын бағалауға мүмкіндік беретін педагогикалық зерттеудің келесідей сипаттарында көрінеді: </w:t>
      </w:r>
      <w:r w:rsidRPr="002D3153">
        <w:rPr>
          <w:rFonts w:ascii="Times New Roman" w:eastAsia="Times New Roman CYR" w:hAnsi="Times New Roman" w:cs="Times New Roman"/>
          <w:b/>
          <w:sz w:val="24"/>
          <w:szCs w:val="24"/>
          <w:lang w:val="kk-KZ"/>
        </w:rPr>
        <w:t>мәселе, тақырып, өзектілік, зерттеу объектісі, оның пәні, мақсаты, міндеттері, гипотеза, жаңалық, ғылым үшін маңызы, тәжірибе үшін маңыздылығы</w:t>
      </w:r>
      <w:r w:rsidRPr="002D3153">
        <w:rPr>
          <w:rFonts w:ascii="Times New Roman" w:hAnsi="Times New Roman" w:cs="Times New Roman"/>
          <w:b/>
          <w:sz w:val="24"/>
          <w:szCs w:val="24"/>
          <w:lang w:val="kk-KZ"/>
        </w:rPr>
        <w:t>[10]</w:t>
      </w:r>
      <w:r w:rsidRPr="002D3153">
        <w:rPr>
          <w:rFonts w:ascii="Times New Roman" w:eastAsia="Times New Roman CYR" w:hAnsi="Times New Roman" w:cs="Times New Roman"/>
          <w:b/>
          <w:sz w:val="24"/>
          <w:szCs w:val="24"/>
          <w:lang w:val="kk-KZ"/>
        </w:rPr>
        <w:t>.</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Әдіснамалық мәдениет</w:t>
      </w:r>
      <w:r w:rsidRPr="002D3153">
        <w:rPr>
          <w:rFonts w:ascii="Times New Roman" w:eastAsia="Times New Roman CYR" w:hAnsi="Times New Roman" w:cs="Times New Roman"/>
          <w:sz w:val="24"/>
          <w:szCs w:val="24"/>
          <w:lang w:val="kk-KZ"/>
        </w:rPr>
        <w:t xml:space="preserve"> – бұл жалпы ғылыми іргелілік,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 Заманауи анықтамаларға жақынырақ әдістеменің мазмұнының анықтамасын В.И.Загвязинский берді: «Педагогиканың </w:t>
      </w:r>
      <w:r w:rsidRPr="002D3153">
        <w:rPr>
          <w:rFonts w:ascii="Times New Roman" w:hAnsi="Times New Roman" w:cs="Times New Roman"/>
          <w:sz w:val="24"/>
          <w:szCs w:val="24"/>
          <w:lang w:val="kk-KZ"/>
        </w:rPr>
        <w:t>әдіснамасы</w:t>
      </w:r>
      <w:r w:rsidRPr="002D3153">
        <w:rPr>
          <w:rFonts w:ascii="Times New Roman" w:eastAsia="Times New Roman CYR" w:hAnsi="Times New Roman" w:cs="Times New Roman"/>
          <w:sz w:val="24"/>
          <w:szCs w:val="24"/>
          <w:lang w:val="kk-KZ"/>
        </w:rPr>
        <w:t xml:space="preserve"> – бұл педагогикалық білім туралы, оны меңгеру үрдісі, түсіндіру әдістері және оқыту мен тәрбиелеу жүйесін түрлендіру немесе жетілдіру үшін практикалық қолдану шарттары туралы білім».</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w:t>
      </w:r>
      <w:r w:rsidRPr="002D3153">
        <w:rPr>
          <w:rFonts w:ascii="Times New Roman" w:hAnsi="Times New Roman" w:cs="Times New Roman"/>
          <w:sz w:val="24"/>
          <w:szCs w:val="24"/>
          <w:lang w:val="kk-KZ"/>
        </w:rPr>
        <w:t>діснамасы</w:t>
      </w:r>
      <w:r w:rsidRPr="002D3153">
        <w:rPr>
          <w:rFonts w:ascii="Times New Roman" w:eastAsia="Times New Roman CYR" w:hAnsi="Times New Roman" w:cs="Times New Roman"/>
          <w:sz w:val="24"/>
          <w:szCs w:val="24"/>
          <w:lang w:val="kk-KZ"/>
        </w:rPr>
        <w:t xml:space="preserve"> өзіне келесілерді біріктіреді:</w:t>
      </w:r>
    </w:p>
    <w:p w:rsidR="00FC2570" w:rsidRPr="002D3153" w:rsidRDefault="00FC2570" w:rsidP="002D3153">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білім құрылымы мен қызметтері туралы білім;</w:t>
      </w:r>
    </w:p>
    <w:p w:rsidR="00FC2570" w:rsidRPr="002D3153" w:rsidRDefault="00FC2570" w:rsidP="002D3153">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Жалпы ғылымдық мазмұндағы ағымдағы, негізгі, фундаменталдық- педагогикалық ережелер (теориялар, концепциялар, гипотезалар);</w:t>
      </w:r>
    </w:p>
    <w:p w:rsidR="00FC2570" w:rsidRPr="002D3153" w:rsidRDefault="00FC2570" w:rsidP="002D3153">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19499C" w:rsidRPr="002D3153" w:rsidRDefault="00FC2570" w:rsidP="002D3153">
      <w:pPr>
        <w:spacing w:after="0" w:line="240" w:lineRule="auto"/>
        <w:ind w:right="-568"/>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Тәжірибені жетілдіру үшін алған білімді пайдалану әдістері туралы білім</w:t>
      </w:r>
    </w:p>
    <w:p w:rsidR="0019499C" w:rsidRPr="002D3153" w:rsidRDefault="0019499C" w:rsidP="002D3153">
      <w:pPr>
        <w:spacing w:after="0" w:line="240" w:lineRule="auto"/>
        <w:ind w:right="-568"/>
        <w:jc w:val="both"/>
        <w:rPr>
          <w:rFonts w:ascii="Times New Roman" w:hAnsi="Times New Roman" w:cs="Times New Roman"/>
          <w:sz w:val="24"/>
          <w:szCs w:val="24"/>
          <w:lang w:val="kk-KZ"/>
        </w:rPr>
      </w:pPr>
    </w:p>
    <w:p w:rsidR="0039181C" w:rsidRPr="002D3153" w:rsidRDefault="0039181C" w:rsidP="002D3153">
      <w:pPr>
        <w:pStyle w:val="a7"/>
        <w:tabs>
          <w:tab w:val="left" w:pos="0"/>
        </w:tabs>
        <w:spacing w:after="0"/>
        <w:ind w:left="0" w:right="-568"/>
        <w:jc w:val="center"/>
        <w:rPr>
          <w:rFonts w:eastAsia="Batang"/>
          <w:b/>
          <w:bCs/>
          <w:sz w:val="24"/>
          <w:szCs w:val="24"/>
          <w:lang w:val="kk-KZ" w:eastAsia="ko-KR"/>
        </w:rPr>
      </w:pPr>
      <w:r w:rsidRPr="002D3153">
        <w:rPr>
          <w:rFonts w:eastAsia="Batang"/>
          <w:b/>
          <w:bCs/>
          <w:sz w:val="24"/>
          <w:szCs w:val="24"/>
          <w:lang w:val="kk-KZ" w:eastAsia="ko-KR"/>
        </w:rPr>
        <w:t>Сұрақтар мен тапсырмалар</w:t>
      </w:r>
    </w:p>
    <w:p w:rsidR="0039181C" w:rsidRPr="002D3153" w:rsidRDefault="0039181C" w:rsidP="002D3153">
      <w:pPr>
        <w:pStyle w:val="a7"/>
        <w:numPr>
          <w:ilvl w:val="2"/>
          <w:numId w:val="9"/>
        </w:numPr>
        <w:tabs>
          <w:tab w:val="clear" w:pos="900"/>
          <w:tab w:val="left" w:pos="0"/>
          <w:tab w:val="num" w:pos="502"/>
        </w:tabs>
        <w:spacing w:after="0"/>
        <w:ind w:left="0" w:right="-568"/>
        <w:jc w:val="both"/>
        <w:rPr>
          <w:rFonts w:eastAsia="Batang"/>
          <w:b/>
          <w:bCs/>
          <w:sz w:val="24"/>
          <w:szCs w:val="24"/>
          <w:lang w:val="kk-KZ" w:eastAsia="ko-KR"/>
        </w:rPr>
      </w:pPr>
      <w:r w:rsidRPr="002D3153">
        <w:rPr>
          <w:sz w:val="24"/>
          <w:szCs w:val="24"/>
          <w:lang w:val="kk-KZ"/>
        </w:rPr>
        <w:t>Педагогиканың әдіснамасы  педагогикалық метабілімнің қандай</w:t>
      </w:r>
      <w:r w:rsidRPr="002D3153">
        <w:rPr>
          <w:b/>
          <w:bCs/>
          <w:sz w:val="24"/>
          <w:szCs w:val="24"/>
          <w:lang w:val="kk-KZ"/>
        </w:rPr>
        <w:t xml:space="preserve"> </w:t>
      </w:r>
      <w:r w:rsidRPr="002D3153">
        <w:rPr>
          <w:sz w:val="24"/>
          <w:szCs w:val="24"/>
          <w:lang w:val="kk-KZ"/>
        </w:rPr>
        <w:t>блоктарынан тұрады?</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lang w:val="kk-KZ" w:eastAsia="ko-KR"/>
        </w:rPr>
      </w:pPr>
      <w:r w:rsidRPr="002D3153">
        <w:rPr>
          <w:sz w:val="24"/>
          <w:szCs w:val="24"/>
          <w:lang w:val="kk-KZ"/>
        </w:rPr>
        <w:t xml:space="preserve"> </w:t>
      </w:r>
      <w:r w:rsidRPr="002D3153">
        <w:rPr>
          <w:rFonts w:eastAsia="Batang"/>
          <w:sz w:val="24"/>
          <w:szCs w:val="24"/>
          <w:lang w:val="kk-KZ" w:eastAsia="ko-KR"/>
        </w:rPr>
        <w:t xml:space="preserve">«Әдіснама» деген ұғымды түсіндіріңіз. </w:t>
      </w:r>
      <w:r w:rsidRPr="002D3153">
        <w:rPr>
          <w:sz w:val="24"/>
          <w:szCs w:val="24"/>
          <w:lang w:val="kk-KZ" w:eastAsia="ko-KR"/>
        </w:rPr>
        <w:t xml:space="preserve"> «Әдіснама» ұғымының анықтамасын тар және кең мағынада сипаттаңыз.</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rPr>
      </w:pPr>
      <w:r w:rsidRPr="002D3153">
        <w:rPr>
          <w:sz w:val="24"/>
          <w:szCs w:val="24"/>
          <w:lang w:val="kk-KZ" w:eastAsia="ko-KR"/>
        </w:rPr>
        <w:lastRenderedPageBreak/>
        <w:t xml:space="preserve"> </w:t>
      </w:r>
      <w:r w:rsidRPr="002D3153">
        <w:rPr>
          <w:sz w:val="24"/>
          <w:szCs w:val="24"/>
        </w:rPr>
        <w:t>Педагогика әдіснамасының қызметтерін нақтылаңыз.</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lang w:val="kk-KZ"/>
        </w:rPr>
      </w:pPr>
      <w:r w:rsidRPr="002D3153">
        <w:rPr>
          <w:sz w:val="24"/>
          <w:szCs w:val="24"/>
        </w:rPr>
        <w:t xml:space="preserve"> Педагогика әдіснамасының </w:t>
      </w:r>
      <w:r w:rsidRPr="002D3153">
        <w:rPr>
          <w:sz w:val="24"/>
          <w:szCs w:val="24"/>
          <w:lang w:val="kk-KZ"/>
        </w:rPr>
        <w:t xml:space="preserve">теориялық жүйе ретіндегі  </w:t>
      </w:r>
      <w:r w:rsidRPr="002D3153">
        <w:rPr>
          <w:sz w:val="24"/>
          <w:szCs w:val="24"/>
        </w:rPr>
        <w:t xml:space="preserve">ғылыми мәртебесін </w:t>
      </w:r>
      <w:r w:rsidRPr="002D3153">
        <w:rPr>
          <w:sz w:val="24"/>
          <w:szCs w:val="24"/>
          <w:lang w:val="kk-KZ"/>
        </w:rPr>
        <w:t xml:space="preserve"> негіздеңіз.</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rPr>
      </w:pPr>
      <w:r w:rsidRPr="002D3153">
        <w:rPr>
          <w:sz w:val="24"/>
          <w:szCs w:val="24"/>
        </w:rPr>
        <w:t xml:space="preserve"> Педагогика әдіснамасының педагогикалық болмысты ғылыми тану мен қайта құру әдіснамасы</w:t>
      </w:r>
      <w:r w:rsidRPr="002D3153">
        <w:rPr>
          <w:sz w:val="24"/>
          <w:szCs w:val="24"/>
          <w:lang w:val="kk-KZ"/>
        </w:rPr>
        <w:t xml:space="preserve"> ретіндегі  </w:t>
      </w:r>
      <w:r w:rsidRPr="002D3153">
        <w:rPr>
          <w:sz w:val="24"/>
          <w:szCs w:val="24"/>
        </w:rPr>
        <w:t xml:space="preserve">ғылыми мәртебесін </w:t>
      </w:r>
      <w:r w:rsidRPr="002D3153">
        <w:rPr>
          <w:sz w:val="24"/>
          <w:szCs w:val="24"/>
          <w:lang w:val="kk-KZ"/>
        </w:rPr>
        <w:t xml:space="preserve"> түсіндіріңіз</w:t>
      </w:r>
    </w:p>
    <w:p w:rsidR="00150F83" w:rsidRPr="005445D2" w:rsidRDefault="00150F83"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150F83" w:rsidRPr="002D3153" w:rsidRDefault="00150F83"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160A0E"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10-дәріс. </w:t>
      </w:r>
      <w:r w:rsidR="00160A0E" w:rsidRPr="002D3153">
        <w:rPr>
          <w:rFonts w:ascii="Times New Roman" w:hAnsi="Times New Roman" w:cs="Times New Roman"/>
          <w:b/>
          <w:bCs/>
          <w:sz w:val="24"/>
          <w:szCs w:val="24"/>
          <w:lang w:val="kk-KZ"/>
        </w:rPr>
        <w:t xml:space="preserve">Тақырыбы: </w:t>
      </w:r>
      <w:r w:rsidRPr="002D3153">
        <w:rPr>
          <w:rFonts w:ascii="Times New Roman" w:hAnsi="Times New Roman" w:cs="Times New Roman"/>
          <w:b/>
          <w:bCs/>
          <w:sz w:val="24"/>
          <w:szCs w:val="24"/>
          <w:lang w:val="kk-KZ"/>
        </w:rPr>
        <w:t xml:space="preserve">Педагогика саласындағы әдіснамалық білім: белгілері, даму деңгейлері, пайда болу көздері </w:t>
      </w:r>
      <w:r w:rsidR="00160A0E" w:rsidRPr="005445D2">
        <w:rPr>
          <w:rFonts w:ascii="Times New Roman" w:hAnsi="Times New Roman" w:cs="Times New Roman"/>
          <w:b/>
          <w:sz w:val="24"/>
          <w:szCs w:val="24"/>
          <w:lang w:val="kk-KZ"/>
        </w:rPr>
        <w:t>(</w:t>
      </w:r>
      <w:r w:rsidR="00160A0E" w:rsidRPr="002D3153">
        <w:rPr>
          <w:rFonts w:ascii="Times New Roman" w:hAnsi="Times New Roman" w:cs="Times New Roman"/>
          <w:b/>
          <w:sz w:val="24"/>
          <w:szCs w:val="24"/>
          <w:lang w:val="kk-KZ"/>
        </w:rPr>
        <w:t>проблемалық лекция</w:t>
      </w:r>
      <w:r w:rsidR="00160A0E" w:rsidRPr="005445D2">
        <w:rPr>
          <w:rFonts w:ascii="Times New Roman" w:hAnsi="Times New Roman" w:cs="Times New Roman"/>
          <w:b/>
          <w:sz w:val="24"/>
          <w:szCs w:val="24"/>
          <w:lang w:val="kk-KZ"/>
        </w:rPr>
        <w:t>)</w:t>
      </w:r>
    </w:p>
    <w:p w:rsidR="00164272" w:rsidRPr="002D3153" w:rsidRDefault="00164272" w:rsidP="002D3153">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мақсаты: </w:t>
      </w:r>
      <w:r w:rsidR="00B2497F" w:rsidRPr="002D3153">
        <w:rPr>
          <w:sz w:val="24"/>
          <w:szCs w:val="24"/>
          <w:lang w:val="kk-KZ" w:eastAsia="ko-KR"/>
        </w:rPr>
        <w:t>Докторанттардың</w:t>
      </w:r>
      <w:r w:rsidR="00B2497F" w:rsidRPr="002D3153">
        <w:rPr>
          <w:bCs/>
          <w:sz w:val="24"/>
          <w:szCs w:val="24"/>
          <w:lang w:val="kk-KZ"/>
        </w:rPr>
        <w:t xml:space="preserve"> педагогика саласындағы әдіснамалық білімін </w:t>
      </w:r>
      <w:r w:rsidRPr="002D3153">
        <w:rPr>
          <w:sz w:val="24"/>
          <w:szCs w:val="24"/>
          <w:lang w:val="kk-KZ"/>
        </w:rPr>
        <w:t>меңгерту.</w:t>
      </w:r>
    </w:p>
    <w:p w:rsidR="00164272" w:rsidRPr="002D3153" w:rsidRDefault="00164272" w:rsidP="002D3153">
      <w:pPr>
        <w:pStyle w:val="a7"/>
        <w:spacing w:after="0"/>
        <w:ind w:left="0" w:right="-568" w:firstLine="708"/>
        <w:jc w:val="both"/>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164272" w:rsidRPr="002D3153" w:rsidRDefault="00164272" w:rsidP="002D3153">
      <w:pPr>
        <w:pStyle w:val="a7"/>
        <w:spacing w:after="0"/>
        <w:ind w:left="0" w:right="-568" w:firstLine="708"/>
        <w:jc w:val="both"/>
        <w:rPr>
          <w:b/>
          <w:sz w:val="24"/>
          <w:szCs w:val="24"/>
          <w:lang w:val="kk-KZ" w:eastAsia="ko-KR"/>
        </w:rPr>
      </w:pPr>
      <w:r w:rsidRPr="002D3153">
        <w:rPr>
          <w:b/>
          <w:sz w:val="24"/>
          <w:szCs w:val="24"/>
          <w:lang w:val="kk-KZ" w:eastAsia="ko-KR"/>
        </w:rPr>
        <w:t>Дәрістің негізгі сұрақтары:</w:t>
      </w:r>
    </w:p>
    <w:p w:rsidR="00AA64EB" w:rsidRPr="002D3153" w:rsidRDefault="00164272" w:rsidP="002D3153">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1.</w:t>
      </w:r>
      <w:r w:rsidR="00AA64EB" w:rsidRPr="002D3153">
        <w:rPr>
          <w:rFonts w:ascii="Times New Roman" w:hAnsi="Times New Roman" w:cs="Times New Roman"/>
          <w:bCs/>
          <w:sz w:val="24"/>
          <w:szCs w:val="24"/>
          <w:lang w:val="kk-KZ"/>
        </w:rPr>
        <w:t xml:space="preserve"> Педагогика саласындағы әдіснамалық білімнің белгілері.</w:t>
      </w:r>
    </w:p>
    <w:p w:rsidR="00AA64EB" w:rsidRPr="002D3153" w:rsidRDefault="00164272" w:rsidP="002D3153">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00AA64EB" w:rsidRPr="002D3153">
        <w:rPr>
          <w:rFonts w:ascii="Times New Roman" w:hAnsi="Times New Roman" w:cs="Times New Roman"/>
          <w:bCs/>
          <w:sz w:val="24"/>
          <w:szCs w:val="24"/>
          <w:lang w:val="kk-KZ"/>
        </w:rPr>
        <w:t xml:space="preserve">Педагогика саласындағы әдіснамалық білімнің даму деңгейлері. </w:t>
      </w:r>
    </w:p>
    <w:p w:rsidR="00292734" w:rsidRPr="002D3153" w:rsidRDefault="00164272"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00AA64EB" w:rsidRPr="002D3153">
        <w:rPr>
          <w:rFonts w:ascii="Times New Roman" w:hAnsi="Times New Roman" w:cs="Times New Roman"/>
          <w:bCs/>
          <w:sz w:val="24"/>
          <w:szCs w:val="24"/>
          <w:lang w:val="kk-KZ"/>
        </w:rPr>
        <w:t xml:space="preserve"> Педагогик</w:t>
      </w:r>
      <w:r w:rsidR="00471D13" w:rsidRPr="002D3153">
        <w:rPr>
          <w:rFonts w:ascii="Times New Roman" w:hAnsi="Times New Roman" w:cs="Times New Roman"/>
          <w:bCs/>
          <w:sz w:val="24"/>
          <w:szCs w:val="24"/>
          <w:lang w:val="kk-KZ"/>
        </w:rPr>
        <w:t>а саласындағы әдіснамалық білімнің</w:t>
      </w:r>
      <w:r w:rsidR="00AA64EB" w:rsidRPr="002D3153">
        <w:rPr>
          <w:rFonts w:ascii="Times New Roman" w:hAnsi="Times New Roman" w:cs="Times New Roman"/>
          <w:bCs/>
          <w:sz w:val="24"/>
          <w:szCs w:val="24"/>
          <w:lang w:val="kk-KZ"/>
        </w:rPr>
        <w:t xml:space="preserve"> пайда болу көздері</w:t>
      </w:r>
      <w:r w:rsidR="00471D13" w:rsidRPr="002D3153">
        <w:rPr>
          <w:rFonts w:ascii="Times New Roman" w:hAnsi="Times New Roman" w:cs="Times New Roman"/>
          <w:sz w:val="24"/>
          <w:szCs w:val="24"/>
          <w:lang w:val="kk-KZ"/>
        </w:rPr>
        <w:t>.</w:t>
      </w:r>
    </w:p>
    <w:p w:rsidR="00A6666C" w:rsidRPr="002D3153" w:rsidRDefault="00A6666C" w:rsidP="002D3153">
      <w:pPr>
        <w:spacing w:after="0" w:line="240" w:lineRule="auto"/>
        <w:ind w:right="-568"/>
        <w:rPr>
          <w:rFonts w:ascii="Times New Roman" w:hAnsi="Times New Roman" w:cs="Times New Roman"/>
          <w:sz w:val="24"/>
          <w:szCs w:val="24"/>
          <w:lang w:val="kk-KZ"/>
        </w:rPr>
      </w:pPr>
    </w:p>
    <w:p w:rsidR="00A6666C" w:rsidRPr="002D3153" w:rsidRDefault="00A6666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b/>
          <w:bCs/>
          <w:sz w:val="24"/>
          <w:szCs w:val="24"/>
          <w:lang w:val="kk-KZ"/>
        </w:rPr>
        <w:t xml:space="preserve"> Педагогика саласындағы әдіснамалық білімнің белгілері.</w:t>
      </w:r>
    </w:p>
    <w:p w:rsidR="00A6666C" w:rsidRPr="002D3153" w:rsidRDefault="00A6666C" w:rsidP="002D3153">
      <w:pPr>
        <w:pStyle w:val="31"/>
        <w:ind w:right="-568" w:firstLine="709"/>
        <w:jc w:val="center"/>
        <w:rPr>
          <w:b/>
          <w:sz w:val="24"/>
          <w:lang w:val="kk-KZ"/>
        </w:rPr>
      </w:pP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білімнің құрамына қарай құрамына деректер, болжамдар, идеялар, заңдар, ұстанымдары кіреді, сонымен қатар ғылыми ойлар, әдістер, теориялар әдіснамаға дәйектер болып қызмет етеді. </w:t>
      </w:r>
      <w:r w:rsidRPr="002D3153">
        <w:rPr>
          <w:rFonts w:ascii="Times New Roman" w:hAnsi="Times New Roman" w:cs="Times New Roman"/>
          <w:b/>
          <w:i/>
          <w:iCs/>
          <w:sz w:val="24"/>
          <w:szCs w:val="24"/>
          <w:lang w:val="kk-KZ"/>
        </w:rPr>
        <w:t>Әдіснамалық білімнің ерекшелігі</w:t>
      </w:r>
      <w:r w:rsidRPr="002D3153">
        <w:rPr>
          <w:rFonts w:ascii="Times New Roman" w:hAnsi="Times New Roman" w:cs="Times New Roman"/>
          <w:sz w:val="24"/>
          <w:szCs w:val="24"/>
          <w:lang w:val="kk-KZ"/>
        </w:rPr>
        <w:t xml:space="preserve"> – оның ғылыми және ғылыми-тәжірибелік іс-әрекеттің ұстанымдары мен әдістеріне бағытталғандығында. </w:t>
      </w:r>
      <w:r w:rsidRPr="002D3153">
        <w:rPr>
          <w:rFonts w:ascii="Times New Roman" w:hAnsi="Times New Roman" w:cs="Times New Roman"/>
          <w:b/>
          <w:i/>
          <w:sz w:val="24"/>
          <w:szCs w:val="24"/>
          <w:lang w:val="kk-KZ"/>
        </w:rPr>
        <w:t xml:space="preserve">Әдіснамалық білімнің зерттеу нысаны басқа, ол - педагогика ғылымының өзі, пәні  - педагогикалық зерттеудің мәселесі, құрылымы, әдістері, педагогикалық теорияның дамуының және оның жетістіктерін тәжірибеге ендірудің ұстанымдары мен тәсілдері. </w:t>
      </w:r>
      <w:r w:rsidRPr="002D3153">
        <w:rPr>
          <w:rFonts w:ascii="Times New Roman" w:hAnsi="Times New Roman" w:cs="Times New Roman"/>
          <w:sz w:val="24"/>
          <w:szCs w:val="24"/>
          <w:lang w:val="kk-KZ"/>
        </w:rPr>
        <w:t>Сол себептен, әдіснамалық білім құрылымында анықталған қағидалар заңдар мен заңдылықтар, жалпы зерттеу тұғырлары іс-әрекет ұғымдарында (тәсілдер, әдістер, рәсімдер т. б.) іске асырылатын қағидалар мен талаптар маңызды мағынаға ие болады.</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Қағидалар мен талап тар арасындағы айырмашылықты мынадан байқауға болады: ұстанымның терең және толық ғылыми негіздемесін (объективті заңдылықтарын) есепке алу (жетістіктер жолдарының әлеуметтік еспке алынуын көрсетілуі) және оның жалпылама түрде болуы. Талаптар педагогикалық зерттеуге қатысты болады және оның негіздемесі  немесе басқа ұстанымның (ұстанымдар қатарының) логикалық деңгейде қолданылуымен шектеледі. Әдетте, нақты талаптар ұстанымдардан өрбиді, ал оларды қолдану педагогикалық жағдаяттың ерекшеліктерімен анықталады.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Педагогика әдіснамасының мазмұнына кіретін </w:t>
      </w:r>
      <w:r w:rsidRPr="002D3153">
        <w:rPr>
          <w:rFonts w:ascii="Times New Roman" w:hAnsi="Times New Roman" w:cs="Times New Roman"/>
          <w:b/>
          <w:i/>
          <w:sz w:val="24"/>
          <w:szCs w:val="24"/>
          <w:lang w:val="kk-KZ"/>
        </w:rPr>
        <w:t>ұғымдардың</w:t>
      </w:r>
      <w:r w:rsidRPr="002D3153">
        <w:rPr>
          <w:rFonts w:ascii="Times New Roman" w:hAnsi="Times New Roman" w:cs="Times New Roman"/>
          <w:b/>
          <w:sz w:val="24"/>
          <w:szCs w:val="24"/>
          <w:lang w:val="kk-KZ"/>
        </w:rPr>
        <w:t xml:space="preserve"> бірінші тобы</w:t>
      </w:r>
      <w:r w:rsidRPr="002D3153">
        <w:rPr>
          <w:rFonts w:ascii="Times New Roman" w:hAnsi="Times New Roman" w:cs="Times New Roman"/>
          <w:sz w:val="24"/>
          <w:szCs w:val="24"/>
          <w:lang w:val="kk-KZ"/>
        </w:rPr>
        <w:t>н әдіснамалық талдау нысандарының табиғатын және олардың ерекшеліктерін ашу деңгейінің белгісі бойынша іріктелген ұғымдар құрайды. Бұл топқа белгілі бір мағынада педагогикада қолданылатын нақтылы ғылымдар атап айтқанда</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«жалпы ғылыми әдіснама», «ғылым әдіснамасы», «педагогика ғылымы әдіснамасы», «ғылыми зерттеу әдіснамасы</w:t>
      </w:r>
      <w:r w:rsidRPr="002D3153">
        <w:rPr>
          <w:rFonts w:ascii="Times New Roman" w:hAnsi="Times New Roman" w:cs="Times New Roman"/>
          <w:i/>
          <w:sz w:val="24"/>
          <w:szCs w:val="24"/>
          <w:lang w:val="kk-KZ"/>
        </w:rPr>
        <w:t>»</w:t>
      </w:r>
      <w:r w:rsidRPr="002D3153">
        <w:rPr>
          <w:rFonts w:ascii="Times New Roman" w:hAnsi="Times New Roman" w:cs="Times New Roman"/>
          <w:sz w:val="24"/>
          <w:szCs w:val="24"/>
          <w:lang w:val="kk-KZ"/>
        </w:rPr>
        <w:t xml:space="preserve"> сияқты ұғымдар кіреді.</w:t>
      </w:r>
    </w:p>
    <w:p w:rsidR="00A6666C" w:rsidRPr="002D3153" w:rsidRDefault="00A6666C" w:rsidP="002D3153">
      <w:pPr>
        <w:tabs>
          <w:tab w:val="left" w:pos="56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Ұғымдардың екінші тобы</w:t>
      </w:r>
      <w:r w:rsidRPr="002D3153">
        <w:rPr>
          <w:rFonts w:ascii="Times New Roman" w:hAnsi="Times New Roman" w:cs="Times New Roman"/>
          <w:sz w:val="24"/>
          <w:szCs w:val="24"/>
          <w:lang w:val="kk-KZ"/>
        </w:rPr>
        <w:t xml:space="preserve"> педагогикадағы әдіснамалық мәселелердің мазмұндық-деңгейлік ерекшелігі белгісі бойынша құрылды. Бұл топ үш кіші топтарға бөлінді. </w:t>
      </w:r>
      <w:r w:rsidRPr="002D3153">
        <w:rPr>
          <w:rFonts w:ascii="Times New Roman" w:hAnsi="Times New Roman" w:cs="Times New Roman"/>
          <w:sz w:val="24"/>
          <w:szCs w:val="24"/>
          <w:lang w:val="kk-KZ"/>
        </w:rPr>
        <w:tab/>
        <w:t xml:space="preserve">Ұғымдар тобының көмегімен педагогика ғылымы мен оның даму үдерісінің әдіснамалық мәселелерінің мазмұны мен ерешеліктері ашылды. Бұл ұғымдар қатарына туыстас ұғым «педагогика ғылымының әдіснамасы» кіреді. Педагогика ғылымының дамуы үдерісіндегі әдіснамалық мәселелерін түсіну үшін педагогикадағы </w:t>
      </w:r>
      <w:r w:rsidRPr="002D3153">
        <w:rPr>
          <w:rFonts w:ascii="Times New Roman" w:hAnsi="Times New Roman" w:cs="Times New Roman"/>
          <w:b/>
          <w:i/>
          <w:sz w:val="24"/>
          <w:szCs w:val="24"/>
          <w:lang w:val="kk-KZ"/>
        </w:rPr>
        <w:t>«әдіснамалық дәстүр», «педагогика әдіснамасының даму тарихы», «педагогика ғылымы мен практикасының өзара байланысының</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әдіснамалық қырлары», «педагогикадағы әдіснамалық білім», «педагогикадағы әдіснамалық зерттеу»</w:t>
      </w:r>
      <w:r w:rsidRPr="002D3153">
        <w:rPr>
          <w:rFonts w:ascii="Times New Roman" w:hAnsi="Times New Roman" w:cs="Times New Roman"/>
          <w:sz w:val="24"/>
          <w:szCs w:val="24"/>
          <w:lang w:val="kk-KZ"/>
        </w:rPr>
        <w:t xml:space="preserve"> және т.б. ұғымдардың мазмұнын ашқан жөн.</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Ұғымдар тобы арқылы педагогикалық болмысты ғылыми тану үдерісіндегі әдіснамалық мәселелер мазмұны нақтыланады. Бұл ұғымдардың қатарына туыстас ұғым «педагогикалық зерттеу әдіснамасы» кіреді және оның мәні мен ерекшеліктерін анықтау үшін «педагогикалық болмысты тану», «іргелі педагогикалық зерттеу әдіснамасы», «пәнаралық зерттеу әдіснамасы» және басқа ұғымдардың мағынасы мен мазмұны қарастырылады.</w:t>
      </w:r>
    </w:p>
    <w:p w:rsidR="00A6666C" w:rsidRPr="002D3153" w:rsidRDefault="00A6666C"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Аталмыш топтағы бірнеше педагогикалық ұғымдардың мазмұнын ашайық.      Педагогикалық зерттеу – бұл педагогикалық болмысты бейнелеудің ерекше үлгісі, педагогикалық болмыс нысандарын жүйелі зерттеу, мақсатты ізденіс және бұл нысан туралы жаңа ғылыми білім жасалымы үдерісі ретінде танымдық қызметтің түрі. Ғылыми  танымның  мақсаты – жаңа білімнің педагогика ғылымы мен практикада қолданылатындығы, шынайылығы мен дұрыстығы тексерілген, ғылыми негізделген педагогикалық болмыс туралы объективті білімдерді дамыту және теориялық жүйелендіру болып табылады.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ғылыми танымның стихиялық-эмпирикалық үдерісінен басқаша, яғни адамдар практика жүзінде ұшырасатын және педагогикалық (құбылыстар мен үдерістерді) нысандарды ғана емес, сонымен бірге құбылыстарды да зерттейді. Педагогикалық зерттеуді сипаттай отырып,  оның ерекше белгілерін нұсқап көрсетуге болады:</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алға қойылған мақсаттарға жетуге бағытталған үдерістің мақсаттылығы, ғылыми мақсаттардың тұжырымдалған жүйесі;</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жаңаны іздеу – белгісіз әдісті ойлап табу, педагогикалық идеяларды ұсыну және негіздеу, оларды іске асырудың жолдарын табу, практикада белгілі болған педагогикалық құбылыстардың және оқиғалардың т.б. табиғатын жаңаша түсіндіру;</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жүйелілік деңгейде ғылыми мақсаттар тұжырымдалады, яғни зерттеудің үдерісі және оның нәтижелері жүйелілік қағидасына сәйкес келеді;</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 нақты объективтілік, дәлелділік және қорытындылар мен тұжырымдардың негізділігі.</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нысаны болып әдетте, ұқсас құбылыстар, жағдаяттар немесе үдерістер, олардың қайсыбір жүйе түріндегі жиынтығы табылады. Педагогикалық зерттеудің мақсаты - бірқатар жекелеген педагогикалық құбылыстар немесе үдерістерге ортақ заңдылықтарды табу, олардың мәніне терең бойлау, олардың туындау, өмір сүру және даму заңдарын ашу. Педагогикалық болмыстың (құбылыстар мен үдерістердің не олардың жиынтығының) тұтастай объектісін зерттеу педагогикалық білімнің нақтылы саласы және педагогика ғылымы әдістерінің жиынтығын пайдалану аясында мүмкін болмақ.</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Жүйелі педагогикалық зерттеудің мақсаты - ғылыми жүйенің қаралып отырған тобынан жалпыға ортақ құбылысты табу, қатынастардың белгілі бір типін ұстану заңдарын ашу және оларды сақтау.</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жұмысы – шығармашылық  әрекет, бірақ ғылыми шығармашылық жасау мүмкіндігінің өзі педагог-зерттеуші үшін оның негізгі ережелер мен рәсімдерді қаншалықты меңгергендігіне, сондай-ақ, ғылыми жұмыстың өзіне қойылатын әдіснамалық талаптарынан </w:t>
      </w:r>
      <w:r w:rsidRPr="002D3153">
        <w:rPr>
          <w:rFonts w:ascii="Times New Roman" w:hAnsi="Times New Roman" w:cs="Times New Roman"/>
          <w:sz w:val="24"/>
          <w:szCs w:val="24"/>
          <w:lang w:val="kk-KZ"/>
        </w:rPr>
        <w:lastRenderedPageBreak/>
        <w:t>тұратын өз қызметін бағалау тәсілдеріне байланысты. Педагогика ғылымының пәндік өрісіндегі шығармашылық ой түйіндеуден соңғы қорытындысын рәсімдеуге дейінгі барша ғылыми зерттеу түпкі ойына сәйкес жеке дара жоспар бойынша жүзеге асырылады. Бірақ, бұл шығармашылық педагогикалық болмыс нысанын зерттеу деп аталатын үдерістен бірыңғай тұғырлар мен талаптарды атап айтуға болады.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жобалау-қайта жаңарту қызметінің әдіснамасы»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құрылған түбірлік ұғымының  мәні мен ерекшелігін түсіну үшін «педагогикалық жобалау», «педагогикалық жоба», «педагогикалық жобалау нысаны», «педагогикалық жобалау әдістері» және т.б. ұғымдардың мағынасы мен мазмұнын ашу қажет.</w:t>
      </w:r>
    </w:p>
    <w:p w:rsidR="00A6666C" w:rsidRPr="002D3153" w:rsidRDefault="00A6666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Бұл топқа мынадай терминдер кіреді: педагогикалық зерттеу мен жобалаудың және т.б. «әдіснамалық негідері», «әдіснамалық сипаттама (белгілер)», «әдіснамалық негіздеу», «әдіснамалық құралдар жиынтығы». Бұл ұғымдар қатарына түбірлік ұғым педагогикалық зерттеулер немесе жобалаудың «әдіснамалық қамтамасыз ету» ұғымы болып табылады.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Әдіснамашылар ғылыми зерттеулерді жүргізу үдерісі және одан алынған нәтижелерді бағалайтын ғылыми зерттеулердің әдіснамалық белгілерінің «әдіснамалық аппарат» деген атауын (В.В. Краевский, В.М. Полонский және т.б.)  белгілеген. Оларды зерттеу барысында, нәтижелерді ой рефлексиясы арқылы бағалау үдерісі ғылыми негізделген. Бұл жүйе зерттеудің тақырыбы мен мәселесін, өзектілігін, зерттеудің нысаны мен оның пәнін, мақсаты мен міндеттерін, болжамы мен қорғалатын қағидаларын, жаңалығын, ғылыми және тәжірибелік маңыздылығын қамтиды.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негізгі ұғымдары</w:t>
      </w:r>
      <w:r w:rsidRPr="002D3153">
        <w:rPr>
          <w:rFonts w:ascii="Times New Roman" w:hAnsi="Times New Roman" w:cs="Times New Roman"/>
          <w:sz w:val="24"/>
          <w:szCs w:val="24"/>
          <w:lang w:val="kk-KZ"/>
        </w:rPr>
        <w:t>. Әуелі қазіргі әдебиеттердегі «педагогика әдіснамасы» ұғымының негізгі анықтамаларын қарастырайық.</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зерттеу әдістемесін және зерттеу техникасын ажырту туралы ескерту кездеседі. Педагогика  пәні оқулықтары мен оқу құралдарында  «педагогика әдіснамасы» ұғымының мазмұны нақты анықталмаған.</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оқу орындарына арналған оқу әдебиеттеріне  «мұғалімдерді кәсіби дайындау мазмұнына педагогика әдіснамасы» ұғымы әлі күнге дейін енбеген. Жалпы алғанда, әдіснамалық семинардың материалдары педагогикадағы әдіснамалық білімнің мәні мен мазмұны әлі толық нақтыланбаған деген қорытындыға келген.  Нағыз әдіснамалық зерттеулер өте сирек кездеседі. Нақты екі бағыт ерекшеленеді: педагогика әдіснамасы педагогика ғылымының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көшіруден анық көрінді.</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Н.Д. Никандровтың «Қазіргі кезеңдегі педагогиканың әдіснамалық мәселелері» мақаласында (1985 ж.) арнайы әдіснаманың негізгі екі қызметі белгіленген: ұйымдастырушылық және бағдарлаушылық. Педагогика әдіснамасының пәнін кеңейтуді қолдай отырып, автор негізгі әдіснамалық мәселелерді үш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ғылымының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Әдіснаманың педагогика ғылымының саласы ретінде қалыптасуы және дамуы үшін маңыздысы - педагогика әдіснамасының мазмұны. М.Н. 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  Жеке тұлғаға философиялық білім беруге педагогика әдіснамасы және теориясы жауапты. Бұл идеяны педагог В.С. Шубинский негіздеп, дидактика және тәрбие теориясы үшін өте маңызды деп ұсынды. Әдіснамашы В.В. Краевский жаңа идеялардың ұстанымдық қатарын: психология әдіснамасы және педагогика </w:t>
      </w:r>
      <w:r w:rsidRPr="002D3153">
        <w:rPr>
          <w:rFonts w:ascii="Times New Roman" w:hAnsi="Times New Roman" w:cs="Times New Roman"/>
          <w:sz w:val="24"/>
          <w:szCs w:val="24"/>
          <w:lang w:val="kk-KZ"/>
        </w:rPr>
        <w:lastRenderedPageBreak/>
        <w:t>әдіснамасының келісімділігі, нақтылыдан дерексізге және дерексізден нақтылыға өрлеу үдерісінің әдіснамалық шешімі деп көрсетеді.</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ғылыми түсінігін жасаудағы белгілі бір қадам оқыту және тәрбиенің  мәселесін зерттеуші В.И.</w:t>
      </w:r>
      <w:r w:rsidR="00A779EC"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Загвязинскийдің «Дидактикалық зерттеудің әдіснамасы және әдістемесі» жұмысында жасалды. Автор педагогика әдіснамасын «педагогикалық зерттеудегі бастапқы қағидалар, құрылым, әрекет және ғылыми-зерттеу әдістері деп анықтайды,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түсіндіреді.</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пікірімен санасатын болсақ, онда педагогика әдіснамасының практикаға көбірек бет бұратынын мойындауымыз керек. </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бағытта жоғары оқу орны педагогикасы алға қадам жасап қойды. Педагогикалық зерттеу әдістері белгілі бір жаңартудан кейін әдіскердің, тәрбиешінің, мектеп мұғалімдерінің практикалық жұмысының әдістеріне айналады. Нәтижесінде жаңа жағдайда туындаған міндеттерді шешетін педагогтардың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тәрбие бөліміндегі дискрипторлық сөздіктің базасын құрайтын негізгі және жалпы қолданылатын терминдермен педагогика әдіснамасының сөздігі шектелуі мүмкін: әдіснама (жалпы), педагогика әдіснамасы, педагогикалық мәселе, педагогикалық зерттеу әдісі, педагогикалық зерттеу құралдары, педагогикалық зерттеу көздері, болжам, педагогикалық зерттеу нәтижесі, педагогикалық заңдылық, педагогика заңы, ғылыми-педагогикалық категория, ғылыми–педагогикалық ұғым, педагогикалық тезаурус, педагогиканың ақпаратты-ізденістік тілі (АІТ/ИПЯ), педагогикалық информатика, педагогикалық ақпарат, педагогикалық іс-тәжірибе, педагогикалық зерттеу нәтижелерін іс-тәжірибеге енгізу, педагогикалық логика, педагогикалық үдерістің қарама-қайшылығы, педагогикалық практика, ғылыми қорытындылардағы педагогикалық практиканың сұранысы, зерттеу сапасы бағасының өлшемі, педагогикалық үдерістегі тиімділік бағасының өлшемі.</w:t>
      </w:r>
    </w:p>
    <w:p w:rsidR="00A6666C" w:rsidRPr="002D3153" w:rsidRDefault="00A6666C" w:rsidP="002D3153">
      <w:pPr>
        <w:spacing w:after="0" w:line="240" w:lineRule="auto"/>
        <w:ind w:right="-568" w:firstLine="709"/>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t>Педагогика әдіснамасы терминдерінің қатары ұғымдардың категориялық, базалық және шеткері болып бөліну өлшемдерін анықтауға негіз болуы керек. Шеткері түсініктер базалық (негізгі)</w:t>
      </w:r>
      <w:r w:rsidRPr="002D3153">
        <w:rPr>
          <w:rFonts w:ascii="Times New Roman" w:hAnsi="Times New Roman" w:cs="Times New Roman"/>
          <w:i/>
          <w:sz w:val="24"/>
          <w:szCs w:val="24"/>
          <w:lang w:val="kk-KZ"/>
        </w:rPr>
        <w:t xml:space="preserve"> </w:t>
      </w:r>
      <w:r w:rsidRPr="002D3153">
        <w:rPr>
          <w:rFonts w:ascii="Times New Roman" w:hAnsi="Times New Roman" w:cs="Times New Roman"/>
          <w:iCs/>
          <w:sz w:val="24"/>
          <w:szCs w:val="24"/>
          <w:lang w:val="kk-KZ"/>
        </w:rPr>
        <w:t>ұғымдар көлеміне кіреді. Мұнда көбірек қолданылатын, кең тараған білімдер енгізілген.</w:t>
      </w:r>
    </w:p>
    <w:p w:rsidR="00A6666C" w:rsidRPr="002D3153" w:rsidRDefault="00A6666C" w:rsidP="002D3153">
      <w:pPr>
        <w:shd w:val="clear" w:color="auto" w:fill="FFFFFF"/>
        <w:autoSpaceDE w:val="0"/>
        <w:spacing w:after="0" w:line="240" w:lineRule="auto"/>
        <w:ind w:right="-568"/>
        <w:jc w:val="both"/>
        <w:rPr>
          <w:rFonts w:ascii="Times New Roman" w:hAnsi="Times New Roman" w:cs="Times New Roman"/>
          <w:sz w:val="24"/>
          <w:szCs w:val="24"/>
          <w:lang w:val="kk-KZ"/>
        </w:rPr>
      </w:pPr>
    </w:p>
    <w:p w:rsidR="00A6666C" w:rsidRPr="002D3153" w:rsidRDefault="00A6666C" w:rsidP="002D3153">
      <w:pPr>
        <w:spacing w:after="0" w:line="240" w:lineRule="auto"/>
        <w:ind w:right="-568"/>
        <w:rPr>
          <w:rFonts w:ascii="Times New Roman" w:hAnsi="Times New Roman" w:cs="Times New Roman"/>
          <w:b/>
          <w:bCs/>
          <w:sz w:val="24"/>
          <w:szCs w:val="24"/>
          <w:lang w:val="kk-KZ"/>
        </w:rPr>
      </w:pPr>
    </w:p>
    <w:p w:rsidR="00A6666C" w:rsidRPr="002D3153" w:rsidRDefault="00A6666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 саласындағы әдіснамалық білімнің даму деңгейлері.</w:t>
      </w:r>
    </w:p>
    <w:p w:rsidR="00A6666C" w:rsidRPr="002D3153" w:rsidRDefault="00A6666C" w:rsidP="002D3153">
      <w:pPr>
        <w:spacing w:after="0" w:line="240" w:lineRule="auto"/>
        <w:ind w:right="-568"/>
        <w:jc w:val="center"/>
        <w:rPr>
          <w:rFonts w:ascii="Times New Roman" w:hAnsi="Times New Roman" w:cs="Times New Roman"/>
          <w:b/>
          <w:bCs/>
          <w:sz w:val="24"/>
          <w:szCs w:val="24"/>
          <w:lang w:val="kk-KZ"/>
        </w:rPr>
      </w:pP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әдіснамалық білімдерінің мазмұны</w:t>
      </w:r>
      <w:r w:rsidRPr="002D3153">
        <w:rPr>
          <w:rFonts w:ascii="Times New Roman" w:hAnsi="Times New Roman" w:cs="Times New Roman"/>
          <w:sz w:val="24"/>
          <w:szCs w:val="24"/>
          <w:lang w:val="kk-KZ"/>
        </w:rPr>
        <w:t>.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қарауды талап етеді. Мұнда әдіснамалық білім педагогика әдіснамасының құрылымын кеңейтіп, тәрбие мен білім, ғылым мен тәжірибенің қайта құрылуына мүмкіндік тудырады.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Әдіснама мәселелері философияда екі бағытта жасалуда: </w:t>
      </w:r>
      <w:r w:rsidRPr="002D3153">
        <w:rPr>
          <w:rFonts w:ascii="Times New Roman" w:hAnsi="Times New Roman" w:cs="Times New Roman"/>
          <w:b/>
          <w:i/>
          <w:iCs/>
          <w:sz w:val="24"/>
          <w:szCs w:val="24"/>
          <w:lang w:val="kk-KZ"/>
        </w:rPr>
        <w:t>гносеологиялық–логикалық жалпы зерттеулер мен шынайы өмір әрекеті үдерістері және зерттеу нысандарын зерттеу</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Педагогика әдіснамасын анықтауда келесі келісілген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 «Педагогика әдіснамасы» ұғымы көлеміне әдіснама иерархиясы әсер етеді: жалпы әдіснама, педагогика әдіснамасы, педагогика ғылымындағы пәндердің және нақтылы білімдердің әдіснамасы. Бірақ қазіргі жағдайда педагогикадағы жеке зерттеулер және сол сияқты көлемді зерттеулерді жинақтауда әдіснамалақ қамтамасыз етудің иерархиялық модельдері қажет.</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Көрсетілген топтарды әдіснамалық білім құрамына енгізуде объективті себептер кездеседі. </w:t>
      </w:r>
      <w:r w:rsidRPr="002D3153">
        <w:rPr>
          <w:rFonts w:ascii="Times New Roman" w:hAnsi="Times New Roman" w:cs="Times New Roman"/>
          <w:b/>
          <w:i/>
          <w:iCs/>
          <w:sz w:val="24"/>
          <w:szCs w:val="24"/>
          <w:lang w:val="kk-KZ"/>
        </w:rPr>
        <w:t>Біріншіден</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әрбір топтағы білімнің педагогикалық болмысқа қатысты </w:t>
      </w:r>
      <w:r w:rsidRPr="002D3153">
        <w:rPr>
          <w:rFonts w:ascii="Times New Roman" w:hAnsi="Times New Roman" w:cs="Times New Roman"/>
          <w:i/>
          <w:sz w:val="24"/>
          <w:szCs w:val="24"/>
          <w:lang w:val="kk-KZ"/>
        </w:rPr>
        <w:t xml:space="preserve">жалпылығы </w:t>
      </w:r>
      <w:r w:rsidRPr="002D3153">
        <w:rPr>
          <w:rFonts w:ascii="Times New Roman" w:hAnsi="Times New Roman" w:cs="Times New Roman"/>
          <w:sz w:val="24"/>
          <w:szCs w:val="24"/>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Pr="002D3153">
        <w:rPr>
          <w:rFonts w:ascii="Times New Roman" w:hAnsi="Times New Roman" w:cs="Times New Roman"/>
          <w:b/>
          <w:i/>
          <w:sz w:val="24"/>
          <w:szCs w:val="24"/>
          <w:lang w:val="kk-KZ"/>
        </w:rPr>
        <w:t>іргелілігіне</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негіз болады. Педагогика әдіснамасы білімінің ұсынылған құрамының логикалық негізгі сапасына оның кешенінің </w:t>
      </w:r>
      <w:r w:rsidRPr="002D3153">
        <w:rPr>
          <w:rFonts w:ascii="Times New Roman" w:hAnsi="Times New Roman" w:cs="Times New Roman"/>
          <w:b/>
          <w:i/>
          <w:sz w:val="24"/>
          <w:szCs w:val="24"/>
          <w:lang w:val="kk-KZ"/>
        </w:rPr>
        <w:t>біртұтастығы,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практиктер және теоретиктер шешетін міндеттерге сәйкес әдіснамалық білім құрылымдарын қайта құрулардың мүмкіндігі жатады.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кезде әдіснамалық білімнің мәні, құрылымы, мазмұны және атқаратын қызметі, оны қолдану мүмкіндіктерін терең ұғыну үдерісі байқалады.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маңызды рөл атқарады. 1. Ғылымның әлеуметтік міндеттері тәрбие тәжірибесінде және педагогика әдіснамасында өзіндік орын алады. Олар Үкіметтің құжаттарындағы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Екінші топтағы әдіснамалық білімді </w:t>
      </w:r>
      <w:r w:rsidRPr="002D3153">
        <w:rPr>
          <w:rFonts w:ascii="Times New Roman" w:hAnsi="Times New Roman" w:cs="Times New Roman"/>
          <w:iCs/>
          <w:sz w:val="24"/>
          <w:szCs w:val="24"/>
          <w:lang w:val="kk-KZ"/>
        </w:rPr>
        <w:t>философиялық, гносеологиялық, педагогикалық тұжырымдамалар, еңбектер</w:t>
      </w:r>
      <w:r w:rsidRPr="002D3153">
        <w:rPr>
          <w:rFonts w:ascii="Times New Roman" w:hAnsi="Times New Roman" w:cs="Times New Roman"/>
          <w:sz w:val="24"/>
          <w:szCs w:val="24"/>
          <w:lang w:val="kk-KZ"/>
        </w:rPr>
        <w:t xml:space="preserve"> құрайды.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3. </w:t>
      </w:r>
      <w:r w:rsidRPr="002D3153">
        <w:rPr>
          <w:rFonts w:ascii="Times New Roman" w:hAnsi="Times New Roman" w:cs="Times New Roman"/>
          <w:iCs/>
          <w:sz w:val="24"/>
          <w:szCs w:val="24"/>
          <w:lang w:val="kk-KZ"/>
        </w:rPr>
        <w:t>Педагогика ғылымы</w:t>
      </w:r>
      <w:r w:rsidRPr="002D3153">
        <w:rPr>
          <w:rFonts w:ascii="Times New Roman" w:hAnsi="Times New Roman" w:cs="Times New Roman"/>
          <w:iCs/>
          <w:color w:val="C00000"/>
          <w:sz w:val="24"/>
          <w:szCs w:val="24"/>
          <w:lang w:val="kk-KZ"/>
        </w:rPr>
        <w:t xml:space="preserve"> </w:t>
      </w:r>
      <w:r w:rsidRPr="002D3153">
        <w:rPr>
          <w:rFonts w:ascii="Times New Roman" w:hAnsi="Times New Roman" w:cs="Times New Roman"/>
          <w:iCs/>
          <w:sz w:val="24"/>
          <w:szCs w:val="24"/>
          <w:lang w:val="kk-KZ"/>
        </w:rPr>
        <w:t xml:space="preserve">туралы білімдер – өзгермелі әріпедагогиканың әдіснама құрылымындағы үлкен көлемді блок. </w:t>
      </w:r>
      <w:r w:rsidRPr="002D3153">
        <w:rPr>
          <w:rFonts w:ascii="Times New Roman" w:hAnsi="Times New Roman" w:cs="Times New Roman"/>
          <w:sz w:val="24"/>
          <w:szCs w:val="24"/>
          <w:lang w:val="kk-KZ"/>
        </w:rPr>
        <w:t xml:space="preserve">Әдіснамалық білімнің дамуы – педагогикалық мәліметтер банкін жасау. Бұл педагогикалық тәжірибе теориялық зерттеулер мен іс-тәжірибелермен қамтамасыз етілген.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iCs/>
          <w:sz w:val="24"/>
          <w:szCs w:val="24"/>
          <w:lang w:val="kk-KZ"/>
        </w:rPr>
        <w:t xml:space="preserve">Педагогикадағы ұғымдар қоры тәрбие және әдіснаманың мазмұндық компоненті </w:t>
      </w:r>
      <w:r w:rsidRPr="002D3153">
        <w:rPr>
          <w:rFonts w:ascii="Times New Roman" w:hAnsi="Times New Roman" w:cs="Times New Roman"/>
          <w:sz w:val="24"/>
          <w:szCs w:val="24"/>
          <w:lang w:val="kk-KZ"/>
        </w:rPr>
        <w:t xml:space="preserve">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w:t>
      </w:r>
      <w:r w:rsidRPr="002D3153">
        <w:rPr>
          <w:rFonts w:ascii="Times New Roman" w:hAnsi="Times New Roman" w:cs="Times New Roman"/>
          <w:iCs/>
          <w:sz w:val="24"/>
          <w:szCs w:val="24"/>
          <w:lang w:val="kk-KZ"/>
        </w:rPr>
        <w:t>. Педагогикалық зерттеулер әдістері –</w:t>
      </w:r>
      <w:r w:rsidRPr="002D3153">
        <w:rPr>
          <w:rFonts w:ascii="Times New Roman" w:hAnsi="Times New Roman" w:cs="Times New Roman"/>
          <w:sz w:val="24"/>
          <w:szCs w:val="24"/>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6</w:t>
      </w:r>
      <w:r w:rsidRPr="002D3153">
        <w:rPr>
          <w:rFonts w:ascii="Times New Roman" w:hAnsi="Times New Roman" w:cs="Times New Roman"/>
          <w:iCs/>
          <w:sz w:val="24"/>
          <w:szCs w:val="24"/>
          <w:lang w:val="kk-KZ"/>
        </w:rPr>
        <w:t>. Педагогикалық болжаудың әдістері мен ұстанымдары</w:t>
      </w:r>
      <w:r w:rsidRPr="002D3153">
        <w:rPr>
          <w:rFonts w:ascii="Times New Roman" w:hAnsi="Times New Roman" w:cs="Times New Roman"/>
          <w:sz w:val="24"/>
          <w:szCs w:val="24"/>
          <w:lang w:val="kk-KZ"/>
        </w:rPr>
        <w:t xml:space="preserve">. Кез келген ғылыми ізденістің бөлігі педагогикада жаңа шешім, әдістемелік, ұйымдастырушылық немесе басқа да құрастыру элементтерін көрсетеді. </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iCs/>
          <w:sz w:val="24"/>
          <w:szCs w:val="24"/>
          <w:lang w:val="kk-KZ"/>
        </w:rPr>
        <w:t>Педагогикалық шынаы болмысты қайта құрудың әдістері мен ұстанымдары.</w:t>
      </w:r>
      <w:r w:rsidRPr="002D3153">
        <w:rPr>
          <w:rFonts w:ascii="Times New Roman" w:hAnsi="Times New Roman" w:cs="Times New Roman"/>
          <w:sz w:val="24"/>
          <w:szCs w:val="24"/>
          <w:lang w:val="kk-KZ"/>
        </w:rPr>
        <w:t xml:space="preserve"> Диагностикалық, түсіндірмелік әдістер қарқынды дамуда. </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8. </w:t>
      </w:r>
      <w:r w:rsidRPr="002D3153">
        <w:rPr>
          <w:rFonts w:ascii="Times New Roman" w:hAnsi="Times New Roman" w:cs="Times New Roman"/>
          <w:iCs/>
          <w:sz w:val="24"/>
          <w:szCs w:val="24"/>
          <w:lang w:val="kk-KZ"/>
        </w:rPr>
        <w:t>Педагогикалық зерттеулер нәтижелерін және бағыттарын идеологиялық тұрғыдан түсіндіру.</w:t>
      </w:r>
      <w:r w:rsidRPr="002D3153">
        <w:rPr>
          <w:rFonts w:ascii="Times New Roman" w:hAnsi="Times New Roman" w:cs="Times New Roman"/>
          <w:sz w:val="24"/>
          <w:szCs w:val="24"/>
          <w:lang w:val="kk-KZ"/>
        </w:rPr>
        <w:t xml:space="preserve">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9. </w:t>
      </w:r>
      <w:r w:rsidRPr="002D3153">
        <w:rPr>
          <w:rFonts w:ascii="Times New Roman" w:hAnsi="Times New Roman" w:cs="Times New Roman"/>
          <w:iCs/>
          <w:sz w:val="24"/>
          <w:szCs w:val="24"/>
          <w:lang w:val="kk-KZ"/>
        </w:rPr>
        <w:t>Педагогиканың өлшемдік аппараты</w:t>
      </w:r>
      <w:r w:rsidRPr="002D3153">
        <w:rPr>
          <w:rFonts w:ascii="Times New Roman" w:hAnsi="Times New Roman" w:cs="Times New Roman"/>
          <w:sz w:val="24"/>
          <w:szCs w:val="24"/>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w:t>
      </w:r>
      <w:r w:rsidR="00A779EC" w:rsidRPr="002D3153">
        <w:rPr>
          <w:rFonts w:ascii="Times New Roman" w:hAnsi="Times New Roman" w:cs="Times New Roman"/>
          <w:sz w:val="24"/>
          <w:szCs w:val="24"/>
          <w:lang w:val="kk-KZ"/>
        </w:rPr>
        <w:t>йді</w:t>
      </w:r>
      <w:r w:rsidRPr="002D3153">
        <w:rPr>
          <w:rFonts w:ascii="Times New Roman" w:hAnsi="Times New Roman" w:cs="Times New Roman"/>
          <w:sz w:val="24"/>
          <w:szCs w:val="24"/>
          <w:lang w:val="kk-KZ"/>
        </w:rPr>
        <w:t>.</w:t>
      </w:r>
    </w:p>
    <w:p w:rsidR="00A6666C" w:rsidRPr="002D3153" w:rsidRDefault="00A6666C" w:rsidP="002D3153">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жаңа фактілермен толығып отырғанда ғана дами алады. Ол үшін теориялық ұстанымдар жиынтығынан тұратын, зерттеудің ғылыми негізделген әдістері, яғни әдіснама қажет.</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 нақты зерттеудің мазмұнында, материалында, логикасында, автор ойының дамуында болады. Қазіргі кезде теориялық ойлау мен практикалық әрекетте мұғалімді әдіснамалық жағынан дайындау қажеттілігі туындап отыр. </w:t>
      </w:r>
    </w:p>
    <w:p w:rsidR="00A6666C" w:rsidRPr="002D3153" w:rsidRDefault="00A6666C" w:rsidP="002D3153">
      <w:pPr>
        <w:spacing w:after="0" w:line="240" w:lineRule="auto"/>
        <w:ind w:right="-568" w:firstLine="709"/>
        <w:jc w:val="both"/>
        <w:rPr>
          <w:rFonts w:ascii="Times New Roman" w:hAnsi="Times New Roman" w:cs="Times New Roman"/>
          <w:b/>
          <w:i/>
          <w:iCs/>
          <w:sz w:val="24"/>
          <w:szCs w:val="24"/>
          <w:lang w:val="kk-KZ"/>
        </w:rPr>
      </w:pPr>
      <w:r w:rsidRPr="002D3153">
        <w:rPr>
          <w:rFonts w:ascii="Times New Roman" w:hAnsi="Times New Roman" w:cs="Times New Roman"/>
          <w:b/>
          <w:i/>
          <w:iCs/>
          <w:sz w:val="24"/>
          <w:szCs w:val="24"/>
          <w:lang w:val="kk-KZ"/>
        </w:rPr>
        <w:t>Зерттеушілер әдіснамалық білім – бұл білім туралы білім, таным туралы білім және белгілі бір нысанды өзгерту туралы білім деп тұжырымдайды.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В.И. Загвязинскийдің пайымдауынша, педагогика әдіснамасы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оқу–тәрбие жұмысының зерттеушілік және практикалық бірлігін атайды. Автор зерттеудің тұжырымдамалық бірлігі ұстанымының құрылымында педагогикалық үдерісті зерттеуге жүйелілік және тұтастық тұрғ</w:t>
      </w:r>
      <w:r w:rsidR="00A779EC" w:rsidRPr="002D3153">
        <w:rPr>
          <w:rFonts w:ascii="Times New Roman" w:hAnsi="Times New Roman" w:cs="Times New Roman"/>
          <w:sz w:val="24"/>
          <w:szCs w:val="24"/>
          <w:lang w:val="kk-KZ"/>
        </w:rPr>
        <w:t>ысынан келудің мәнін ашады</w:t>
      </w:r>
      <w:r w:rsidRPr="002D3153">
        <w:rPr>
          <w:rFonts w:ascii="Times New Roman" w:hAnsi="Times New Roman" w:cs="Times New Roman"/>
          <w:sz w:val="24"/>
          <w:szCs w:val="24"/>
          <w:lang w:val="kk-KZ"/>
        </w:rPr>
        <w:t>.</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Ғалымдар (Б.Т. 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нысаны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w:t>
      </w:r>
      <w:r w:rsidR="00A779EC" w:rsidRPr="002D3153">
        <w:rPr>
          <w:rFonts w:ascii="Times New Roman" w:hAnsi="Times New Roman" w:cs="Times New Roman"/>
          <w:sz w:val="24"/>
          <w:szCs w:val="24"/>
          <w:lang w:val="kk-KZ"/>
        </w:rPr>
        <w:t xml:space="preserve"> өзара тәуелділік ұстанымы</w:t>
      </w:r>
      <w:r w:rsidRPr="002D3153">
        <w:rPr>
          <w:rFonts w:ascii="Times New Roman" w:hAnsi="Times New Roman" w:cs="Times New Roman"/>
          <w:sz w:val="24"/>
          <w:szCs w:val="24"/>
          <w:lang w:val="kk-KZ"/>
        </w:rPr>
        <w:t xml:space="preserve">. Сонымен, </w:t>
      </w:r>
      <w:r w:rsidRPr="002D3153">
        <w:rPr>
          <w:rFonts w:ascii="Times New Roman" w:hAnsi="Times New Roman" w:cs="Times New Roman"/>
          <w:b/>
          <w:sz w:val="24"/>
          <w:szCs w:val="24"/>
          <w:lang w:val="kk-KZ"/>
        </w:rPr>
        <w:t>әдіснамалық ұстанымдар белгілі бір әдіснамалық тұғырлардың құрамына кіреді, себебі, әдіснамалық тұғырлар әдіснамалық ұстанымдарға қарағанда кең ұғым болып табылады.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ұстанымдар әртүрлі әдіснамалық тұғырлар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дамуына бағдарлануы) тәсілдер арқылы жүзеге асады. Байланыс және өзара әрекеттестік ұстанымы формалды (қарастырылып отырған үдерістің элементтерінің тұрақты байланысын айқындайтын) және нақты (зерделеніп отырған құбылыстың тетіктері мен қозғаушы күштерін, ішкі байланыстарын, орнықты сипаттамаларын айқындауға бағытталған) тәсілдер арқы</w:t>
      </w:r>
      <w:r w:rsidR="00A779EC" w:rsidRPr="002D3153">
        <w:rPr>
          <w:rFonts w:ascii="Times New Roman" w:hAnsi="Times New Roman" w:cs="Times New Roman"/>
          <w:sz w:val="24"/>
          <w:szCs w:val="24"/>
          <w:lang w:val="kk-KZ"/>
        </w:rPr>
        <w:t>лы басшылыққа алынады</w:t>
      </w:r>
      <w:r w:rsidRPr="002D3153">
        <w:rPr>
          <w:rFonts w:ascii="Times New Roman" w:hAnsi="Times New Roman" w:cs="Times New Roman"/>
          <w:sz w:val="24"/>
          <w:szCs w:val="24"/>
          <w:lang w:val="kk-KZ"/>
        </w:rPr>
        <w:t>.</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тұғыр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үдерістері негізінде жасалады.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lastRenderedPageBreak/>
        <w:t>Әдіснама</w:t>
      </w:r>
      <w:r w:rsidRPr="002D3153">
        <w:rPr>
          <w:rFonts w:ascii="Times New Roman" w:hAnsi="Times New Roman" w:cs="Times New Roman"/>
          <w:sz w:val="24"/>
          <w:szCs w:val="24"/>
          <w:lang w:val="kk-KZ"/>
        </w:rPr>
        <w:t>лық</w:t>
      </w:r>
      <w:r w:rsidRPr="002D3153">
        <w:rPr>
          <w:rFonts w:ascii="Times New Roman" w:eastAsia="Arial CYR" w:hAnsi="Times New Roman" w:cs="Times New Roman"/>
          <w:sz w:val="24"/>
          <w:szCs w:val="24"/>
          <w:lang w:val="kk-KZ"/>
        </w:rPr>
        <w:t xml:space="preserve"> білім құрамына </w:t>
      </w:r>
      <w:r w:rsidRPr="002D3153">
        <w:rPr>
          <w:rFonts w:ascii="Times New Roman" w:eastAsia="Arial CYR" w:hAnsi="Times New Roman" w:cs="Times New Roman"/>
          <w:b/>
          <w:i/>
          <w:sz w:val="24"/>
          <w:szCs w:val="24"/>
          <w:lang w:val="kk-KZ"/>
        </w:rPr>
        <w:t xml:space="preserve">«педагогика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құрылымы»,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қызметтері»,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түрлері»,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деңгейлері»,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пәні»,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ның деңгейлері»,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зерттеу», «</w:t>
      </w:r>
      <w:r w:rsidR="00B2497F"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қамтамасыз ету»,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неіздеу»,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рефлексия»,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 xml:space="preserve">лық </w:t>
      </w:r>
      <w:r w:rsidRPr="002D3153">
        <w:rPr>
          <w:rFonts w:ascii="Times New Roman" w:hAnsi="Times New Roman" w:cs="Times New Roman"/>
          <w:b/>
          <w:i/>
          <w:sz w:val="24"/>
          <w:szCs w:val="24"/>
          <w:lang w:val="kk-KZ"/>
        </w:rPr>
        <w:t xml:space="preserve">аппарат»,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мәдениет»,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білім»,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мәселе»,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 xml:space="preserve">әдіснамалық бағдар»,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әдіс»,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қағидалар» </w:t>
      </w:r>
      <w:r w:rsidRPr="002D3153">
        <w:rPr>
          <w:rFonts w:ascii="Times New Roman" w:hAnsi="Times New Roman" w:cs="Times New Roman"/>
          <w:i/>
          <w:sz w:val="24"/>
          <w:szCs w:val="24"/>
          <w:lang w:val="kk-KZ"/>
        </w:rPr>
        <w:t>және т.б</w:t>
      </w:r>
      <w:r w:rsidRPr="002D3153">
        <w:rPr>
          <w:rFonts w:ascii="Times New Roman" w:hAnsi="Times New Roman" w:cs="Times New Roman"/>
          <w:b/>
          <w:i/>
          <w:sz w:val="24"/>
          <w:szCs w:val="24"/>
          <w:lang w:val="kk-KZ"/>
        </w:rPr>
        <w:t xml:space="preserve">. </w:t>
      </w:r>
      <w:r w:rsidR="00A779EC" w:rsidRPr="002D3153">
        <w:rPr>
          <w:rFonts w:ascii="Times New Roman" w:hAnsi="Times New Roman" w:cs="Times New Roman"/>
          <w:sz w:val="24"/>
          <w:szCs w:val="24"/>
          <w:lang w:val="kk-KZ"/>
        </w:rPr>
        <w:t>түсініктер енеді</w:t>
      </w:r>
      <w:r w:rsidRPr="002D3153">
        <w:rPr>
          <w:rFonts w:ascii="Times New Roman" w:hAnsi="Times New Roman" w:cs="Times New Roman"/>
          <w:sz w:val="24"/>
          <w:szCs w:val="24"/>
          <w:lang w:val="kk-KZ"/>
        </w:rPr>
        <w:t>.</w:t>
      </w:r>
    </w:p>
    <w:p w:rsidR="00A6666C" w:rsidRPr="002D3153" w:rsidRDefault="00A6666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A6666C" w:rsidRPr="002D3153" w:rsidRDefault="00A6666C" w:rsidP="002D3153">
      <w:pPr>
        <w:widowControl w:val="0"/>
        <w:shd w:val="clear" w:color="auto" w:fill="FFFFFF"/>
        <w:suppressAutoHyphens/>
        <w:autoSpaceDE w:val="0"/>
        <w:snapToGrid w:val="0"/>
        <w:spacing w:after="0" w:line="240" w:lineRule="auto"/>
        <w:ind w:right="-568" w:firstLine="709"/>
        <w:jc w:val="both"/>
        <w:rPr>
          <w:rFonts w:ascii="Times New Roman" w:eastAsia="Arial CYR" w:hAnsi="Times New Roman" w:cs="Times New Roman"/>
          <w:i/>
          <w:iCs/>
          <w:sz w:val="24"/>
          <w:szCs w:val="24"/>
          <w:lang w:val="kk-KZ"/>
        </w:rPr>
      </w:pPr>
      <w:r w:rsidRPr="002D3153">
        <w:rPr>
          <w:rFonts w:ascii="Times New Roman" w:eastAsia="Arial CYR" w:hAnsi="Times New Roman" w:cs="Times New Roman"/>
          <w:sz w:val="24"/>
          <w:szCs w:val="24"/>
          <w:lang w:val="kk-KZ"/>
        </w:rPr>
        <w:t xml:space="preserve">Педагогикадағы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білімнің даму моделі педагогикалық зерттеудегі және оның нәтижелеріндегі пәндік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жобалар қалыптасу үдерісінің мазмұнындағы айырмашылықты білдіреді. </w:t>
      </w:r>
    </w:p>
    <w:p w:rsidR="00A6666C" w:rsidRPr="002D3153" w:rsidRDefault="00A6666C" w:rsidP="002D3153">
      <w:pPr>
        <w:shd w:val="clear" w:color="auto" w:fill="FFFFFF"/>
        <w:autoSpaceDE w:val="0"/>
        <w:snapToGrid w:val="0"/>
        <w:spacing w:after="0" w:line="240" w:lineRule="auto"/>
        <w:ind w:right="-568" w:firstLine="709"/>
        <w:jc w:val="both"/>
        <w:rPr>
          <w:rFonts w:ascii="Times New Roman" w:hAnsi="Times New Roman" w:cs="Times New Roman"/>
          <w:sz w:val="24"/>
          <w:szCs w:val="24"/>
          <w:lang w:val="kk-KZ"/>
        </w:rPr>
      </w:pPr>
      <w:r w:rsidRPr="002D3153">
        <w:rPr>
          <w:rFonts w:ascii="Times New Roman" w:eastAsia="Arial CYR" w:hAnsi="Times New Roman" w:cs="Times New Roman"/>
          <w:sz w:val="24"/>
          <w:szCs w:val="24"/>
          <w:lang w:val="kk-KZ"/>
        </w:rPr>
        <w:t>Педагогика үшін әдіснама дамуының көпдеңгейлі жүйелік сипаты маңызды болып табылады</w:t>
      </w:r>
      <w:r w:rsidRPr="002D3153">
        <w:rPr>
          <w:rFonts w:ascii="Times New Roman" w:eastAsia="Times New Roman CYR" w:hAnsi="Times New Roman" w:cs="Times New Roman"/>
          <w:sz w:val="24"/>
          <w:szCs w:val="24"/>
          <w:lang w:val="kk-KZ"/>
        </w:rPr>
        <w:t xml:space="preserve">. </w:t>
      </w:r>
      <w:r w:rsidRPr="002D3153">
        <w:rPr>
          <w:rFonts w:ascii="Times New Roman" w:hAnsi="Times New Roman" w:cs="Times New Roman"/>
          <w:sz w:val="24"/>
          <w:szCs w:val="24"/>
          <w:lang w:val="kk-KZ"/>
        </w:rPr>
        <w:t>Енді педагогикадағы әдіснамалық білімнің нақты аймағы қандай, әдіснамалық білім педагогқа ғылыми-танымдық қызметтің қандай кезеңдерінде қажет болады деген сұрақ төңірегінде қарастырайық. 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нұсқауларды өзгерту, түрлендіру мақсатында практикаға енгізу тәсілдері туралы барынша ең жоғары сапалы деңгейге ауыстыру туралы білімдер.</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 Мысалы, жобалаушылық қызмет тек қана педагогикалық жобалау нысаны туралы, жобалық зерттеулерді ұйымдастырудың тұғырлары туралы, 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w:t>
      </w:r>
      <w:r w:rsidR="00A779EC" w:rsidRPr="002D3153">
        <w:rPr>
          <w:rFonts w:ascii="Times New Roman" w:hAnsi="Times New Roman" w:cs="Times New Roman"/>
          <w:sz w:val="24"/>
          <w:szCs w:val="24"/>
          <w:lang w:val="kk-KZ"/>
        </w:rPr>
        <w:t xml:space="preserve"> асуы мүмкін болмайды</w:t>
      </w:r>
      <w:r w:rsidRPr="002D3153">
        <w:rPr>
          <w:rFonts w:ascii="Times New Roman" w:hAnsi="Times New Roman" w:cs="Times New Roman"/>
          <w:sz w:val="24"/>
          <w:szCs w:val="24"/>
          <w:lang w:val="kk-KZ"/>
        </w:rPr>
        <w:t>.</w:t>
      </w:r>
    </w:p>
    <w:p w:rsidR="00A6666C" w:rsidRPr="005445D2" w:rsidRDefault="00A6666C" w:rsidP="002D3153">
      <w:pPr>
        <w:pStyle w:val="a3"/>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үдерісі жүріп жатқаны байқалады. Ғалымдар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ұстанымдары және педагогикалық зерттеулер нәтижесі) анықтап және нақтылап отырады. </w:t>
      </w:r>
    </w:p>
    <w:p w:rsidR="00A6666C" w:rsidRPr="002D3153" w:rsidRDefault="00A6666C" w:rsidP="002D3153">
      <w:pPr>
        <w:spacing w:after="0" w:line="240" w:lineRule="auto"/>
        <w:ind w:right="-568"/>
        <w:rPr>
          <w:rFonts w:ascii="Times New Roman" w:hAnsi="Times New Roman" w:cs="Times New Roman"/>
          <w:b/>
          <w:bCs/>
          <w:sz w:val="24"/>
          <w:szCs w:val="24"/>
          <w:lang w:val="kk-KZ"/>
        </w:rPr>
      </w:pPr>
    </w:p>
    <w:p w:rsidR="00A6666C" w:rsidRPr="002D3153" w:rsidRDefault="00A6666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w:t>
      </w:r>
      <w:r w:rsidRPr="002D3153">
        <w:rPr>
          <w:rFonts w:ascii="Times New Roman" w:hAnsi="Times New Roman" w:cs="Times New Roman"/>
          <w:b/>
          <w:bCs/>
          <w:sz w:val="24"/>
          <w:szCs w:val="24"/>
          <w:lang w:val="kk-KZ"/>
        </w:rPr>
        <w:t xml:space="preserve"> Педагогика саласындағы әдіснамалық білімнің пайда болу көздері</w:t>
      </w:r>
      <w:r w:rsidRPr="002D3153">
        <w:rPr>
          <w:rFonts w:ascii="Times New Roman" w:hAnsi="Times New Roman" w:cs="Times New Roman"/>
          <w:b/>
          <w:sz w:val="24"/>
          <w:szCs w:val="24"/>
          <w:lang w:val="kk-KZ"/>
        </w:rPr>
        <w:t>.</w:t>
      </w:r>
    </w:p>
    <w:p w:rsidR="00A779EC" w:rsidRPr="002D3153" w:rsidRDefault="00A779EC" w:rsidP="002D3153">
      <w:pPr>
        <w:spacing w:after="0" w:line="240" w:lineRule="auto"/>
        <w:ind w:right="-568"/>
        <w:rPr>
          <w:rFonts w:ascii="Times New Roman" w:hAnsi="Times New Roman" w:cs="Times New Roman"/>
          <w:b/>
          <w:sz w:val="24"/>
          <w:szCs w:val="24"/>
          <w:lang w:val="kk-KZ"/>
        </w:rPr>
      </w:pPr>
    </w:p>
    <w:p w:rsidR="00A6666C" w:rsidRPr="002D3153" w:rsidRDefault="00A6666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және педагогикалық әдебиеттің талдауы кем дегенде, педагогика саласындағы жаңа әдіснамалық білімнің қалыптасуының бірнеше көздерінің барын ескеруге мүмкіндік береді.</w:t>
      </w:r>
    </w:p>
    <w:p w:rsidR="00A6666C" w:rsidRPr="002D3153" w:rsidRDefault="00A6666C" w:rsidP="002D3153">
      <w:pPr>
        <w:shd w:val="clear" w:color="auto" w:fill="FFFFFF"/>
        <w:autoSpaceDE w:val="0"/>
        <w:spacing w:after="0" w:line="240" w:lineRule="auto"/>
        <w:ind w:right="-568" w:firstLine="709"/>
        <w:jc w:val="both"/>
        <w:rPr>
          <w:rFonts w:ascii="Times New Roman" w:eastAsia="Arial CYR" w:hAnsi="Times New Roman" w:cs="Times New Roman"/>
          <w:sz w:val="24"/>
          <w:szCs w:val="24"/>
          <w:lang w:val="kk-KZ"/>
        </w:rPr>
      </w:pPr>
      <w:r w:rsidRPr="002D3153">
        <w:rPr>
          <w:rFonts w:ascii="Times New Roman" w:hAnsi="Times New Roman" w:cs="Times New Roman"/>
          <w:b/>
          <w:i/>
          <w:iCs/>
          <w:sz w:val="24"/>
          <w:szCs w:val="24"/>
          <w:lang w:val="kk-KZ"/>
        </w:rPr>
        <w:t>Алғашқы ақпарат көзі</w:t>
      </w:r>
      <w:r w:rsidRPr="002D3153">
        <w:rPr>
          <w:rFonts w:ascii="Times New Roman" w:hAnsi="Times New Roman" w:cs="Times New Roman"/>
          <w:sz w:val="24"/>
          <w:szCs w:val="24"/>
          <w:lang w:val="kk-KZ"/>
        </w:rPr>
        <w:t xml:space="preserve"> </w:t>
      </w:r>
      <w:r w:rsidRPr="002D3153">
        <w:rPr>
          <w:rFonts w:ascii="Times New Roman" w:eastAsia="Arial CYR" w:hAnsi="Times New Roman" w:cs="Times New Roman"/>
          <w:sz w:val="24"/>
          <w:szCs w:val="24"/>
          <w:lang w:val="kk-KZ"/>
        </w:rPr>
        <w:t xml:space="preserve">– бұл ізденіс барысында түрлі ғылыми мәселелер қойылып, шешілетін педагогтардың ғылыми–зерттеушілік іскерлігі. Педагогика саласындағы жаңа </w:t>
      </w:r>
      <w:r w:rsidRPr="002D3153">
        <w:rPr>
          <w:rFonts w:ascii="Times New Roman" w:hAnsi="Times New Roman" w:cs="Times New Roman"/>
          <w:sz w:val="24"/>
          <w:szCs w:val="24"/>
          <w:lang w:val="kk-KZ"/>
        </w:rPr>
        <w:t>әдіснамалық</w:t>
      </w:r>
      <w:r w:rsidRPr="002D3153">
        <w:rPr>
          <w:rFonts w:ascii="Times New Roman" w:eastAsia="Arial CYR" w:hAnsi="Times New Roman" w:cs="Times New Roman"/>
          <w:sz w:val="24"/>
          <w:szCs w:val="24"/>
          <w:lang w:val="kk-KZ"/>
        </w:rPr>
        <w:t xml:space="preserve"> білімнің пайда болуының </w:t>
      </w:r>
      <w:r w:rsidRPr="002D3153">
        <w:rPr>
          <w:rFonts w:ascii="Times New Roman" w:eastAsia="Arial CYR" w:hAnsi="Times New Roman" w:cs="Times New Roman"/>
          <w:b/>
          <w:i/>
          <w:iCs/>
          <w:sz w:val="24"/>
          <w:szCs w:val="24"/>
          <w:lang w:val="kk-KZ"/>
        </w:rPr>
        <w:t>екінші ақпарат көзі</w:t>
      </w:r>
      <w:r w:rsidRPr="002D3153">
        <w:rPr>
          <w:rFonts w:ascii="Times New Roman" w:eastAsia="Arial CYR" w:hAnsi="Times New Roman" w:cs="Times New Roman"/>
          <w:sz w:val="24"/>
          <w:szCs w:val="24"/>
          <w:lang w:val="kk-KZ"/>
        </w:rPr>
        <w:t xml:space="preserve">  – теориялық-</w:t>
      </w:r>
      <w:r w:rsidRPr="002D3153">
        <w:rPr>
          <w:rFonts w:ascii="Times New Roman" w:hAnsi="Times New Roman" w:cs="Times New Roman"/>
          <w:sz w:val="24"/>
          <w:szCs w:val="24"/>
          <w:lang w:val="kk-KZ"/>
        </w:rPr>
        <w:t xml:space="preserve">әдіснамалық </w:t>
      </w:r>
      <w:r w:rsidRPr="002D3153">
        <w:rPr>
          <w:rFonts w:ascii="Times New Roman" w:eastAsia="Arial CYR" w:hAnsi="Times New Roman" w:cs="Times New Roman"/>
          <w:sz w:val="24"/>
          <w:szCs w:val="24"/>
          <w:lang w:val="kk-KZ"/>
        </w:rPr>
        <w:t xml:space="preserve">мәселелер шеңберіндегі ғылыми зерттеушілік қызмет. </w:t>
      </w:r>
      <w:r w:rsidRPr="002D3153">
        <w:rPr>
          <w:rFonts w:ascii="Times New Roman" w:hAnsi="Times New Roman" w:cs="Times New Roman"/>
          <w:sz w:val="24"/>
          <w:szCs w:val="24"/>
          <w:lang w:val="kk-KZ"/>
        </w:rPr>
        <w:t xml:space="preserve">Әдіснамалық </w:t>
      </w:r>
      <w:r w:rsidRPr="002D3153">
        <w:rPr>
          <w:rFonts w:ascii="Times New Roman" w:eastAsia="Arial CYR" w:hAnsi="Times New Roman" w:cs="Times New Roman"/>
          <w:sz w:val="24"/>
          <w:szCs w:val="24"/>
          <w:lang w:val="kk-KZ"/>
        </w:rPr>
        <w:t xml:space="preserve">білімнің қалыптасуының </w:t>
      </w:r>
      <w:r w:rsidRPr="002D3153">
        <w:rPr>
          <w:rFonts w:ascii="Times New Roman" w:eastAsia="Arial CYR" w:hAnsi="Times New Roman" w:cs="Times New Roman"/>
          <w:b/>
          <w:i/>
          <w:iCs/>
          <w:sz w:val="24"/>
          <w:szCs w:val="24"/>
          <w:lang w:val="kk-KZ"/>
        </w:rPr>
        <w:t>үшінші ақпарат көзі</w:t>
      </w:r>
      <w:r w:rsidRPr="002D3153">
        <w:rPr>
          <w:rFonts w:ascii="Times New Roman" w:eastAsia="Arial CYR" w:hAnsi="Times New Roman" w:cs="Times New Roman"/>
          <w:i/>
          <w:iCs/>
          <w:sz w:val="24"/>
          <w:szCs w:val="24"/>
          <w:lang w:val="kk-KZ"/>
        </w:rPr>
        <w:t xml:space="preserve"> –</w:t>
      </w:r>
      <w:r w:rsidRPr="002D3153">
        <w:rPr>
          <w:rFonts w:ascii="Times New Roman" w:eastAsia="Arial CYR" w:hAnsi="Times New Roman" w:cs="Times New Roman"/>
          <w:sz w:val="24"/>
          <w:szCs w:val="24"/>
          <w:lang w:val="kk-KZ"/>
        </w:rPr>
        <w:t xml:space="preserve"> бұл ғалымдардың педагогика ғылымы шеңберіндегі ғылыми зерттеудің жалпы негіздерін қалыптастыру жұмысы болып табылады. Аталған жұмыс педагогтардың </w:t>
      </w:r>
      <w:r w:rsidRPr="002D3153">
        <w:rPr>
          <w:rFonts w:ascii="Times New Roman" w:eastAsia="Arial CYR" w:hAnsi="Times New Roman" w:cs="Times New Roman"/>
          <w:sz w:val="24"/>
          <w:szCs w:val="24"/>
          <w:lang w:val="kk-KZ"/>
        </w:rPr>
        <w:lastRenderedPageBreak/>
        <w:t xml:space="preserve">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2D3153">
        <w:rPr>
          <w:rFonts w:ascii="Times New Roman" w:eastAsia="Arial CYR" w:hAnsi="Times New Roman" w:cs="Times New Roman"/>
          <w:b/>
          <w:i/>
          <w:iCs/>
          <w:sz w:val="24"/>
          <w:szCs w:val="24"/>
          <w:lang w:val="kk-KZ"/>
        </w:rPr>
        <w:t xml:space="preserve">төртінші </w:t>
      </w:r>
      <w:r w:rsidRPr="002D3153">
        <w:rPr>
          <w:rFonts w:ascii="Times New Roman" w:eastAsia="Arial CYR" w:hAnsi="Times New Roman" w:cs="Times New Roman"/>
          <w:b/>
          <w:i/>
          <w:sz w:val="24"/>
          <w:szCs w:val="24"/>
          <w:lang w:val="kk-KZ"/>
        </w:rPr>
        <w:t>ақпарат көзі</w:t>
      </w:r>
      <w:r w:rsidRPr="002D3153">
        <w:rPr>
          <w:rFonts w:ascii="Times New Roman" w:eastAsia="Arial CYR" w:hAnsi="Times New Roman" w:cs="Times New Roman"/>
          <w:sz w:val="24"/>
          <w:szCs w:val="24"/>
          <w:lang w:val="kk-KZ"/>
        </w:rPr>
        <w:t xml:space="preserve"> – ең алдымен педагогиканың ғылым ретіндегі пәні мен нысаны, мақсаттары мен қызметтері, әдістері мен логикалық құрылымын дамытуға бағытталған ғылыми-зерттеушілік  жұмыс. </w:t>
      </w:r>
    </w:p>
    <w:p w:rsidR="00A6666C" w:rsidRPr="002D3153" w:rsidRDefault="00A6666C" w:rsidP="002D3153">
      <w:pPr>
        <w:pStyle w:val="a3"/>
        <w:spacing w:after="0" w:line="240" w:lineRule="auto"/>
        <w:ind w:left="0" w:right="-568" w:firstLine="709"/>
        <w:jc w:val="center"/>
        <w:rPr>
          <w:rFonts w:ascii="Times New Roman" w:hAnsi="Times New Roman" w:cs="Times New Roman"/>
          <w:b/>
          <w:sz w:val="24"/>
          <w:szCs w:val="24"/>
          <w:lang w:val="kk-KZ"/>
        </w:rPr>
      </w:pPr>
    </w:p>
    <w:p w:rsidR="00A6666C" w:rsidRPr="002D3153" w:rsidRDefault="00A6666C" w:rsidP="002D3153">
      <w:pPr>
        <w:pStyle w:val="a3"/>
        <w:spacing w:after="0" w:line="240" w:lineRule="auto"/>
        <w:ind w:left="0" w:right="-568" w:firstLine="709"/>
        <w:jc w:val="center"/>
        <w:rPr>
          <w:rFonts w:ascii="Times New Roman" w:hAnsi="Times New Roman" w:cs="Times New Roman"/>
          <w:b/>
          <w:sz w:val="24"/>
          <w:szCs w:val="24"/>
          <w:lang w:val="kk-KZ"/>
        </w:rPr>
      </w:pPr>
    </w:p>
    <w:p w:rsidR="00A6666C" w:rsidRPr="005445D2" w:rsidRDefault="00A6666C" w:rsidP="002D3153">
      <w:pPr>
        <w:pStyle w:val="a3"/>
        <w:spacing w:after="0" w:line="240" w:lineRule="auto"/>
        <w:ind w:left="0" w:right="-568" w:firstLine="709"/>
        <w:jc w:val="center"/>
        <w:rPr>
          <w:rFonts w:ascii="Times New Roman" w:hAnsi="Times New Roman" w:cs="Times New Roman"/>
          <w:b/>
          <w:sz w:val="24"/>
          <w:szCs w:val="24"/>
          <w:lang w:val="kk-KZ"/>
        </w:rPr>
      </w:pPr>
      <w:r w:rsidRPr="005445D2">
        <w:rPr>
          <w:rFonts w:ascii="Times New Roman" w:hAnsi="Times New Roman" w:cs="Times New Roman"/>
          <w:b/>
          <w:sz w:val="24"/>
          <w:szCs w:val="24"/>
          <w:lang w:val="kk-KZ"/>
        </w:rPr>
        <w:t>Сұрақтар мен тапсырмалар</w:t>
      </w:r>
    </w:p>
    <w:p w:rsidR="00A6666C" w:rsidRPr="002D3153" w:rsidRDefault="00A6666C" w:rsidP="002D3153">
      <w:pPr>
        <w:spacing w:after="0" w:line="240" w:lineRule="auto"/>
        <w:ind w:right="-568"/>
        <w:jc w:val="both"/>
        <w:rPr>
          <w:rFonts w:ascii="Times New Roman" w:eastAsia="TimesNewRomanPS-BoldItalicMT" w:hAnsi="Times New Roman" w:cs="Times New Roman"/>
          <w:bCs/>
          <w:iCs/>
          <w:sz w:val="24"/>
          <w:szCs w:val="24"/>
          <w:lang w:val="kk-KZ"/>
        </w:rPr>
      </w:pPr>
      <w:r w:rsidRPr="002D3153">
        <w:rPr>
          <w:rFonts w:ascii="Times New Roman" w:hAnsi="Times New Roman" w:cs="Times New Roman"/>
          <w:bCs/>
          <w:sz w:val="24"/>
          <w:szCs w:val="24"/>
          <w:lang w:val="kk-KZ"/>
        </w:rPr>
        <w:t xml:space="preserve">1. Педагогика саласындағы әдіснамалық білімге, оның белгілеріне, даму деңгейлеріне  </w:t>
      </w:r>
      <w:r w:rsidRPr="002D3153">
        <w:rPr>
          <w:rFonts w:ascii="Times New Roman" w:eastAsia="TimesNewRomanPS-BoldItalicMT" w:hAnsi="Times New Roman" w:cs="Times New Roman"/>
          <w:bCs/>
          <w:iCs/>
          <w:sz w:val="24"/>
          <w:szCs w:val="24"/>
          <w:lang w:val="kk-KZ"/>
        </w:rPr>
        <w:t>сипаттама беріңіз.</w:t>
      </w:r>
    </w:p>
    <w:p w:rsidR="00A6666C" w:rsidRPr="002D3153" w:rsidRDefault="00A6666C" w:rsidP="002D3153">
      <w:pPr>
        <w:spacing w:after="0" w:line="240" w:lineRule="auto"/>
        <w:ind w:right="-568"/>
        <w:jc w:val="both"/>
        <w:rPr>
          <w:rFonts w:ascii="Times New Roman" w:hAnsi="Times New Roman" w:cs="Times New Roman"/>
          <w:sz w:val="24"/>
          <w:szCs w:val="24"/>
          <w:lang w:val="kk-KZ"/>
        </w:rPr>
      </w:pPr>
      <w:r w:rsidRPr="002D3153">
        <w:rPr>
          <w:rFonts w:ascii="Times New Roman" w:eastAsia="TimesNewRomanPS-BoldItalicMT" w:hAnsi="Times New Roman" w:cs="Times New Roman"/>
          <w:bCs/>
          <w:iCs/>
          <w:sz w:val="24"/>
          <w:szCs w:val="24"/>
          <w:lang w:val="kk-KZ"/>
        </w:rPr>
        <w:t xml:space="preserve">2. М.А. Даниловтың және В.В. Краевскийдің </w:t>
      </w:r>
      <w:r w:rsidRPr="002D3153">
        <w:rPr>
          <w:rFonts w:ascii="Times New Roman" w:hAnsi="Times New Roman" w:cs="Times New Roman"/>
          <w:sz w:val="24"/>
          <w:szCs w:val="24"/>
          <w:lang w:val="kk-KZ"/>
        </w:rPr>
        <w:t>педагогиканың әдіснамасы мәселесіне арналған ғылыми еңбектеріндегі негізгі ұғымдардың анықтамаларын салыстыру параметрлерін құрастырыңыз.</w:t>
      </w:r>
    </w:p>
    <w:p w:rsidR="00A6666C" w:rsidRPr="002D3153" w:rsidRDefault="00A6666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әдіснамалық білімдерінің жіктемесін В.И. Журалевтің еңбектеріндегі қағидаларға сүйеніп негіздеңіз.</w:t>
      </w:r>
    </w:p>
    <w:p w:rsidR="00A6666C" w:rsidRPr="002D3153" w:rsidRDefault="00A6666C" w:rsidP="002D3153">
      <w:pPr>
        <w:spacing w:after="0" w:line="240" w:lineRule="auto"/>
        <w:ind w:right="-568"/>
        <w:jc w:val="both"/>
        <w:rPr>
          <w:rFonts w:ascii="Times New Roman" w:eastAsia="Arial CYR"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eastAsia="Arial CYR" w:hAnsi="Times New Roman" w:cs="Times New Roman"/>
          <w:sz w:val="24"/>
          <w:szCs w:val="24"/>
          <w:lang w:val="kk-KZ"/>
        </w:rPr>
        <w:t xml:space="preserve">Педагогика саласындағы жаңа </w:t>
      </w:r>
      <w:r w:rsidRPr="002D3153">
        <w:rPr>
          <w:rFonts w:ascii="Times New Roman" w:hAnsi="Times New Roman" w:cs="Times New Roman"/>
          <w:sz w:val="24"/>
          <w:szCs w:val="24"/>
          <w:lang w:val="kk-KZ"/>
        </w:rPr>
        <w:t>әдіснамалық</w:t>
      </w:r>
      <w:r w:rsidRPr="002D3153">
        <w:rPr>
          <w:rFonts w:ascii="Times New Roman" w:eastAsia="Arial CYR" w:hAnsi="Times New Roman" w:cs="Times New Roman"/>
          <w:sz w:val="24"/>
          <w:szCs w:val="24"/>
          <w:lang w:val="kk-KZ"/>
        </w:rPr>
        <w:t xml:space="preserve"> білімнің пайда болу  көздеріне сипаттама беріңіз.</w:t>
      </w:r>
    </w:p>
    <w:p w:rsidR="00A6666C" w:rsidRPr="002D3153" w:rsidRDefault="00A6666C" w:rsidP="002D3153">
      <w:pPr>
        <w:shd w:val="clear" w:color="auto" w:fill="FFFFFF"/>
        <w:autoSpaceDE w:val="0"/>
        <w:spacing w:after="0" w:line="240" w:lineRule="auto"/>
        <w:ind w:right="-568"/>
        <w:jc w:val="both"/>
        <w:rPr>
          <w:rFonts w:ascii="Times New Roman" w:hAnsi="Times New Roman" w:cs="Times New Roman"/>
          <w:sz w:val="24"/>
          <w:szCs w:val="24"/>
          <w:lang w:val="kk-KZ"/>
        </w:rPr>
      </w:pPr>
      <w:r w:rsidRPr="002D3153">
        <w:rPr>
          <w:rFonts w:ascii="Times New Roman" w:eastAsia="Arial CYR" w:hAnsi="Times New Roman" w:cs="Times New Roman"/>
          <w:sz w:val="24"/>
          <w:szCs w:val="24"/>
          <w:lang w:val="kk-KZ"/>
        </w:rPr>
        <w:t xml:space="preserve">5. </w:t>
      </w:r>
      <w:r w:rsidRPr="002D3153">
        <w:rPr>
          <w:rFonts w:ascii="Times New Roman" w:eastAsia="Times New Roman CYR" w:hAnsi="Times New Roman" w:cs="Times New Roman"/>
          <w:sz w:val="24"/>
          <w:szCs w:val="24"/>
          <w:lang w:val="kk-KZ"/>
        </w:rPr>
        <w:t>Әдіснама</w:t>
      </w:r>
      <w:r w:rsidRPr="002D3153">
        <w:rPr>
          <w:rFonts w:ascii="Times New Roman" w:hAnsi="Times New Roman" w:cs="Times New Roman"/>
          <w:sz w:val="24"/>
          <w:szCs w:val="24"/>
          <w:lang w:val="kk-KZ"/>
        </w:rPr>
        <w:t>лық</w:t>
      </w:r>
      <w:r w:rsidRPr="002D3153">
        <w:rPr>
          <w:rFonts w:ascii="Times New Roman" w:eastAsia="Arial CYR" w:hAnsi="Times New Roman" w:cs="Times New Roman"/>
          <w:sz w:val="24"/>
          <w:szCs w:val="24"/>
          <w:lang w:val="kk-KZ"/>
        </w:rPr>
        <w:t xml:space="preserve"> білімнің негізгі ұғымдарының 2-3-не анықтама беріңіз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құрылымы»,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қызметтері»,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түрлері»,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деңгейлері»,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пәні»,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ның деңгейлері»,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зерттеу»,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негіздеу»,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рефлексия»,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w:t>
      </w:r>
      <w:r w:rsidRPr="002D3153">
        <w:rPr>
          <w:rFonts w:ascii="Times New Roman" w:hAnsi="Times New Roman" w:cs="Times New Roman"/>
          <w:sz w:val="24"/>
          <w:szCs w:val="24"/>
          <w:lang w:val="kk-KZ"/>
        </w:rPr>
        <w:t xml:space="preserve">аппарат»,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мәдениет»,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білім»,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мәселе»,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 xml:space="preserve">әдіснамалық бағдар»,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тұғыр»,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қағидалар» және т.б.).</w:t>
      </w:r>
    </w:p>
    <w:p w:rsidR="00A779EC" w:rsidRPr="005445D2" w:rsidRDefault="00A779EC"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A779EC" w:rsidRPr="002D3153" w:rsidRDefault="00A779EC"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A779EC" w:rsidRPr="002D3153" w:rsidRDefault="00A779EC"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A779EC" w:rsidRPr="002D3153" w:rsidRDefault="00A779EC"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A779EC" w:rsidRPr="002D3153" w:rsidRDefault="00A779EC"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A779EC" w:rsidRPr="002D3153" w:rsidRDefault="00A779EC"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6666C" w:rsidRPr="002D3153" w:rsidRDefault="00A6666C" w:rsidP="002D3153">
      <w:pPr>
        <w:spacing w:after="0" w:line="240" w:lineRule="auto"/>
        <w:ind w:right="-568"/>
        <w:rPr>
          <w:rFonts w:ascii="Times New Roman" w:hAnsi="Times New Roman" w:cs="Times New Roman"/>
          <w:b/>
          <w:bCs/>
          <w:color w:val="FF0000"/>
          <w:sz w:val="24"/>
          <w:szCs w:val="24"/>
          <w:lang w:val="kk-KZ"/>
        </w:rPr>
      </w:pPr>
    </w:p>
    <w:p w:rsidR="00164272" w:rsidRPr="002D3153" w:rsidRDefault="00292734" w:rsidP="002D3153">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bCs/>
          <w:sz w:val="24"/>
          <w:szCs w:val="24"/>
          <w:lang w:val="kk-KZ"/>
        </w:rPr>
        <w:t xml:space="preserve">11-дәріс. </w:t>
      </w:r>
      <w:r w:rsidR="00160A0E" w:rsidRPr="002D3153">
        <w:rPr>
          <w:rFonts w:ascii="Times New Roman" w:hAnsi="Times New Roman" w:cs="Times New Roman"/>
          <w:b/>
          <w:bCs/>
          <w:sz w:val="24"/>
          <w:szCs w:val="24"/>
          <w:lang w:val="kk-KZ" w:eastAsia="ar-SA"/>
        </w:rPr>
        <w:t>Тақырыбы:</w:t>
      </w:r>
      <w:r w:rsidR="00160A0E" w:rsidRPr="002D3153">
        <w:rPr>
          <w:rFonts w:ascii="Times New Roman" w:hAnsi="Times New Roman" w:cs="Times New Roman"/>
          <w:b/>
          <w:bCs/>
          <w:sz w:val="24"/>
          <w:szCs w:val="24"/>
          <w:lang w:val="kk-KZ"/>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w:t>
      </w:r>
      <w:r w:rsidR="00164272" w:rsidRPr="002D3153">
        <w:rPr>
          <w:rFonts w:ascii="Times New Roman" w:hAnsi="Times New Roman" w:cs="Times New Roman"/>
          <w:b/>
          <w:bCs/>
          <w:sz w:val="24"/>
          <w:szCs w:val="24"/>
          <w:lang w:val="kk-KZ"/>
        </w:rPr>
        <w:t xml:space="preserve"> </w:t>
      </w:r>
      <w:r w:rsidR="00160A0E" w:rsidRPr="005445D2">
        <w:rPr>
          <w:rFonts w:ascii="Times New Roman" w:hAnsi="Times New Roman" w:cs="Times New Roman"/>
          <w:b/>
          <w:sz w:val="24"/>
          <w:szCs w:val="24"/>
          <w:lang w:val="kk-KZ"/>
        </w:rPr>
        <w:t xml:space="preserve"> (</w:t>
      </w:r>
      <w:r w:rsidR="00160A0E" w:rsidRPr="002D3153">
        <w:rPr>
          <w:rFonts w:ascii="Times New Roman" w:hAnsi="Times New Roman" w:cs="Times New Roman"/>
          <w:b/>
          <w:sz w:val="24"/>
          <w:szCs w:val="24"/>
          <w:lang w:val="kk-KZ"/>
        </w:rPr>
        <w:t>шолу дәрісі</w:t>
      </w:r>
      <w:r w:rsidR="00160A0E" w:rsidRPr="005445D2">
        <w:rPr>
          <w:rFonts w:ascii="Times New Roman" w:hAnsi="Times New Roman" w:cs="Times New Roman"/>
          <w:b/>
          <w:sz w:val="24"/>
          <w:szCs w:val="24"/>
          <w:lang w:val="kk-KZ"/>
        </w:rPr>
        <w:t>)</w:t>
      </w:r>
      <w:r w:rsidR="00164272" w:rsidRPr="002D3153">
        <w:rPr>
          <w:rFonts w:ascii="Times New Roman" w:hAnsi="Times New Roman" w:cs="Times New Roman"/>
          <w:b/>
          <w:sz w:val="24"/>
          <w:szCs w:val="24"/>
          <w:lang w:val="kk-KZ" w:eastAsia="ko-KR"/>
        </w:rPr>
        <w:t xml:space="preserve"> </w:t>
      </w:r>
    </w:p>
    <w:p w:rsidR="00164272" w:rsidRPr="002D3153" w:rsidRDefault="00164272" w:rsidP="002D3153">
      <w:pPr>
        <w:pStyle w:val="a7"/>
        <w:spacing w:after="0"/>
        <w:ind w:left="0" w:right="-568" w:firstLine="708"/>
        <w:rPr>
          <w:b/>
          <w:sz w:val="24"/>
          <w:szCs w:val="24"/>
          <w:lang w:val="kk-KZ" w:eastAsia="ko-KR"/>
        </w:rPr>
      </w:pPr>
    </w:p>
    <w:p w:rsidR="00164272" w:rsidRPr="002D3153" w:rsidRDefault="00164272" w:rsidP="002D3153">
      <w:pPr>
        <w:pStyle w:val="a7"/>
        <w:spacing w:after="0"/>
        <w:ind w:left="0" w:right="-568" w:firstLine="708"/>
        <w:jc w:val="both"/>
        <w:rPr>
          <w:b/>
          <w:sz w:val="24"/>
          <w:szCs w:val="24"/>
          <w:lang w:val="kk-KZ" w:eastAsia="ko-KR"/>
        </w:rPr>
      </w:pPr>
      <w:r w:rsidRPr="002D3153">
        <w:rPr>
          <w:b/>
          <w:sz w:val="24"/>
          <w:szCs w:val="24"/>
          <w:lang w:val="kk-KZ" w:eastAsia="ko-KR"/>
        </w:rPr>
        <w:t>Дәрістің мақсаты:</w:t>
      </w:r>
      <w:r w:rsidR="00D42F11" w:rsidRPr="002D3153">
        <w:rPr>
          <w:sz w:val="24"/>
          <w:szCs w:val="24"/>
          <w:lang w:val="kk-KZ"/>
        </w:rPr>
        <w:t xml:space="preserve">  Докторанттардың </w:t>
      </w:r>
      <w:r w:rsidR="00D42F11" w:rsidRPr="002D3153">
        <w:rPr>
          <w:bCs/>
          <w:sz w:val="24"/>
          <w:szCs w:val="24"/>
          <w:lang w:val="kk-KZ"/>
        </w:rPr>
        <w:t>педагогикалық құбылыстарды зерттеудің әдіснамалық  тұғырларын пайдалану құзыреттілігін қалыптастыру.</w:t>
      </w:r>
    </w:p>
    <w:p w:rsidR="00164272" w:rsidRPr="002D3153" w:rsidRDefault="00164272"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164272" w:rsidRPr="002D3153" w:rsidRDefault="00164272"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0818FB" w:rsidRPr="002D3153" w:rsidRDefault="00164272"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1.</w:t>
      </w:r>
      <w:r w:rsidR="000818FB" w:rsidRPr="002D3153">
        <w:rPr>
          <w:rFonts w:ascii="Times New Roman" w:hAnsi="Times New Roman" w:cs="Times New Roman"/>
          <w:bCs/>
          <w:sz w:val="24"/>
          <w:szCs w:val="24"/>
          <w:lang w:val="kk-KZ"/>
        </w:rPr>
        <w:t xml:space="preserve"> Педагогикалық құбылыстарды зерттеудің әдіснамалық  тұғырларының мәні.</w:t>
      </w:r>
    </w:p>
    <w:p w:rsidR="000818FB" w:rsidRPr="002D3153" w:rsidRDefault="000818F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w:t>
      </w:r>
      <w:r w:rsidR="00164272"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Педагогикалық құбылыстарды зерттеудің әдіснамалық  тұғырларының жіктемесі және мазмұны. </w:t>
      </w:r>
    </w:p>
    <w:p w:rsidR="000818FB" w:rsidRPr="002D3153" w:rsidRDefault="00164272"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000818FB" w:rsidRPr="002D3153">
        <w:rPr>
          <w:rFonts w:ascii="Times New Roman" w:hAnsi="Times New Roman" w:cs="Times New Roman"/>
          <w:bCs/>
          <w:sz w:val="24"/>
          <w:szCs w:val="24"/>
          <w:lang w:val="kk-KZ"/>
        </w:rPr>
        <w:t>Педагогикадағы жүйелілік әдіснамасы.</w:t>
      </w:r>
      <w:r w:rsidR="000818FB" w:rsidRPr="002D3153">
        <w:rPr>
          <w:rFonts w:ascii="Times New Roman" w:hAnsi="Times New Roman" w:cs="Times New Roman"/>
          <w:sz w:val="24"/>
          <w:szCs w:val="24"/>
          <w:lang w:val="kk-KZ"/>
        </w:rPr>
        <w:t xml:space="preserve"> </w:t>
      </w:r>
    </w:p>
    <w:p w:rsidR="00160A0E" w:rsidRPr="002D3153" w:rsidRDefault="00164272"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000818FB" w:rsidRPr="002D3153">
        <w:rPr>
          <w:rFonts w:ascii="Times New Roman" w:hAnsi="Times New Roman" w:cs="Times New Roman"/>
          <w:bCs/>
          <w:sz w:val="24"/>
          <w:szCs w:val="24"/>
          <w:lang w:val="kk-KZ"/>
        </w:rPr>
        <w:t>Педагогикадағы гуманитарлық әдіснама.</w:t>
      </w:r>
      <w:r w:rsidR="000818FB" w:rsidRPr="002D3153">
        <w:rPr>
          <w:rFonts w:ascii="Times New Roman" w:hAnsi="Times New Roman" w:cs="Times New Roman"/>
          <w:sz w:val="24"/>
          <w:szCs w:val="24"/>
          <w:lang w:val="kk-KZ"/>
        </w:rPr>
        <w:t xml:space="preserve"> </w:t>
      </w:r>
    </w:p>
    <w:p w:rsidR="00A779EC" w:rsidRPr="002D3153" w:rsidRDefault="00D42F11" w:rsidP="002D3153">
      <w:pPr>
        <w:tabs>
          <w:tab w:val="left" w:pos="244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A779EC" w:rsidRPr="002D3153" w:rsidRDefault="00A779E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b/>
          <w:bCs/>
          <w:sz w:val="24"/>
          <w:szCs w:val="24"/>
          <w:lang w:val="kk-KZ"/>
        </w:rPr>
        <w:t xml:space="preserve"> Педагогикалық құбылыстарды зерттеудің әдіснамалық  тұғырларының мәні.</w:t>
      </w:r>
    </w:p>
    <w:p w:rsidR="004C6753" w:rsidRPr="002D3153" w:rsidRDefault="004C6753" w:rsidP="002D3153">
      <w:pPr>
        <w:pStyle w:val="31"/>
        <w:ind w:right="-568"/>
        <w:rPr>
          <w:bCs/>
          <w:sz w:val="24"/>
          <w:lang w:val="kk-KZ"/>
        </w:rPr>
      </w:pPr>
      <w:r w:rsidRPr="002D3153">
        <w:rPr>
          <w:b/>
          <w:sz w:val="24"/>
          <w:lang w:val="kk-KZ"/>
        </w:rPr>
        <w:t>Педагогикалық құбылыстарды зерттеудің әдіснамалық тұғырлары</w:t>
      </w:r>
      <w:r w:rsidR="00215E0E" w:rsidRPr="002D3153">
        <w:rPr>
          <w:b/>
          <w:sz w:val="24"/>
          <w:lang w:val="kk-KZ"/>
        </w:rPr>
        <w:t>. Ә</w:t>
      </w:r>
      <w:r w:rsidRPr="002D3153">
        <w:rPr>
          <w:bCs/>
          <w:sz w:val="24"/>
          <w:lang w:val="kk-KZ"/>
        </w:rPr>
        <w:t>діснамалық негіздер мен бағдарлардың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w:t>
      </w:r>
      <w:r w:rsidRPr="002D3153">
        <w:rPr>
          <w:rFonts w:ascii="Times New Roman" w:hAnsi="Times New Roman" w:cs="Times New Roman"/>
          <w:bCs/>
          <w:sz w:val="24"/>
          <w:szCs w:val="24"/>
          <w:lang w:val="kk-KZ"/>
        </w:rPr>
        <w:lastRenderedPageBreak/>
        <w:t xml:space="preserve">«әдіснамалық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«Әдіснама» ұғымына мазмұны жағынан </w:t>
      </w:r>
      <w:r w:rsidRPr="002D3153">
        <w:rPr>
          <w:rFonts w:ascii="Times New Roman" w:hAnsi="Times New Roman" w:cs="Times New Roman"/>
          <w:bCs/>
          <w:i/>
          <w:sz w:val="24"/>
          <w:szCs w:val="24"/>
          <w:lang w:val="kk-KZ"/>
        </w:rPr>
        <w:t>«ұстаным</w:t>
      </w:r>
      <w:r w:rsidRPr="002D3153">
        <w:rPr>
          <w:rFonts w:ascii="Times New Roman" w:hAnsi="Times New Roman" w:cs="Times New Roman"/>
          <w:bCs/>
          <w:sz w:val="24"/>
          <w:szCs w:val="24"/>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мен бағыттауды іске асырады.</w:t>
      </w:r>
    </w:p>
    <w:p w:rsidR="004C6753" w:rsidRPr="002D3153" w:rsidRDefault="004C6753" w:rsidP="002D3153">
      <w:pPr>
        <w:tabs>
          <w:tab w:val="left" w:pos="142"/>
          <w:tab w:val="left" w:pos="1080"/>
        </w:tabs>
        <w:spacing w:after="0" w:line="240" w:lineRule="auto"/>
        <w:ind w:right="-568" w:firstLine="1133"/>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Ғалым-педагогтар әдіснамалық бағдар ретінде </w:t>
      </w:r>
      <w:r w:rsidRPr="002D3153">
        <w:rPr>
          <w:rFonts w:ascii="Times New Roman" w:hAnsi="Times New Roman" w:cs="Times New Roman"/>
          <w:b/>
          <w:bCs/>
          <w:i/>
          <w:sz w:val="24"/>
          <w:szCs w:val="24"/>
          <w:lang w:val="kk-KZ"/>
        </w:rPr>
        <w:t>«тұғыр»</w:t>
      </w:r>
      <w:r w:rsidRPr="002D3153">
        <w:rPr>
          <w:rFonts w:ascii="Times New Roman" w:hAnsi="Times New Roman" w:cs="Times New Roman"/>
          <w:bCs/>
          <w:sz w:val="24"/>
          <w:szCs w:val="24"/>
          <w:lang w:val="kk-KZ"/>
        </w:rPr>
        <w:t xml:space="preserve"> ұғымын жиі қолданады. Кейінгі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әрекетінің тәсілін анықтайды. Осы себепті, ол педагог үшін педагогикалық болмысты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w:t>
      </w:r>
      <w:r w:rsidR="00215E0E" w:rsidRPr="002D3153">
        <w:rPr>
          <w:rFonts w:ascii="Times New Roman" w:hAnsi="Times New Roman" w:cs="Times New Roman"/>
          <w:bCs/>
          <w:sz w:val="24"/>
          <w:szCs w:val="24"/>
          <w:lang w:val="kk-KZ"/>
        </w:rPr>
        <w:t xml:space="preserve"> ғылыми ұстанымымен байланысты</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2D3153">
        <w:rPr>
          <w:rFonts w:ascii="Times New Roman" w:hAnsi="Times New Roman" w:cs="Times New Roman"/>
          <w:b/>
          <w:bCs/>
          <w:i/>
          <w:sz w:val="24"/>
          <w:szCs w:val="24"/>
          <w:lang w:val="kk-KZ"/>
        </w:rPr>
        <w:t>идея</w:t>
      </w:r>
      <w:r w:rsidRPr="002D3153">
        <w:rPr>
          <w:rFonts w:ascii="Times New Roman" w:hAnsi="Times New Roman" w:cs="Times New Roman"/>
          <w:bCs/>
          <w:sz w:val="24"/>
          <w:szCs w:val="24"/>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әрекеті оның жаңа педагогикалық идеяларымен анықталады. «Әдіснама» ұғымы тек мақсатты ғана емес, сонымен бірге, оны іске асыру құралдарын да қамтиды.</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w:t>
      </w:r>
      <w:r w:rsidRPr="002D3153">
        <w:rPr>
          <w:rFonts w:ascii="Times New Roman" w:hAnsi="Times New Roman" w:cs="Times New Roman"/>
          <w:b/>
          <w:bCs/>
          <w:sz w:val="24"/>
          <w:szCs w:val="24"/>
          <w:lang w:val="kk-KZ"/>
        </w:rPr>
        <w:t>Педагогикалық теория</w:t>
      </w:r>
      <w:r w:rsidRPr="002D3153">
        <w:rPr>
          <w:rFonts w:ascii="Times New Roman" w:hAnsi="Times New Roman" w:cs="Times New Roman"/>
          <w:bCs/>
          <w:i/>
          <w:sz w:val="24"/>
          <w:szCs w:val="24"/>
          <w:lang w:val="kk-KZ"/>
        </w:rPr>
        <w:t xml:space="preserve"> – бұл</w:t>
      </w:r>
      <w:r w:rsidRPr="002D3153">
        <w:rPr>
          <w:rFonts w:ascii="Times New Roman" w:hAnsi="Times New Roman" w:cs="Times New Roman"/>
          <w:bCs/>
          <w:sz w:val="24"/>
          <w:szCs w:val="24"/>
          <w:lang w:val="kk-KZ"/>
        </w:rPr>
        <w:t>:</w:t>
      </w:r>
    </w:p>
    <w:p w:rsidR="004C6753" w:rsidRPr="005445D2" w:rsidRDefault="004C6753" w:rsidP="002D3153">
      <w:pPr>
        <w:pStyle w:val="a3"/>
        <w:tabs>
          <w:tab w:val="left" w:pos="142"/>
          <w:tab w:val="left" w:pos="1100"/>
        </w:tabs>
        <w:spacing w:after="0" w:line="240" w:lineRule="auto"/>
        <w:ind w:left="0" w:right="-568" w:firstLine="1133"/>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lastRenderedPageBreak/>
        <w:tab/>
        <w:t>педагогикалық болмыс нысаны туралы ғылыми білім жүйесі үлгісінде ұсынылған т</w:t>
      </w:r>
      <w:r w:rsidRPr="005445D2">
        <w:rPr>
          <w:rFonts w:ascii="Times New Roman" w:hAnsi="Times New Roman" w:cs="Times New Roman"/>
          <w:bCs/>
          <w:sz w:val="24"/>
          <w:szCs w:val="24"/>
          <w:lang w:val="kk-KZ"/>
        </w:rPr>
        <w:tab/>
        <w:t>ұтас түсінік;</w:t>
      </w:r>
    </w:p>
    <w:p w:rsidR="004C6753" w:rsidRPr="002D3153" w:rsidRDefault="004C6753" w:rsidP="002D3153">
      <w:pPr>
        <w:numPr>
          <w:ilvl w:val="0"/>
          <w:numId w:val="12"/>
        </w:numPr>
        <w:tabs>
          <w:tab w:val="left" w:pos="142"/>
          <w:tab w:val="left" w:pos="1100"/>
        </w:tabs>
        <w:spacing w:after="0" w:line="240" w:lineRule="auto"/>
        <w:ind w:left="0" w:right="-568" w:firstLine="1133"/>
        <w:contextualSpacing/>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4C6753" w:rsidRPr="002D3153" w:rsidRDefault="004C6753" w:rsidP="002D3153">
      <w:pPr>
        <w:pStyle w:val="a7"/>
        <w:numPr>
          <w:ilvl w:val="0"/>
          <w:numId w:val="12"/>
        </w:numPr>
        <w:tabs>
          <w:tab w:val="left" w:pos="142"/>
          <w:tab w:val="left" w:pos="1100"/>
        </w:tabs>
        <w:spacing w:after="0"/>
        <w:ind w:left="0" w:right="-568" w:firstLine="1133"/>
        <w:contextualSpacing/>
        <w:jc w:val="both"/>
        <w:rPr>
          <w:bCs/>
          <w:sz w:val="24"/>
          <w:szCs w:val="24"/>
          <w:lang w:val="kk-KZ"/>
        </w:rPr>
      </w:pPr>
      <w:r w:rsidRPr="002D3153">
        <w:rPr>
          <w:bCs/>
          <w:sz w:val="24"/>
          <w:szCs w:val="24"/>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4C6753" w:rsidRPr="002D3153" w:rsidRDefault="004C6753" w:rsidP="002D3153">
      <w:pPr>
        <w:tabs>
          <w:tab w:val="left" w:pos="142"/>
          <w:tab w:val="left" w:pos="1080"/>
        </w:tabs>
        <w:spacing w:after="0" w:line="240" w:lineRule="auto"/>
        <w:ind w:right="-568" w:firstLine="1133"/>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w:t>
      </w:r>
      <w:r w:rsidR="00215E0E" w:rsidRPr="002D3153">
        <w:rPr>
          <w:rFonts w:ascii="Times New Roman" w:hAnsi="Times New Roman" w:cs="Times New Roman"/>
          <w:bCs/>
          <w:sz w:val="24"/>
          <w:szCs w:val="24"/>
          <w:lang w:val="kk-KZ"/>
        </w:rPr>
        <w:t xml:space="preserve"> құрылымдау үдерісі</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4C6753" w:rsidRPr="002D3153" w:rsidRDefault="004C6753" w:rsidP="002D3153">
      <w:pPr>
        <w:tabs>
          <w:tab w:val="left" w:pos="142"/>
          <w:tab w:val="left" w:pos="1080"/>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w:t>
      </w:r>
      <w:r w:rsidR="00215E0E" w:rsidRPr="002D3153">
        <w:rPr>
          <w:rFonts w:ascii="Times New Roman" w:hAnsi="Times New Roman" w:cs="Times New Roman"/>
          <w:bCs/>
          <w:sz w:val="24"/>
          <w:szCs w:val="24"/>
          <w:lang w:val="kk-KZ"/>
        </w:rPr>
        <w:t xml:space="preserve"> барлық мазмұнын қамти алмайды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 Бұл «тұжырымдама» және «доктрина» ұғымдарына да қатысты.</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w:t>
      </w:r>
      <w:r w:rsidR="00215E0E" w:rsidRPr="002D3153">
        <w:rPr>
          <w:rFonts w:ascii="Times New Roman" w:hAnsi="Times New Roman" w:cs="Times New Roman"/>
          <w:bCs/>
          <w:sz w:val="24"/>
          <w:szCs w:val="24"/>
          <w:lang w:val="kk-KZ"/>
        </w:rPr>
        <w:t>лі өзгерістерді байқауға болады</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 xml:space="preserve">Педагогикадағы </w:t>
      </w:r>
      <w:r w:rsidRPr="002D3153">
        <w:rPr>
          <w:rFonts w:ascii="Times New Roman" w:hAnsi="Times New Roman" w:cs="Times New Roman"/>
          <w:b/>
          <w:bCs/>
          <w:sz w:val="24"/>
          <w:szCs w:val="24"/>
          <w:lang w:val="kk-KZ"/>
        </w:rPr>
        <w:t xml:space="preserve">«логика» </w:t>
      </w:r>
      <w:r w:rsidRPr="002D3153">
        <w:rPr>
          <w:rFonts w:ascii="Times New Roman" w:hAnsi="Times New Roman" w:cs="Times New Roman"/>
          <w:bCs/>
          <w:sz w:val="24"/>
          <w:szCs w:val="24"/>
          <w:lang w:val="kk-KZ"/>
        </w:rPr>
        <w:t>термині көбінесе:</w:t>
      </w:r>
      <w:r w:rsidRPr="002D3153">
        <w:rPr>
          <w:rFonts w:ascii="Times New Roman" w:hAnsi="Times New Roman" w:cs="Times New Roman"/>
          <w:b/>
          <w:bCs/>
          <w:sz w:val="24"/>
          <w:szCs w:val="24"/>
          <w:lang w:val="kk-KZ"/>
        </w:rPr>
        <w:t xml:space="preserve"> «ғылыми зерттеу логикасы», «педагогикалық зерттеуді ұйымдастыру логикасы»</w:t>
      </w:r>
      <w:r w:rsidRPr="002D3153">
        <w:rPr>
          <w:rFonts w:ascii="Times New Roman" w:hAnsi="Times New Roman" w:cs="Times New Roman"/>
          <w:bCs/>
          <w:sz w:val="24"/>
          <w:szCs w:val="24"/>
          <w:lang w:val="kk-KZ"/>
        </w:rPr>
        <w:t xml:space="preserve">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2D3153">
        <w:rPr>
          <w:rFonts w:ascii="Times New Roman" w:hAnsi="Times New Roman" w:cs="Times New Roman"/>
          <w:b/>
          <w:bCs/>
          <w:i/>
          <w:iCs/>
          <w:sz w:val="24"/>
          <w:szCs w:val="24"/>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i/>
          <w:sz w:val="24"/>
          <w:szCs w:val="24"/>
          <w:lang w:val="kk-KZ"/>
        </w:rPr>
        <w:t>«Педагогикалық талдау логикасы»</w:t>
      </w:r>
      <w:r w:rsidRPr="002D3153">
        <w:rPr>
          <w:rFonts w:ascii="Times New Roman" w:hAnsi="Times New Roman" w:cs="Times New Roman"/>
          <w:bCs/>
          <w:sz w:val="24"/>
          <w:szCs w:val="24"/>
          <w:lang w:val="kk-KZ"/>
        </w:rPr>
        <w:t xml:space="preserve">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w:t>
      </w:r>
      <w:r w:rsidRPr="002D3153">
        <w:rPr>
          <w:rFonts w:ascii="Times New Roman" w:hAnsi="Times New Roman" w:cs="Times New Roman"/>
          <w:bCs/>
          <w:sz w:val="24"/>
          <w:szCs w:val="24"/>
          <w:lang w:val="kk-KZ"/>
        </w:rPr>
        <w:lastRenderedPageBreak/>
        <w:t>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4C6753" w:rsidRPr="002D3153" w:rsidRDefault="004C6753" w:rsidP="002D3153">
      <w:pPr>
        <w:tabs>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r>
      <w:r w:rsidRPr="002D3153">
        <w:rPr>
          <w:rFonts w:ascii="Times New Roman" w:hAnsi="Times New Roman" w:cs="Times New Roman"/>
          <w:bCs/>
          <w:sz w:val="24"/>
          <w:szCs w:val="24"/>
          <w:lang w:val="kk-KZ"/>
        </w:rPr>
        <w:tab/>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Әдіснамалық тұғырлар </w:t>
      </w:r>
      <w:r w:rsidRPr="002D3153">
        <w:rPr>
          <w:rFonts w:ascii="Times New Roman" w:hAnsi="Times New Roman" w:cs="Times New Roman"/>
          <w:b/>
          <w:bCs/>
          <w:sz w:val="24"/>
          <w:szCs w:val="24"/>
          <w:lang w:val="kk-KZ"/>
        </w:rPr>
        <w:t xml:space="preserve">мега-, макро-, микро </w:t>
      </w:r>
      <w:r w:rsidRPr="002D3153">
        <w:rPr>
          <w:rFonts w:ascii="Times New Roman" w:hAnsi="Times New Roman" w:cs="Times New Roman"/>
          <w:bCs/>
          <w:sz w:val="24"/>
          <w:szCs w:val="24"/>
          <w:lang w:val="kk-KZ"/>
        </w:rPr>
        <w:t xml:space="preserve">сияқты сатылы үлгісі арқылы ұсынылады. </w:t>
      </w:r>
      <w:r w:rsidRPr="002D3153">
        <w:rPr>
          <w:rFonts w:ascii="Times New Roman" w:hAnsi="Times New Roman" w:cs="Times New Roman"/>
          <w:b/>
          <w:bCs/>
          <w:i/>
          <w:sz w:val="24"/>
          <w:szCs w:val="24"/>
          <w:lang w:val="kk-KZ"/>
        </w:rPr>
        <w:t>Мегаәдіснамалық тұғыр</w:t>
      </w:r>
      <w:r w:rsidRPr="002D3153">
        <w:rPr>
          <w:rFonts w:ascii="Times New Roman" w:hAnsi="Times New Roman" w:cs="Times New Roman"/>
          <w:bCs/>
          <w:sz w:val="24"/>
          <w:szCs w:val="24"/>
          <w:lang w:val="kk-KZ"/>
        </w:rPr>
        <w:t xml:space="preserve"> (жаратылыстанулық-ғылымилық және гуманитарлық); </w:t>
      </w:r>
      <w:r w:rsidRPr="002D3153">
        <w:rPr>
          <w:rFonts w:ascii="Times New Roman" w:hAnsi="Times New Roman" w:cs="Times New Roman"/>
          <w:b/>
          <w:bCs/>
          <w:i/>
          <w:sz w:val="24"/>
          <w:szCs w:val="24"/>
          <w:lang w:val="kk-KZ"/>
        </w:rPr>
        <w:t>макроәдіснамалық</w:t>
      </w:r>
      <w:r w:rsidRPr="002D3153">
        <w:rPr>
          <w:rFonts w:ascii="Times New Roman" w:hAnsi="Times New Roman" w:cs="Times New Roman"/>
          <w:bCs/>
          <w:i/>
          <w:sz w:val="24"/>
          <w:szCs w:val="24"/>
          <w:lang w:val="kk-KZ"/>
        </w:rPr>
        <w:t xml:space="preserve"> </w:t>
      </w:r>
      <w:r w:rsidRPr="002D3153">
        <w:rPr>
          <w:rFonts w:ascii="Times New Roman" w:hAnsi="Times New Roman" w:cs="Times New Roman"/>
          <w:bCs/>
          <w:sz w:val="24"/>
          <w:szCs w:val="24"/>
          <w:lang w:val="kk-KZ"/>
        </w:rPr>
        <w:t xml:space="preserve">(мәдени, синергетикалық, инновациялық, экологиялық); </w:t>
      </w:r>
      <w:r w:rsidRPr="002D3153">
        <w:rPr>
          <w:rFonts w:ascii="Times New Roman" w:hAnsi="Times New Roman" w:cs="Times New Roman"/>
          <w:b/>
          <w:bCs/>
          <w:sz w:val="24"/>
          <w:szCs w:val="24"/>
          <w:lang w:val="kk-KZ"/>
        </w:rPr>
        <w:t xml:space="preserve">микроәдіснамалық </w:t>
      </w:r>
      <w:r w:rsidRPr="002D3153">
        <w:rPr>
          <w:rFonts w:ascii="Times New Roman" w:hAnsi="Times New Roman" w:cs="Times New Roman"/>
          <w:bCs/>
          <w:sz w:val="24"/>
          <w:szCs w:val="24"/>
          <w:lang w:val="kk-KZ"/>
        </w:rPr>
        <w:t xml:space="preserve">(тұлғалық, жүйелілік, әрекеттік және т.б.). Бұл ұсынылып отырған жіктеу құрылымы шартты түрде екенін ескерткен жөн </w:t>
      </w:r>
      <w:r w:rsidRPr="002D3153">
        <w:rPr>
          <w:rFonts w:ascii="Times New Roman" w:hAnsi="Times New Roman" w:cs="Times New Roman"/>
          <w:b/>
          <w:iCs/>
          <w:sz w:val="24"/>
          <w:szCs w:val="24"/>
          <w:lang w:val="kk-KZ"/>
        </w:rPr>
        <w:t xml:space="preserve">(4-сурет. Педагогикадағы әдіснамалық тұғырлар). </w:t>
      </w:r>
      <w:r w:rsidRPr="002D3153">
        <w:rPr>
          <w:rFonts w:ascii="Times New Roman" w:eastAsia="Arial CYR" w:hAnsi="Times New Roman" w:cs="Times New Roman"/>
          <w:bCs/>
          <w:iCs/>
          <w:sz w:val="24"/>
          <w:szCs w:val="24"/>
          <w:lang w:val="kk-KZ"/>
        </w:rPr>
        <w:t>Ә</w:t>
      </w:r>
      <w:r w:rsidRPr="002D3153">
        <w:rPr>
          <w:rFonts w:ascii="Times New Roman" w:hAnsi="Times New Roman" w:cs="Times New Roman"/>
          <w:bCs/>
          <w:iCs/>
          <w:sz w:val="24"/>
          <w:szCs w:val="24"/>
          <w:lang w:val="kk-KZ"/>
        </w:rPr>
        <w:t>діснамалық</w:t>
      </w:r>
      <w:r w:rsidRPr="002D3153">
        <w:rPr>
          <w:rFonts w:ascii="Times New Roman" w:eastAsia="Arial CYR" w:hAnsi="Times New Roman" w:cs="Times New Roman"/>
          <w:bCs/>
          <w:iCs/>
          <w:sz w:val="24"/>
          <w:szCs w:val="24"/>
          <w:lang w:val="kk-KZ"/>
        </w:rPr>
        <w:t xml:space="preserve"> білім мен жаңа </w:t>
      </w:r>
      <w:r w:rsidRPr="002D3153">
        <w:rPr>
          <w:rFonts w:ascii="Times New Roman" w:hAnsi="Times New Roman" w:cs="Times New Roman"/>
          <w:bCs/>
          <w:iCs/>
          <w:sz w:val="24"/>
          <w:szCs w:val="24"/>
          <w:lang w:val="kk-KZ"/>
        </w:rPr>
        <w:t>әдіснамалық</w:t>
      </w:r>
      <w:r w:rsidRPr="002D3153">
        <w:rPr>
          <w:rFonts w:ascii="Times New Roman" w:eastAsia="Arial CYR" w:hAnsi="Times New Roman" w:cs="Times New Roman"/>
          <w:bCs/>
          <w:iCs/>
          <w:sz w:val="24"/>
          <w:szCs w:val="24"/>
          <w:lang w:val="kk-KZ"/>
        </w:rPr>
        <w:t xml:space="preserve"> құрылымдарды қалып</w:t>
      </w:r>
      <w:r w:rsidR="00215E0E" w:rsidRPr="002D3153">
        <w:rPr>
          <w:rFonts w:ascii="Times New Roman" w:eastAsia="Arial CYR" w:hAnsi="Times New Roman" w:cs="Times New Roman"/>
          <w:bCs/>
          <w:iCs/>
          <w:sz w:val="24"/>
          <w:szCs w:val="24"/>
          <w:lang w:val="kk-KZ"/>
        </w:rPr>
        <w:t>тастыратын басқа әдістер де бар</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нысаны мен пәнінің ерекшелігіне сәйкес келетін жалпы қағидаларды әзірлеуді бағамдайды. </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Әдіснамалық ұстанымдардың құрылымы мен мазмұны Б.Г. Ананьев, В.И. Андреев, В.И. Беляев, Ю.К. Бабанский, Б.С. Гершунский, В.И. Загвязинский,  Б.Т. Лихачев, В.М. Полонский, М.Н. Скаткин, В.А. Сластенин, Я.С. Турбовской, В.С. 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2D3153">
        <w:rPr>
          <w:rFonts w:ascii="Times New Roman" w:hAnsi="Times New Roman" w:cs="Times New Roman"/>
          <w:b/>
          <w:bCs/>
          <w:i/>
          <w:sz w:val="24"/>
          <w:szCs w:val="24"/>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2D3153">
        <w:rPr>
          <w:rFonts w:ascii="Times New Roman" w:hAnsi="Times New Roman" w:cs="Times New Roman"/>
          <w:bCs/>
          <w:sz w:val="24"/>
          <w:szCs w:val="24"/>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w:t>
      </w:r>
      <w:r w:rsidR="00215E0E" w:rsidRPr="002D3153">
        <w:rPr>
          <w:rFonts w:ascii="Times New Roman" w:hAnsi="Times New Roman" w:cs="Times New Roman"/>
          <w:bCs/>
          <w:sz w:val="24"/>
          <w:szCs w:val="24"/>
          <w:lang w:val="kk-KZ"/>
        </w:rPr>
        <w:t>ады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w:t>
      </w:r>
      <w:r w:rsidR="00215E0E" w:rsidRPr="002D3153">
        <w:rPr>
          <w:rFonts w:ascii="Times New Roman" w:hAnsi="Times New Roman" w:cs="Times New Roman"/>
          <w:bCs/>
          <w:sz w:val="24"/>
          <w:szCs w:val="24"/>
          <w:lang w:val="kk-KZ"/>
        </w:rPr>
        <w:t xml:space="preserve"> қолданыста болды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Педагогика  пәні оқу құралының авторлық ұжымы В.А. Сластенин, С.А. Смирнов, И.Б. Котова, Е.Н. Шиянов педагогикалық зерттеудің нақты-әдіснамалық қағидаларын әзірледі, </w:t>
      </w:r>
      <w:r w:rsidRPr="002D3153">
        <w:rPr>
          <w:rFonts w:ascii="Times New Roman" w:hAnsi="Times New Roman" w:cs="Times New Roman"/>
          <w:b/>
          <w:bCs/>
          <w:i/>
          <w:sz w:val="24"/>
          <w:szCs w:val="24"/>
          <w:lang w:val="kk-KZ"/>
        </w:rPr>
        <w:t>«жүйелік», «тұлғалық», «іс-әрекеттік», «диалогтық», «мәденитанымдық», «этнопедагогикалық», «антропологиялық»</w:t>
      </w:r>
      <w:r w:rsidRPr="002D3153">
        <w:rPr>
          <w:rFonts w:ascii="Times New Roman" w:hAnsi="Times New Roman" w:cs="Times New Roman"/>
          <w:bCs/>
          <w:sz w:val="24"/>
          <w:szCs w:val="24"/>
          <w:lang w:val="kk-KZ"/>
        </w:rPr>
        <w:t xml:space="preserve"> сияқты тұғырлардың мазмұнын ашты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w:t>
      </w:r>
      <w:r w:rsidR="00215E0E" w:rsidRPr="002D3153">
        <w:rPr>
          <w:rFonts w:ascii="Times New Roman" w:hAnsi="Times New Roman" w:cs="Times New Roman"/>
          <w:bCs/>
          <w:sz w:val="24"/>
          <w:szCs w:val="24"/>
          <w:lang w:val="kk-KZ"/>
        </w:rPr>
        <w:t>данудың нәтижесі болып табылды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w:t>
      </w:r>
      <w:r w:rsidRPr="002D3153">
        <w:rPr>
          <w:rFonts w:ascii="Times New Roman" w:hAnsi="Times New Roman" w:cs="Times New Roman"/>
          <w:bCs/>
          <w:sz w:val="24"/>
          <w:szCs w:val="24"/>
          <w:lang w:val="kk-KZ"/>
        </w:rPr>
        <w:lastRenderedPageBreak/>
        <w:t>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w:t>
      </w:r>
      <w:r w:rsidR="00215E0E" w:rsidRPr="002D3153">
        <w:rPr>
          <w:rFonts w:ascii="Times New Roman" w:hAnsi="Times New Roman" w:cs="Times New Roman"/>
          <w:bCs/>
          <w:sz w:val="24"/>
          <w:szCs w:val="24"/>
          <w:lang w:val="kk-KZ"/>
        </w:rPr>
        <w:t>масы ретінде сипаттауды ұсынады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Осыған сәйкес В.И. 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w:t>
      </w:r>
      <w:r w:rsidR="00215E0E" w:rsidRPr="002D3153">
        <w:rPr>
          <w:rFonts w:ascii="Times New Roman" w:hAnsi="Times New Roman" w:cs="Times New Roman"/>
          <w:bCs/>
          <w:sz w:val="24"/>
          <w:szCs w:val="24"/>
          <w:lang w:val="kk-KZ"/>
        </w:rPr>
        <w:t xml:space="preserve"> секілді тұғырларды қарастырды</w:t>
      </w:r>
      <w:r w:rsidRPr="002D3153">
        <w:rPr>
          <w:rFonts w:ascii="Times New Roman" w:hAnsi="Times New Roman" w:cs="Times New Roman"/>
          <w:sz w:val="24"/>
          <w:szCs w:val="24"/>
          <w:lang w:val="kk-KZ"/>
        </w:rPr>
        <w:t>.</w:t>
      </w:r>
    </w:p>
    <w:p w:rsidR="00215E0E" w:rsidRPr="002D3153" w:rsidRDefault="00215E0E" w:rsidP="002D3153">
      <w:pPr>
        <w:tabs>
          <w:tab w:val="left" w:pos="142"/>
          <w:tab w:val="left" w:pos="1080"/>
        </w:tabs>
        <w:spacing w:after="0" w:line="240" w:lineRule="auto"/>
        <w:ind w:right="-568"/>
        <w:jc w:val="both"/>
        <w:rPr>
          <w:rFonts w:ascii="Times New Roman" w:hAnsi="Times New Roman" w:cs="Times New Roman"/>
          <w:sz w:val="24"/>
          <w:szCs w:val="24"/>
          <w:lang w:val="kk-KZ"/>
        </w:rPr>
      </w:pPr>
    </w:p>
    <w:p w:rsidR="00215E0E" w:rsidRPr="002D3153" w:rsidRDefault="00215E0E"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Педагогикалық құбылыстарды зерттеудің әдіснамалық  тұғырларының жіктемесі және мазмұны.</w:t>
      </w:r>
    </w:p>
    <w:p w:rsidR="00215E0E" w:rsidRPr="002D3153" w:rsidRDefault="00215E0E" w:rsidP="002D3153">
      <w:pPr>
        <w:tabs>
          <w:tab w:val="left" w:pos="142"/>
          <w:tab w:val="left" w:pos="1080"/>
        </w:tabs>
        <w:spacing w:after="0" w:line="240" w:lineRule="auto"/>
        <w:ind w:right="-568"/>
        <w:jc w:val="both"/>
        <w:rPr>
          <w:rFonts w:ascii="Times New Roman" w:hAnsi="Times New Roman" w:cs="Times New Roman"/>
          <w:sz w:val="24"/>
          <w:szCs w:val="24"/>
          <w:lang w:val="kk-KZ"/>
        </w:rPr>
      </w:pPr>
    </w:p>
    <w:p w:rsidR="004C6753" w:rsidRPr="002D3153" w:rsidRDefault="004C6753" w:rsidP="002D3153">
      <w:pPr>
        <w:pStyle w:val="ad"/>
        <w:tabs>
          <w:tab w:val="left" w:pos="142"/>
        </w:tabs>
        <w:spacing w:after="0"/>
        <w:ind w:right="-568"/>
        <w:jc w:val="both"/>
        <w:rPr>
          <w:bCs/>
          <w:lang w:val="kk-KZ"/>
        </w:rPr>
      </w:pPr>
      <w:r w:rsidRPr="002D3153">
        <w:rPr>
          <w:bCs/>
          <w:lang w:val="kk-KZ"/>
        </w:rPr>
        <w:tab/>
      </w:r>
      <w:r w:rsidRPr="002D3153">
        <w:rPr>
          <w:bCs/>
          <w:lang w:val="kk-KZ"/>
        </w:rPr>
        <w:tab/>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2D3153">
        <w:rPr>
          <w:bCs/>
          <w:i/>
          <w:iCs/>
          <w:lang w:val="kk-KZ"/>
        </w:rPr>
        <w:t xml:space="preserve">, </w:t>
      </w:r>
      <w:r w:rsidRPr="002D3153">
        <w:rPr>
          <w:b/>
          <w:bCs/>
          <w:i/>
          <w:iCs/>
          <w:lang w:val="kk-KZ"/>
        </w:rPr>
        <w:t>біріншіден</w:t>
      </w:r>
      <w:r w:rsidRPr="002D3153">
        <w:rPr>
          <w:b/>
          <w:bCs/>
          <w:lang w:val="kk-KZ"/>
        </w:rPr>
        <w:t xml:space="preserve">, </w:t>
      </w:r>
      <w:r w:rsidRPr="002D3153">
        <w:rPr>
          <w:bCs/>
          <w:lang w:val="kk-KZ"/>
        </w:rPr>
        <w:t xml:space="preserve">оның нақты мәселелерін бөліп шығаруға және олардың стратегиялары мен шешу жолдарын анықтауға; </w:t>
      </w:r>
      <w:r w:rsidRPr="002D3153">
        <w:rPr>
          <w:b/>
          <w:bCs/>
          <w:i/>
          <w:iCs/>
          <w:lang w:val="kk-KZ"/>
        </w:rPr>
        <w:t>екіншіден,</w:t>
      </w:r>
      <w:r w:rsidRPr="002D3153">
        <w:rPr>
          <w:bCs/>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2D3153">
        <w:rPr>
          <w:b/>
          <w:bCs/>
          <w:i/>
          <w:iCs/>
          <w:lang w:val="kk-KZ"/>
        </w:rPr>
        <w:t>үшіншіден,</w:t>
      </w:r>
      <w:r w:rsidRPr="002D3153">
        <w:rPr>
          <w:bCs/>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4C6753" w:rsidRPr="002D3153" w:rsidRDefault="004C6753" w:rsidP="002D3153">
      <w:pPr>
        <w:pStyle w:val="ad"/>
        <w:tabs>
          <w:tab w:val="left" w:pos="142"/>
        </w:tabs>
        <w:spacing w:after="0"/>
        <w:ind w:right="-568"/>
        <w:jc w:val="both"/>
        <w:rPr>
          <w:bCs/>
          <w:lang w:val="kk-KZ"/>
        </w:rPr>
      </w:pPr>
      <w:r w:rsidRPr="002D3153">
        <w:rPr>
          <w:bCs/>
          <w:lang w:val="kk-KZ"/>
        </w:rPr>
        <w:tab/>
        <w:t>Педагогтің зерттеу мәдениетін қалыптастыру мәселесі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w:t>
      </w:r>
      <w:r w:rsidR="00215E0E" w:rsidRPr="002D3153">
        <w:rPr>
          <w:rFonts w:ascii="Times New Roman" w:hAnsi="Times New Roman" w:cs="Times New Roman"/>
          <w:bCs/>
          <w:sz w:val="24"/>
          <w:szCs w:val="24"/>
          <w:lang w:val="kk-KZ"/>
        </w:rPr>
        <w:t xml:space="preserve"> мәдениеттің жанасу нүктесі бар</w:t>
      </w:r>
      <w:r w:rsidRPr="002D3153">
        <w:rPr>
          <w:rFonts w:ascii="Times New Roman" w:hAnsi="Times New Roman" w:cs="Times New Roman"/>
          <w:sz w:val="24"/>
          <w:szCs w:val="24"/>
          <w:lang w:val="kk-KZ"/>
        </w:rPr>
        <w:t>.</w:t>
      </w:r>
    </w:p>
    <w:p w:rsidR="004C6753" w:rsidRPr="002D3153" w:rsidRDefault="004C6753" w:rsidP="002D3153">
      <w:pPr>
        <w:pStyle w:val="ad"/>
        <w:spacing w:after="0"/>
        <w:ind w:right="-568"/>
        <w:jc w:val="both"/>
        <w:rPr>
          <w:bCs/>
          <w:lang w:val="kk-KZ"/>
        </w:rPr>
      </w:pPr>
    </w:p>
    <w:p w:rsidR="004C6753" w:rsidRPr="002D3153" w:rsidRDefault="00D33361" w:rsidP="002D3153">
      <w:pPr>
        <w:ind w:right="-568"/>
        <w:jc w:val="center"/>
        <w:rPr>
          <w:rFonts w:ascii="Times New Roman" w:hAnsi="Times New Roman" w:cs="Times New Roman"/>
          <w:b/>
          <w:sz w:val="24"/>
          <w:szCs w:val="24"/>
          <w:lang w:val="kk-KZ"/>
        </w:rPr>
        <w:sectPr w:rsidR="004C6753" w:rsidRPr="002D3153" w:rsidSect="002D3153">
          <w:pgSz w:w="11907" w:h="16839" w:code="9"/>
          <w:pgMar w:top="1134" w:right="1134" w:bottom="1134" w:left="1418" w:header="709" w:footer="709" w:gutter="0"/>
          <w:cols w:space="708"/>
          <w:docGrid w:linePitch="360"/>
        </w:sectPr>
      </w:pPr>
      <w:r>
        <w:rPr>
          <w:rFonts w:ascii="Times New Roman" w:hAnsi="Times New Roman" w:cs="Times New Roman"/>
          <w:b/>
          <w:noProof/>
          <w:sz w:val="24"/>
          <w:szCs w:val="24"/>
        </w:rPr>
        <w:pict>
          <v:rect id="_x0000_s1626" style="position:absolute;left:0;text-align:left;margin-left:585pt;margin-top:117pt;width:162pt;height:180pt;z-index:252106752">
            <v:textbox style="mso-next-textbox:#_x0000_s1626">
              <w:txbxContent>
                <w:p w:rsidR="00DA4753" w:rsidRDefault="00DA4753" w:rsidP="004C6753">
                  <w:pPr>
                    <w:rPr>
                      <w:sz w:val="20"/>
                      <w:szCs w:val="20"/>
                      <w:lang w:val="kk-KZ"/>
                    </w:rPr>
                  </w:pPr>
                  <w:r w:rsidRPr="00B12EA5">
                    <w:rPr>
                      <w:sz w:val="20"/>
                      <w:szCs w:val="20"/>
                      <w:lang w:val="kk-KZ"/>
                    </w:rPr>
                    <w:t>Білім берудің жаңа парадигмасы және оның әдіснамасы</w:t>
                  </w:r>
                  <w:r>
                    <w:rPr>
                      <w:sz w:val="20"/>
                      <w:szCs w:val="20"/>
                      <w:lang w:val="kk-KZ"/>
                    </w:rPr>
                    <w:t>:</w:t>
                  </w:r>
                </w:p>
                <w:p w:rsidR="00DA4753"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Репродуктивті ақпаратты және пәндік сараланған білімдерден кіріктірілген білімдерге және метапәндерге көшу;</w:t>
                  </w:r>
                </w:p>
                <w:p w:rsidR="00DA4753"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Сезімдіктен әрекеттенуге;</w:t>
                  </w:r>
                </w:p>
                <w:p w:rsidR="00DA4753"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Эмпирикалықтан тұжырымдама жасауға;</w:t>
                  </w:r>
                </w:p>
                <w:p w:rsidR="00DA4753" w:rsidRPr="00B12EA5"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Гносеологиялықтан мәдени-тұлғалыққа.</w:t>
                  </w:r>
                </w:p>
              </w:txbxContent>
            </v:textbox>
          </v:rect>
        </w:pict>
      </w:r>
    </w:p>
    <w:p w:rsidR="004C6753" w:rsidRPr="002D3153" w:rsidRDefault="00D33361"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lastRenderedPageBreak/>
        <w:pict>
          <v:group id="_x0000_s1651" style="position:absolute;left:0;text-align:left;margin-left:-4.95pt;margin-top:15.85pt;width:713.25pt;height:393.7pt;z-index:252109824" coordorigin="774,747" coordsize="15300,8049">
            <v:oval id="_x0000_s1652" style="position:absolute;left:6894;top:2496;width:2880;height:540">
              <v:textbox style="mso-next-textbox:#_x0000_s1652">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БІЛІМ БЕРУ</w:t>
                    </w:r>
                  </w:p>
                </w:txbxContent>
              </v:textbox>
            </v:oval>
            <v:group id="_x0000_s1653" style="position:absolute;left:774;top:747;width:15300;height:8049" coordorigin="774,747" coordsize="15300,8049">
              <v:oval id="_x0000_s1654" style="position:absolute;left:6894;top:747;width:2880;height:720">
                <v:textbox style="mso-next-textbox:#_x0000_s1654">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 xml:space="preserve">Әлем </w:t>
                      </w:r>
                      <w:r>
                        <w:rPr>
                          <w:rFonts w:ascii="Times New Roman" w:hAnsi="Times New Roman" w:cs="Times New Roman"/>
                          <w:b/>
                          <w:lang w:val="kk-KZ"/>
                        </w:rPr>
                        <w:t xml:space="preserve"> </w:t>
                      </w:r>
                      <w:r>
                        <w:rPr>
                          <w:rFonts w:ascii="Times New Roman" w:hAnsi="Times New Roman" w:cs="Times New Roman"/>
                          <w:b/>
                        </w:rPr>
                        <w:t xml:space="preserve">- </w:t>
                      </w:r>
                      <w:r w:rsidRPr="005C2A12">
                        <w:rPr>
                          <w:rFonts w:ascii="Times New Roman" w:hAnsi="Times New Roman" w:cs="Times New Roman"/>
                          <w:b/>
                          <w:lang w:val="kk-KZ"/>
                        </w:rPr>
                        <w:t>қоғам</w:t>
                      </w:r>
                    </w:p>
                  </w:txbxContent>
                </v:textbox>
              </v:oval>
              <v:oval id="_x0000_s1655" style="position:absolute;left:3294;top:2339;width:2880;height:540">
                <v:textbox style="mso-next-textbox:#_x0000_s1655">
                  <w:txbxContent>
                    <w:p w:rsidR="00DA4753" w:rsidRPr="005C2A12" w:rsidRDefault="00DA4753" w:rsidP="004C6753">
                      <w:pPr>
                        <w:rPr>
                          <w:rFonts w:ascii="Times New Roman" w:hAnsi="Times New Roman" w:cs="Times New Roman"/>
                          <w:b/>
                          <w:lang w:val="kk-KZ"/>
                        </w:rPr>
                      </w:pPr>
                      <w:r w:rsidRPr="005C2A12">
                        <w:rPr>
                          <w:rFonts w:ascii="Times New Roman" w:hAnsi="Times New Roman" w:cs="Times New Roman"/>
                          <w:b/>
                          <w:lang w:val="kk-KZ"/>
                        </w:rPr>
                        <w:t>МӘДЕНИЕТ</w:t>
                      </w:r>
                    </w:p>
                  </w:txbxContent>
                </v:textbox>
              </v:oval>
              <v:oval id="_x0000_s1656" style="position:absolute;left:10674;top:2339;width:2880;height:540">
                <v:textbox style="mso-next-textbox:#_x0000_s1656">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ТАРИХ</w:t>
                      </w:r>
                    </w:p>
                  </w:txbxContent>
                </v:textbox>
              </v:oval>
              <v:rect id="_x0000_s1657" style="position:absolute;left:774;top:3036;width:3240;height:4140">
                <v:textbox style="mso-next-textbox:#_x0000_s1657">
                  <w:txbxContent>
                    <w:p w:rsidR="00DA4753" w:rsidRPr="005C2A12" w:rsidRDefault="00DA4753" w:rsidP="004C6753">
                      <w:pPr>
                        <w:spacing w:after="0" w:line="240" w:lineRule="auto"/>
                        <w:jc w:val="both"/>
                        <w:rPr>
                          <w:rFonts w:ascii="Times New Roman" w:hAnsi="Times New Roman" w:cs="Times New Roman"/>
                          <w:sz w:val="16"/>
                          <w:szCs w:val="16"/>
                          <w:lang w:val="en-US"/>
                        </w:rPr>
                      </w:pPr>
                      <w:r w:rsidRPr="005C2A12">
                        <w:rPr>
                          <w:rFonts w:ascii="Times New Roman" w:hAnsi="Times New Roman" w:cs="Times New Roman"/>
                          <w:sz w:val="16"/>
                          <w:szCs w:val="16"/>
                          <w:lang w:val="en-US"/>
                        </w:rPr>
                        <w:t>Ғылымның (әлеуметтік-гуманитарлық білімнің) жаңа парадигмасы және оның әдіснамасы:</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әмбебап эволюционизм</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жаратылыстану және әлеуметтік-гуманитарлық ғылымдардың өзара жақындасуы, оның ішінде олардың әдіснамалық тұғырдан өзара байытылуы;</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қарама-қарсы тұжырымдамалық-әдіснамалық тұғырлардың жақындасуы мен өзара әрекеттсуі;</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гуманитарлық ғылымдардың ішкі ғылыми рефлексиясының кеңеюі;</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герменевтикалық, мәдениеттанудың, түсіну әдістерінің аппаратын ендіру;</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әлеуметтік танымға синергетиканың әдістері мен идеяларын ендіру, сол себепті ықтималдық әдістер мен тәсілдердің ендірілуі.</w:t>
                      </w:r>
                    </w:p>
                  </w:txbxContent>
                </v:textbox>
              </v:rect>
              <v:rect id="_x0000_s1658" style="position:absolute;left:12834;top:3059;width:3240;height:3600">
                <v:textbox style="mso-next-textbox:#_x0000_s1658">
                  <w:txbxContent>
                    <w:p w:rsidR="00DA4753" w:rsidRPr="005C2A12" w:rsidRDefault="00DA4753" w:rsidP="004C6753">
                      <w:pPr>
                        <w:spacing w:after="0" w:line="240" w:lineRule="auto"/>
                        <w:rPr>
                          <w:rFonts w:ascii="Times New Roman" w:hAnsi="Times New Roman" w:cs="Times New Roman"/>
                          <w:sz w:val="18"/>
                          <w:szCs w:val="18"/>
                          <w:lang w:val="kk-KZ"/>
                        </w:rPr>
                      </w:pPr>
                      <w:r w:rsidRPr="005C2A12">
                        <w:rPr>
                          <w:rFonts w:ascii="Times New Roman" w:hAnsi="Times New Roman" w:cs="Times New Roman"/>
                          <w:sz w:val="18"/>
                          <w:szCs w:val="18"/>
                          <w:lang w:val="kk-KZ"/>
                        </w:rPr>
                        <w:t>Білім берудің жаңа парадигмасы және оның әдіснамасы:</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Репродуктивті ақпаратты және пәндік сараланған білімдерден кіріктірілген білімдерге және метапәндерге көшу</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Сезімдіктен әрекеттенуге;</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Эмпирикалықтан тұжырымдама жасауға;</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Гносеологиялықтан мәдени-тұлғалыққа.</w:t>
                      </w:r>
                    </w:p>
                  </w:txbxContent>
                </v:textbox>
              </v:rect>
              <v:group id="_x0000_s1659" style="position:absolute;left:4734;top:3036;width:7200;height:5760" coordorigin="4734,3036" coordsize="7200,5760">
                <v:rect id="_x0000_s1660" style="position:absolute;left:4734;top:5736;width:3600;height:3060">
                  <v:textbox style="mso-next-textbox:#_x0000_s1660">
                    <w:txbxContent>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Ғылымдарды саралаудан оларды кіріктіруге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Үйлестіруден өзара үйлесімділікке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 байланыстарын түсіндіруде</w:t>
                        </w:r>
                      </w:p>
                      <w:p w:rsidR="00DA4753" w:rsidRPr="005C2A12" w:rsidRDefault="00DA4753" w:rsidP="004C6753">
                        <w:pPr>
                          <w:spacing w:after="0" w:line="240" w:lineRule="auto"/>
                          <w:rPr>
                            <w:rFonts w:ascii="Times New Roman" w:hAnsi="Times New Roman" w:cs="Times New Roman"/>
                            <w:sz w:val="16"/>
                            <w:szCs w:val="16"/>
                          </w:rPr>
                        </w:pPr>
                        <w:r w:rsidRPr="005C2A12">
                          <w:rPr>
                            <w:rFonts w:ascii="Times New Roman" w:hAnsi="Times New Roman" w:cs="Times New Roman"/>
                            <w:sz w:val="16"/>
                            <w:szCs w:val="16"/>
                            <w:lang w:val="kk-KZ"/>
                          </w:rPr>
                          <w:t>субъективтіліктен объективтілікке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Оқшауланудан пәнаралық байланысқа</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Жабық болудан ашық кеңістікке шығуға</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Түрліліктен бірегейлікке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Психологияландыру және экологияландыру</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Математикаландыру және кибернетикаландыру</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Ақпараттандыру мәне мәдениеттануға көшу</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Әдіснамаландыру, жинақтаушылық, синергетикаландыру;</w:t>
                        </w:r>
                      </w:p>
                      <w:p w:rsidR="00DA4753" w:rsidRPr="0054411D" w:rsidRDefault="00DA4753" w:rsidP="00BE30FA">
                        <w:pPr>
                          <w:numPr>
                            <w:ilvl w:val="0"/>
                            <w:numId w:val="42"/>
                          </w:numPr>
                          <w:tabs>
                            <w:tab w:val="clear" w:pos="720"/>
                            <w:tab w:val="num" w:pos="180"/>
                          </w:tabs>
                          <w:spacing w:after="0" w:line="240" w:lineRule="auto"/>
                          <w:ind w:left="0" w:firstLine="0"/>
                          <w:rPr>
                            <w:sz w:val="16"/>
                            <w:szCs w:val="16"/>
                          </w:rPr>
                        </w:pPr>
                        <w:r>
                          <w:rPr>
                            <w:sz w:val="16"/>
                            <w:szCs w:val="16"/>
                            <w:lang w:val="kk-KZ"/>
                          </w:rPr>
                          <w:t>Жаһандану, қарм-қатынастық;</w:t>
                        </w:r>
                      </w:p>
                      <w:p w:rsidR="00DA4753" w:rsidRPr="00355519" w:rsidRDefault="00DA4753" w:rsidP="00BE30FA">
                        <w:pPr>
                          <w:numPr>
                            <w:ilvl w:val="0"/>
                            <w:numId w:val="42"/>
                          </w:numPr>
                          <w:tabs>
                            <w:tab w:val="clear" w:pos="720"/>
                            <w:tab w:val="num" w:pos="180"/>
                          </w:tabs>
                          <w:spacing w:after="0" w:line="240" w:lineRule="auto"/>
                          <w:ind w:left="0" w:firstLine="0"/>
                          <w:rPr>
                            <w:sz w:val="16"/>
                            <w:szCs w:val="16"/>
                          </w:rPr>
                        </w:pPr>
                        <w:r>
                          <w:rPr>
                            <w:sz w:val="16"/>
                            <w:szCs w:val="16"/>
                            <w:lang w:val="kk-KZ"/>
                          </w:rPr>
                          <w:t>Аксиологияландыру.</w:t>
                        </w:r>
                      </w:p>
                    </w:txbxContent>
                  </v:textbox>
                </v:rect>
                <v:rect id="_x0000_s1661" style="position:absolute;left:8694;top:5736;width:3240;height:3060">
                  <v:textbox style="mso-next-textbox:#_x0000_s1661">
                    <w:txbxContent>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Үздіксіздік</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Демократияландыру және плюрализация</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Ізгілендіру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Гуманитарландыру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Ақпараттандыру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Экологияландыру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әдіснамалану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кіріктіру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технологияландыру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саралау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стандарттау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даралау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риторикаландыру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тұжырымдау</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2" type="#_x0000_t5" style="position:absolute;left:5454;top:3036;width:5761;height:1980" adj="10802">
                  <v:textbox style="mso-next-textbox:#_x0000_s1662" inset=".5mm,0,.5mm,0">
                    <w:txbxContent>
                      <w:p w:rsidR="00DA4753" w:rsidRPr="005C2A12" w:rsidRDefault="00DA4753" w:rsidP="004C6753">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w:t>
                        </w:r>
                      </w:p>
                      <w:p w:rsidR="00DA4753" w:rsidRPr="005C2A12" w:rsidRDefault="00DA4753" w:rsidP="004C6753">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Ғылымтану</w:t>
                        </w:r>
                      </w:p>
                      <w:p w:rsidR="00DA4753" w:rsidRPr="00AA2F2A" w:rsidRDefault="00DA4753" w:rsidP="004C6753">
                        <w:pPr>
                          <w:jc w:val="center"/>
                          <w:rPr>
                            <w:sz w:val="12"/>
                            <w:szCs w:val="12"/>
                            <w:lang w:val="kk-KZ"/>
                          </w:rPr>
                        </w:pPr>
                        <w:r w:rsidRPr="00AA2F2A">
                          <w:rPr>
                            <w:sz w:val="12"/>
                            <w:szCs w:val="12"/>
                            <w:lang w:val="kk-KZ"/>
                          </w:rPr>
                          <w:t>Ғылым философиясы</w:t>
                        </w:r>
                      </w:p>
                      <w:p w:rsidR="00DA4753" w:rsidRPr="00AA2F2A" w:rsidRDefault="00DA4753" w:rsidP="004C6753">
                        <w:pPr>
                          <w:jc w:val="center"/>
                          <w:rPr>
                            <w:sz w:val="12"/>
                            <w:szCs w:val="12"/>
                            <w:lang w:val="kk-KZ"/>
                          </w:rPr>
                        </w:pPr>
                        <w:r w:rsidRPr="00AA2F2A">
                          <w:rPr>
                            <w:sz w:val="12"/>
                            <w:szCs w:val="12"/>
                            <w:lang w:val="kk-KZ"/>
                          </w:rPr>
                          <w:t>Ғылым әдіснамасы</w:t>
                        </w:r>
                      </w:p>
                      <w:p w:rsidR="00DA4753" w:rsidRPr="00AA2F2A" w:rsidRDefault="00DA4753" w:rsidP="004C6753">
                        <w:pPr>
                          <w:jc w:val="center"/>
                          <w:rPr>
                            <w:sz w:val="12"/>
                            <w:szCs w:val="12"/>
                            <w:lang w:val="kk-KZ"/>
                          </w:rPr>
                        </w:pPr>
                        <w:r w:rsidRPr="00AA2F2A">
                          <w:rPr>
                            <w:sz w:val="12"/>
                            <w:szCs w:val="12"/>
                            <w:lang w:val="kk-KZ"/>
                          </w:rPr>
                          <w:t xml:space="preserve">Педагогика </w:t>
                        </w:r>
                        <w:r>
                          <w:rPr>
                            <w:sz w:val="12"/>
                            <w:szCs w:val="12"/>
                            <w:lang w:val="kk-KZ"/>
                          </w:rPr>
                          <w:t xml:space="preserve">философиясы мен </w:t>
                        </w:r>
                        <w:r w:rsidRPr="00AA2F2A">
                          <w:rPr>
                            <w:sz w:val="12"/>
                            <w:szCs w:val="12"/>
                            <w:lang w:val="kk-KZ"/>
                          </w:rPr>
                          <w:t>әдіснамасы</w:t>
                        </w:r>
                      </w:p>
                      <w:p w:rsidR="00DA4753" w:rsidRPr="00AA2F2A" w:rsidRDefault="00DA4753" w:rsidP="004C6753">
                        <w:pPr>
                          <w:jc w:val="center"/>
                          <w:rPr>
                            <w:sz w:val="12"/>
                            <w:szCs w:val="12"/>
                            <w:lang w:val="kk-KZ"/>
                          </w:rPr>
                        </w:pPr>
                      </w:p>
                      <w:p w:rsidR="00DA4753" w:rsidRPr="00AA2F2A" w:rsidRDefault="00DA4753" w:rsidP="004C6753">
                        <w:pPr>
                          <w:jc w:val="center"/>
                          <w:rPr>
                            <w:sz w:val="12"/>
                            <w:szCs w:val="12"/>
                            <w:lang w:val="kk-KZ"/>
                          </w:rPr>
                        </w:pPr>
                      </w:p>
                    </w:txbxContent>
                  </v:textbox>
                </v:shape>
              </v:group>
              <v:rect id="_x0000_s1663" style="position:absolute;left:5634;top:1647;width:5400;height:383">
                <v:textbox style="mso-next-textbox:#_x0000_s1663">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Қоғам дамуының макропарадигмасы</w:t>
                      </w:r>
                    </w:p>
                  </w:txbxContent>
                </v:textbox>
              </v:rect>
            </v:group>
          </v:group>
        </w:pict>
      </w:r>
    </w:p>
    <w:p w:rsidR="004C6753" w:rsidRPr="002D3153" w:rsidRDefault="004C6753" w:rsidP="002D3153">
      <w:pPr>
        <w:ind w:right="-568"/>
        <w:jc w:val="center"/>
        <w:rPr>
          <w:rFonts w:ascii="Times New Roman" w:hAnsi="Times New Roman" w:cs="Times New Roman"/>
          <w:b/>
          <w:sz w:val="24"/>
          <w:szCs w:val="24"/>
          <w:lang w:val="kk-KZ"/>
        </w:rPr>
      </w:pPr>
    </w:p>
    <w:p w:rsidR="004C6753" w:rsidRPr="002D3153" w:rsidRDefault="00D33361"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664" style="position:absolute;left:0;text-align:left;z-index:252110848" from="400.45pt,14.5pt" to="400.45pt,23.5pt">
            <v:stroke endarrow="block"/>
          </v:line>
        </w:pict>
      </w:r>
    </w:p>
    <w:p w:rsidR="004C6753" w:rsidRPr="002D3153" w:rsidRDefault="00D33361"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665" style="position:absolute;left:0;text-align:left;z-index:252111872" from="340.85pt,1.75pt" to="340.85pt,25.05pt">
            <v:stroke endarrow="block"/>
          </v:line>
        </w:pict>
      </w:r>
      <w:r>
        <w:rPr>
          <w:rFonts w:ascii="Times New Roman" w:hAnsi="Times New Roman" w:cs="Times New Roman"/>
          <w:b/>
          <w:noProof/>
          <w:sz w:val="24"/>
          <w:szCs w:val="24"/>
        </w:rPr>
        <w:pict>
          <v:line id="_x0000_s1670" style="position:absolute;left:0;text-align:left;z-index:252116992" from="410.7pt,2.25pt" to="515.3pt,17.35pt">
            <v:stroke endarrow="block"/>
          </v:line>
        </w:pict>
      </w:r>
      <w:r>
        <w:rPr>
          <w:rFonts w:ascii="Times New Roman" w:hAnsi="Times New Roman" w:cs="Times New Roman"/>
          <w:b/>
          <w:noProof/>
          <w:sz w:val="24"/>
          <w:szCs w:val="24"/>
        </w:rPr>
        <w:pict>
          <v:line id="_x0000_s1668" style="position:absolute;left:0;text-align:left;flip:x;z-index:252114944" from="185.35pt,2.25pt" to="313.25pt,17.35pt">
            <v:stroke endarrow="block"/>
          </v:line>
        </w:pict>
      </w:r>
    </w:p>
    <w:p w:rsidR="004C6753" w:rsidRPr="002D3153" w:rsidRDefault="004C6753" w:rsidP="002D3153">
      <w:pPr>
        <w:ind w:right="-568"/>
        <w:jc w:val="center"/>
        <w:rPr>
          <w:rFonts w:ascii="Times New Roman" w:hAnsi="Times New Roman" w:cs="Times New Roman"/>
          <w:b/>
          <w:sz w:val="24"/>
          <w:szCs w:val="24"/>
          <w:lang w:val="kk-KZ"/>
        </w:rPr>
      </w:pPr>
    </w:p>
    <w:p w:rsidR="004C6753" w:rsidRPr="002D3153" w:rsidRDefault="004C6753" w:rsidP="002D3153">
      <w:pPr>
        <w:ind w:right="-568"/>
        <w:jc w:val="center"/>
        <w:rPr>
          <w:rFonts w:ascii="Times New Roman" w:hAnsi="Times New Roman" w:cs="Times New Roman"/>
          <w:b/>
          <w:sz w:val="24"/>
          <w:szCs w:val="24"/>
          <w:lang w:val="kk-KZ"/>
        </w:rPr>
      </w:pPr>
    </w:p>
    <w:p w:rsidR="004C6753" w:rsidRPr="002D3153" w:rsidRDefault="00D33361"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672" style="position:absolute;left:0;text-align:left;z-index:252119040" from="5in,138pt" to="5in,156pt">
            <v:stroke endarrow="block"/>
          </v:line>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pict>
          <v:rect id="_x0000_s1650" style="position:absolute;margin-left:152.35pt;margin-top:15.85pt;width:396pt;height:179.2pt;z-index:252108800">
            <v:textbox style="mso-next-textbox:#_x0000_s1650">
              <w:txbxContent>
                <w:p w:rsidR="00DA4753" w:rsidRDefault="00DA4753" w:rsidP="004C6753">
                  <w:pPr>
                    <w:spacing w:after="0" w:line="240" w:lineRule="auto"/>
                    <w:ind w:left="1080"/>
                    <w:jc w:val="both"/>
                    <w:rPr>
                      <w:rFonts w:ascii="Times New Roman" w:hAnsi="Times New Roman" w:cs="Times New Roman"/>
                      <w:b/>
                      <w:sz w:val="18"/>
                      <w:szCs w:val="18"/>
                      <w:lang w:val="kk-KZ"/>
                    </w:rPr>
                  </w:pPr>
                </w:p>
                <w:p w:rsidR="00DA4753" w:rsidRPr="005C2A12" w:rsidRDefault="00DA4753" w:rsidP="004C6753">
                  <w:pPr>
                    <w:spacing w:after="0" w:line="240" w:lineRule="auto"/>
                    <w:ind w:left="1080"/>
                    <w:jc w:val="both"/>
                    <w:rPr>
                      <w:rFonts w:ascii="Times New Roman" w:hAnsi="Times New Roman" w:cs="Times New Roman"/>
                      <w:b/>
                      <w:sz w:val="18"/>
                      <w:szCs w:val="18"/>
                      <w:lang w:val="kk-KZ"/>
                    </w:rPr>
                  </w:pPr>
                  <w:r w:rsidRPr="005C2A12">
                    <w:rPr>
                      <w:rFonts w:ascii="Times New Roman" w:hAnsi="Times New Roman" w:cs="Times New Roman"/>
                      <w:b/>
                      <w:sz w:val="18"/>
                      <w:szCs w:val="18"/>
                      <w:lang w:val="kk-KZ"/>
                    </w:rPr>
                    <w:t xml:space="preserve">Ғылым                              мен                     білім берудің </w:t>
                  </w:r>
                </w:p>
                <w:p w:rsidR="00DA4753" w:rsidRPr="005C2A12" w:rsidRDefault="00DA4753" w:rsidP="004C6753">
                  <w:pPr>
                    <w:spacing w:after="0" w:line="240" w:lineRule="auto"/>
                    <w:jc w:val="center"/>
                    <w:rPr>
                      <w:rFonts w:ascii="Times New Roman" w:hAnsi="Times New Roman" w:cs="Times New Roman"/>
                      <w:b/>
                      <w:sz w:val="18"/>
                      <w:szCs w:val="18"/>
                      <w:lang w:val="kk-KZ"/>
                    </w:rPr>
                  </w:pPr>
                  <w:r w:rsidRPr="005C2A12">
                    <w:rPr>
                      <w:rFonts w:ascii="Times New Roman" w:hAnsi="Times New Roman" w:cs="Times New Roman"/>
                      <w:b/>
                      <w:sz w:val="18"/>
                      <w:szCs w:val="18"/>
                      <w:lang w:val="kk-KZ"/>
                    </w:rPr>
                    <w:t>даму үрдістері</w:t>
                  </w:r>
                </w:p>
              </w:txbxContent>
            </v:textbox>
          </v:rect>
        </w:pict>
      </w:r>
      <w:r w:rsidRPr="00D33361">
        <w:rPr>
          <w:rFonts w:ascii="Times New Roman" w:hAnsi="Times New Roman" w:cs="Times New Roman"/>
          <w:b/>
          <w:noProof/>
          <w:sz w:val="24"/>
          <w:szCs w:val="24"/>
        </w:rPr>
        <w:pict>
          <v:line id="_x0000_s1666" style="position:absolute;flip:x;z-index:252112896" from="243pt,2.4pt" to="276.3pt,2.4pt"/>
        </w:pict>
      </w:r>
      <w:r w:rsidRPr="00D33361">
        <w:rPr>
          <w:rFonts w:ascii="Times New Roman" w:hAnsi="Times New Roman" w:cs="Times New Roman"/>
          <w:b/>
          <w:noProof/>
          <w:sz w:val="24"/>
          <w:szCs w:val="24"/>
        </w:rPr>
        <w:pict>
          <v:line id="_x0000_s1667" style="position:absolute;z-index:252113920" from="410.7pt,2.4pt" to="455.7pt,2.4pt"/>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pict>
          <v:line id="_x0000_s1671" style="position:absolute;flip:x;z-index:252118016" from="606.55pt,1.45pt" to="633.55pt,28.45pt">
            <v:stroke endarrow="block"/>
          </v:line>
        </w:pict>
      </w: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pict>
          <v:line id="_x0000_s1669" style="position:absolute;z-index:252115968" from="81.3pt,6.4pt" to="112.8pt,24.4pt">
            <v:stroke endarrow="block"/>
          </v:line>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pict>
          <v:line id="_x0000_s1673" style="position:absolute;z-index:252120064" from="319.6pt,11.5pt" to="319.6pt,20.5pt">
            <v:stroke endarrow="block"/>
          </v:line>
        </w:pict>
      </w: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pict>
          <v:rect id="_x0000_s1681" style="position:absolute;margin-left:-4.95pt;margin-top:4.85pt;width:720.75pt;height:54pt;z-index:252128256">
            <v:textbox style="mso-next-textbox:#_x0000_s1681">
              <w:txbxContent>
                <w:p w:rsidR="00DA4753" w:rsidRPr="00C62DD0" w:rsidRDefault="00DA4753" w:rsidP="004C6753">
                  <w:pPr>
                    <w:spacing w:after="0" w:line="240" w:lineRule="auto"/>
                    <w:jc w:val="center"/>
                    <w:rPr>
                      <w:rFonts w:ascii="Times New Roman" w:hAnsi="Times New Roman" w:cs="Times New Roman"/>
                      <w:b/>
                      <w:sz w:val="16"/>
                      <w:szCs w:val="16"/>
                      <w:lang w:val="kk-KZ"/>
                    </w:rPr>
                  </w:pPr>
                  <w:r w:rsidRPr="00C62DD0">
                    <w:rPr>
                      <w:rFonts w:ascii="Times New Roman" w:hAnsi="Times New Roman" w:cs="Times New Roman"/>
                      <w:b/>
                      <w:sz w:val="16"/>
                      <w:szCs w:val="16"/>
                      <w:lang w:val="kk-KZ"/>
                    </w:rPr>
                    <w:t>ТЕОРИЯЛЫҚ БАЗА</w:t>
                  </w:r>
                </w:p>
                <w:p w:rsidR="00DA4753" w:rsidRPr="00C62DD0" w:rsidRDefault="00DA4753" w:rsidP="004C6753">
                  <w:pPr>
                    <w:spacing w:after="0" w:line="240" w:lineRule="auto"/>
                    <w:jc w:val="center"/>
                    <w:rPr>
                      <w:rFonts w:ascii="Times New Roman" w:hAnsi="Times New Roman" w:cs="Times New Roman"/>
                      <w:b/>
                      <w:sz w:val="18"/>
                      <w:szCs w:val="18"/>
                      <w:lang w:val="kk-KZ"/>
                    </w:rPr>
                  </w:pPr>
                  <w:r w:rsidRPr="00C62DD0">
                    <w:rPr>
                      <w:rFonts w:ascii="Times New Roman" w:hAnsi="Times New Roman" w:cs="Times New Roman"/>
                      <w:b/>
                      <w:sz w:val="18"/>
                      <w:szCs w:val="18"/>
                      <w:lang w:val="kk-KZ"/>
                    </w:rPr>
                    <w:t xml:space="preserve">Философия. Тарих. Саясаттану. Экономика. Құқық. Логика. Психология. Педагогика. Психопедагогика. </w:t>
                  </w:r>
                  <w:r w:rsidRPr="00C62DD0">
                    <w:rPr>
                      <w:rFonts w:ascii="Times New Roman" w:hAnsi="Times New Roman" w:cs="Times New Roman"/>
                      <w:sz w:val="18"/>
                      <w:szCs w:val="18"/>
                      <w:lang w:val="kk-KZ"/>
                    </w:rPr>
                    <w:t xml:space="preserve">Әлеуметтану. Медицина. Физиология. Гигиена. Әдебиет. Тіл. Математика. Физика. Химия. Биология. Техника. Информатика. </w:t>
                  </w:r>
                  <w:r w:rsidRPr="00C62DD0">
                    <w:rPr>
                      <w:rFonts w:ascii="Times New Roman" w:hAnsi="Times New Roman" w:cs="Times New Roman"/>
                      <w:b/>
                      <w:sz w:val="18"/>
                      <w:szCs w:val="18"/>
                      <w:lang w:val="kk-KZ"/>
                    </w:rPr>
                    <w:t>Қоғамтанушылық және жаратылыстанушылық білімдердің дамушы салалары</w:t>
                  </w:r>
                </w:p>
              </w:txbxContent>
            </v:textbox>
          </v:rect>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lastRenderedPageBreak/>
        <w:pict>
          <v:line id="_x0000_s1683" style="position:absolute;z-index:252130304" from="675pt,6.6pt" to="675pt,30.65pt">
            <v:stroke endarrow="block"/>
          </v:line>
        </w:pict>
      </w:r>
      <w:r w:rsidRPr="00D33361">
        <w:rPr>
          <w:rFonts w:ascii="Times New Roman" w:hAnsi="Times New Roman" w:cs="Times New Roman"/>
          <w:b/>
          <w:noProof/>
          <w:sz w:val="24"/>
          <w:szCs w:val="24"/>
        </w:rPr>
        <w:pict>
          <v:line id="_x0000_s1675" style="position:absolute;z-index:252122112" from="486pt,3.65pt" to="486pt,21.65pt">
            <v:stroke endarrow="block"/>
          </v:line>
        </w:pict>
      </w:r>
      <w:r w:rsidRPr="00D33361">
        <w:rPr>
          <w:rFonts w:ascii="Times New Roman" w:hAnsi="Times New Roman" w:cs="Times New Roman"/>
          <w:b/>
          <w:noProof/>
          <w:sz w:val="24"/>
          <w:szCs w:val="24"/>
        </w:rPr>
        <w:pict>
          <v:line id="_x0000_s1682" style="position:absolute;z-index:252129280" from="76.8pt,3.65pt" to="76.8pt,21.65pt">
            <v:stroke endarrow="block"/>
          </v:line>
        </w:pict>
      </w:r>
      <w:r w:rsidRPr="00D33361">
        <w:rPr>
          <w:rFonts w:ascii="Times New Roman" w:hAnsi="Times New Roman" w:cs="Times New Roman"/>
          <w:b/>
          <w:noProof/>
          <w:sz w:val="24"/>
          <w:szCs w:val="24"/>
        </w:rPr>
        <w:pict>
          <v:line id="_x0000_s1674" style="position:absolute;z-index:252121088" from="259.05pt,6.6pt" to="259.05pt,24.6pt">
            <v:stroke endarrow="block"/>
          </v:line>
        </w:pict>
      </w:r>
      <w:r w:rsidRPr="00D33361">
        <w:rPr>
          <w:rFonts w:ascii="Times New Roman" w:hAnsi="Times New Roman" w:cs="Times New Roman"/>
          <w:b/>
          <w:noProof/>
          <w:sz w:val="24"/>
          <w:szCs w:val="24"/>
        </w:rPr>
        <w:pict>
          <v:line id="_x0000_s1676" style="position:absolute;z-index:252123136" from="675pt,12.65pt" to="675pt,30.65pt">
            <v:stroke endarrow="block"/>
          </v:line>
        </w:pict>
      </w:r>
    </w:p>
    <w:p w:rsidR="004C6753" w:rsidRPr="002D3153" w:rsidRDefault="00D33361" w:rsidP="002D3153">
      <w:pPr>
        <w:ind w:right="-568"/>
        <w:rPr>
          <w:rFonts w:ascii="Times New Roman" w:hAnsi="Times New Roman" w:cs="Times New Roman"/>
          <w:sz w:val="24"/>
          <w:szCs w:val="24"/>
          <w:lang w:val="kk-KZ"/>
        </w:rPr>
      </w:pPr>
      <w:r w:rsidRPr="00D33361">
        <w:rPr>
          <w:rFonts w:ascii="Times New Roman" w:hAnsi="Times New Roman" w:cs="Times New Roman"/>
          <w:b/>
          <w:noProof/>
          <w:sz w:val="24"/>
          <w:szCs w:val="24"/>
        </w:rPr>
        <w:pict>
          <v:rect id="_x0000_s1677" style="position:absolute;margin-left:542.05pt;margin-top:10.8pt;width:151.05pt;height:63pt;z-index:252124160">
            <v:textbox style="mso-next-textbox:#_x0000_s1677">
              <w:txbxContent>
                <w:p w:rsidR="00DA4753" w:rsidRPr="00C62DD0" w:rsidRDefault="00DA4753"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Экология</w:t>
                  </w:r>
                </w:p>
                <w:p w:rsidR="00DA4753" w:rsidRPr="00C62DD0" w:rsidRDefault="00DA4753"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Антрополгия</w:t>
                  </w:r>
                </w:p>
                <w:p w:rsidR="00DA4753" w:rsidRPr="00C62DD0" w:rsidRDefault="00DA4753"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Валеология</w:t>
                  </w:r>
                </w:p>
                <w:p w:rsidR="00DA4753" w:rsidRPr="00A40672" w:rsidRDefault="00DA4753" w:rsidP="004C6753">
                  <w:pPr>
                    <w:rPr>
                      <w:sz w:val="16"/>
                      <w:szCs w:val="16"/>
                    </w:rPr>
                  </w:pPr>
                </w:p>
              </w:txbxContent>
            </v:textbox>
          </v:rect>
        </w:pict>
      </w:r>
      <w:r w:rsidRPr="00D33361">
        <w:rPr>
          <w:rFonts w:ascii="Times New Roman" w:hAnsi="Times New Roman" w:cs="Times New Roman"/>
          <w:b/>
          <w:noProof/>
          <w:sz w:val="24"/>
          <w:szCs w:val="24"/>
        </w:rPr>
        <w:pict>
          <v:rect id="_x0000_s1678" style="position:absolute;margin-left:362.05pt;margin-top:10.8pt;width:162pt;height:63pt;z-index:252125184">
            <v:textbox style="mso-next-textbox:#_x0000_s1678">
              <w:txbxContent>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Коммуникация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Ақпарат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Информатика</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Шешім қабылдау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Жасанды интеллект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герменевтика</w:t>
                  </w:r>
                </w:p>
              </w:txbxContent>
            </v:textbox>
          </v:rect>
        </w:pict>
      </w:r>
      <w:r w:rsidRPr="00D33361">
        <w:rPr>
          <w:rFonts w:ascii="Times New Roman" w:hAnsi="Times New Roman" w:cs="Times New Roman"/>
          <w:b/>
          <w:noProof/>
          <w:sz w:val="24"/>
          <w:szCs w:val="24"/>
        </w:rPr>
        <w:pict>
          <v:rect id="_x0000_s1679" style="position:absolute;margin-left:175.6pt;margin-top:10.8pt;width:162pt;height:63pt;z-index:252126208">
            <v:textbox style="mso-next-textbox:#_x0000_s1679">
              <w:txbxContent>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Синергетика</w:t>
                  </w:r>
                </w:p>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Кибернетика</w:t>
                  </w:r>
                </w:p>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Инноватика</w:t>
                  </w:r>
                </w:p>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 xml:space="preserve">Технология </w:t>
                  </w:r>
                </w:p>
              </w:txbxContent>
            </v:textbox>
          </v:rect>
        </w:pict>
      </w:r>
      <w:r w:rsidRPr="00D33361">
        <w:rPr>
          <w:rFonts w:ascii="Times New Roman" w:hAnsi="Times New Roman" w:cs="Times New Roman"/>
          <w:b/>
          <w:noProof/>
          <w:sz w:val="24"/>
          <w:szCs w:val="24"/>
        </w:rPr>
        <w:pict>
          <v:rect id="_x0000_s1680" style="position:absolute;margin-left:-9pt;margin-top:10.8pt;width:162pt;height:69.05pt;z-index:252127232">
            <v:textbox style="mso-next-textbox:#_x0000_s1680">
              <w:txbxContent>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Мәдениеттану</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Дінтану</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Элитология</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Этнология</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Өркениеттану</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Менталитет теориясы</w:t>
                  </w:r>
                </w:p>
              </w:txbxContent>
            </v:textbox>
          </v:rect>
        </w:pict>
      </w:r>
      <w:r w:rsidR="004C6753" w:rsidRPr="002D3153">
        <w:rPr>
          <w:rFonts w:ascii="Times New Roman" w:hAnsi="Times New Roman" w:cs="Times New Roman"/>
          <w:sz w:val="24"/>
          <w:szCs w:val="24"/>
          <w:lang w:val="kk-KZ"/>
        </w:rPr>
        <w:t xml:space="preserve">                І блок                                                      ІІ блок                                                                                ІІІ блок                                  ІV  блок                                                                                   ІІ блок                    </w:t>
      </w: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D33361" w:rsidP="002D3153">
      <w:pPr>
        <w:ind w:right="-568"/>
        <w:jc w:val="center"/>
        <w:rPr>
          <w:rFonts w:ascii="Times New Roman" w:hAnsi="Times New Roman" w:cs="Times New Roman"/>
          <w:b/>
          <w:sz w:val="24"/>
          <w:szCs w:val="24"/>
        </w:rPr>
      </w:pPr>
      <w:r>
        <w:rPr>
          <w:rFonts w:ascii="Times New Roman" w:hAnsi="Times New Roman" w:cs="Times New Roman"/>
          <w:b/>
          <w:noProof/>
          <w:sz w:val="24"/>
          <w:szCs w:val="24"/>
        </w:rPr>
        <w:pict>
          <v:group id="_x0000_s1627" style="position:absolute;left:0;text-align:left;margin-left:-2.85pt;margin-top:3.6pt;width:751.75pt;height:430.5pt;z-index:252107776" coordorigin="774,763" coordsize="15035,9718">
            <v:rect id="_x0000_s1628" style="position:absolute;left:774;top:6883;width:3060;height:2520">
              <v:textbox style="mso-next-textbox:#_x0000_s1628">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мәдениеттану</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Этнопедагогика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әлеуметтану</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диагностика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прогностика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Психопедагогика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аксиология</w:t>
                    </w:r>
                  </w:p>
                </w:txbxContent>
              </v:textbox>
            </v:rect>
            <v:rect id="_x0000_s1629" style="position:absolute;left:1854;top:9740;width:13500;height:741">
              <v:textbox style="mso-next-textbox:#_x0000_s1629">
                <w:txbxContent>
                  <w:p w:rsidR="00DA4753" w:rsidRPr="00350A40" w:rsidRDefault="00DA4753" w:rsidP="004C6753">
                    <w:pPr>
                      <w:jc w:val="center"/>
                      <w:rPr>
                        <w:rFonts w:ascii="Times New Roman" w:hAnsi="Times New Roman" w:cs="Times New Roman"/>
                        <w:b/>
                        <w:lang w:val="en-US"/>
                      </w:rPr>
                    </w:pPr>
                    <w:r>
                      <w:rPr>
                        <w:rFonts w:ascii="Times New Roman" w:hAnsi="Times New Roman" w:cs="Times New Roman"/>
                        <w:b/>
                        <w:lang w:val="kk-KZ"/>
                      </w:rPr>
                      <w:t>Дидактикалық инновациялар</w:t>
                    </w:r>
                  </w:p>
                  <w:p w:rsidR="00DA4753" w:rsidRPr="001E51C4" w:rsidRDefault="00DA4753" w:rsidP="004C6753">
                    <w:pPr>
                      <w:jc w:val="center"/>
                      <w:rPr>
                        <w:lang w:val="kk-KZ"/>
                      </w:rPr>
                    </w:pPr>
                    <w:r>
                      <w:rPr>
                        <w:lang w:val="kk-KZ"/>
                      </w:rPr>
                      <w:t xml:space="preserve"> құру теориясы – Жаңа білім беру технологиялары – Педагогтің зерттеушілік мәдениеті</w:t>
                    </w:r>
                  </w:p>
                </w:txbxContent>
              </v:textbox>
            </v:rect>
            <v:group id="_x0000_s1630" style="position:absolute;left:954;top:763;width:14855;height:6097" coordorigin="954,763" coordsize="14855,6097">
              <v:rect id="_x0000_s1631" style="position:absolute;left:954;top:763;width:3240;height:540">
                <v:textbox style="mso-next-textbox:#_x0000_s1631">
                  <w:txbxContent>
                    <w:p w:rsidR="00DA4753" w:rsidRPr="00C62DD0" w:rsidRDefault="00DA4753" w:rsidP="004C6753">
                      <w:pPr>
                        <w:jc w:val="center"/>
                        <w:rPr>
                          <w:rFonts w:ascii="Times New Roman" w:hAnsi="Times New Roman" w:cs="Times New Roman"/>
                          <w:b/>
                          <w:lang w:val="kk-KZ"/>
                        </w:rPr>
                      </w:pPr>
                      <w:r w:rsidRPr="00C62DD0">
                        <w:rPr>
                          <w:rFonts w:ascii="Times New Roman" w:hAnsi="Times New Roman" w:cs="Times New Roman"/>
                          <w:b/>
                          <w:lang w:val="kk-KZ"/>
                        </w:rPr>
                        <w:t>Мәденитанымдық</w:t>
                      </w:r>
                    </w:p>
                  </w:txbxContent>
                </v:textbox>
              </v:rect>
              <v:rect id="_x0000_s1632" style="position:absolute;left:4734;top:763;width:3420;height:540">
                <v:textbox style="mso-next-textbox:#_x0000_s1632">
                  <w:txbxContent>
                    <w:p w:rsidR="00DA4753" w:rsidRPr="00C62DD0" w:rsidRDefault="00DA4753" w:rsidP="004C6753">
                      <w:pPr>
                        <w:jc w:val="center"/>
                        <w:rPr>
                          <w:rFonts w:ascii="Times New Roman" w:hAnsi="Times New Roman" w:cs="Times New Roman"/>
                          <w:b/>
                          <w:lang w:val="kk-KZ"/>
                        </w:rPr>
                      </w:pPr>
                      <w:r w:rsidRPr="00C62DD0">
                        <w:rPr>
                          <w:rFonts w:ascii="Times New Roman" w:hAnsi="Times New Roman" w:cs="Times New Roman"/>
                          <w:b/>
                          <w:lang w:val="kk-KZ"/>
                        </w:rPr>
                        <w:t>Синергетикалық</w:t>
                      </w:r>
                    </w:p>
                  </w:txbxContent>
                </v:textbox>
              </v:rect>
              <v:rect id="_x0000_s1633" style="position:absolute;left:8694;top:763;width:3240;height:720">
                <v:textbox style="mso-next-textbox:#_x0000_s1633">
                  <w:txbxContent>
                    <w:p w:rsidR="00DA4753" w:rsidRPr="00350A40" w:rsidRDefault="00DA4753" w:rsidP="004C6753">
                      <w:pPr>
                        <w:jc w:val="center"/>
                        <w:rPr>
                          <w:rFonts w:ascii="Times New Roman" w:hAnsi="Times New Roman" w:cs="Times New Roman"/>
                          <w:b/>
                          <w:sz w:val="20"/>
                          <w:szCs w:val="20"/>
                          <w:lang w:val="kk-KZ"/>
                        </w:rPr>
                      </w:pPr>
                      <w:r w:rsidRPr="00350A40">
                        <w:rPr>
                          <w:rFonts w:ascii="Times New Roman" w:hAnsi="Times New Roman" w:cs="Times New Roman"/>
                          <w:b/>
                          <w:sz w:val="20"/>
                          <w:szCs w:val="20"/>
                          <w:lang w:val="kk-KZ"/>
                        </w:rPr>
                        <w:t>Ақпараттық-коммуникациялық</w:t>
                      </w:r>
                    </w:p>
                  </w:txbxContent>
                </v:textbox>
              </v:rect>
              <v:rect id="_x0000_s1634" style="position:absolute;left:12474;top:763;width:3240;height:540">
                <v:textbox style="mso-next-textbox:#_x0000_s1634">
                  <w:txbxContent>
                    <w:p w:rsidR="00DA4753" w:rsidRPr="00350A40" w:rsidRDefault="00DA4753" w:rsidP="004C6753">
                      <w:pPr>
                        <w:rPr>
                          <w:rFonts w:ascii="Times New Roman" w:hAnsi="Times New Roman" w:cs="Times New Roman"/>
                          <w:b/>
                          <w:lang w:val="kk-KZ"/>
                        </w:rPr>
                      </w:pPr>
                      <w:r w:rsidRPr="00350A40">
                        <w:rPr>
                          <w:rFonts w:ascii="Times New Roman" w:hAnsi="Times New Roman" w:cs="Times New Roman"/>
                          <w:b/>
                          <w:lang w:val="kk-KZ"/>
                        </w:rPr>
                        <w:t>Экологиялық</w:t>
                      </w:r>
                    </w:p>
                  </w:txbxContent>
                </v:textbox>
              </v:rect>
              <v:rect id="_x0000_s1635" style="position:absolute;left:954;top:1483;width:3335;height:4680">
                <v:textbox style="mso-next-textbox:#_x0000_s1635">
                  <w:txbxContent>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Нақты-тарихи</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Ізгілікті</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Формациялық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Өркениеттік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Этномәденилік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Еуразиялық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Менталдық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Құндылықтық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Әлеуметтанымдық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Диагностикалық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Болжамдық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Тұлғалық</w:t>
                      </w:r>
                    </w:p>
                  </w:txbxContent>
                </v:textbox>
              </v:rect>
              <v:rect id="_x0000_s1636" style="position:absolute;left:3114;top:6224;width:10440;height:456">
                <v:textbox style="mso-next-textbox:#_x0000_s1636">
                  <w:txbxContent>
                    <w:p w:rsidR="00DA4753" w:rsidRPr="00350A40" w:rsidRDefault="00DA4753" w:rsidP="004C6753">
                      <w:pPr>
                        <w:jc w:val="center"/>
                        <w:rPr>
                          <w:rFonts w:ascii="Times New Roman" w:hAnsi="Times New Roman" w:cs="Times New Roman"/>
                          <w:b/>
                          <w:lang w:val="kk-KZ"/>
                        </w:rPr>
                      </w:pPr>
                      <w:r w:rsidRPr="00350A40">
                        <w:rPr>
                          <w:rFonts w:ascii="Times New Roman" w:hAnsi="Times New Roman" w:cs="Times New Roman"/>
                          <w:b/>
                          <w:lang w:val="kk-KZ"/>
                        </w:rPr>
                        <w:t>ПЕДАГОГИКАЛЫҚ БІЛІМНІҢ ДАМУШЫ САЛАЛАРЫ</w:t>
                      </w:r>
                    </w:p>
                  </w:txbxContent>
                </v:textbox>
              </v:rect>
              <v:rect id="_x0000_s1637" style="position:absolute;left:4734;top:1843;width:3335;height:4140">
                <v:textbox style="mso-next-textbox:#_x0000_s1637">
                  <w:txbxContent>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Кибернетикалық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Жүйелік</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Құрылымдық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Тұтастық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Инновациялық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Баламалық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Нұсқалық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Технологиялық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Стандарттық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Эвристикалық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Бағдарламалық-бағыттық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Іс-әрекеттік</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Мәндік</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Оңтайлылық</w:t>
                      </w:r>
                    </w:p>
                    <w:p w:rsidR="00DA4753" w:rsidRPr="007B398B" w:rsidRDefault="00DA4753" w:rsidP="00BE30FA">
                      <w:pPr>
                        <w:numPr>
                          <w:ilvl w:val="0"/>
                          <w:numId w:val="48"/>
                        </w:numPr>
                        <w:tabs>
                          <w:tab w:val="num" w:pos="180"/>
                        </w:tabs>
                        <w:spacing w:after="0" w:line="240" w:lineRule="auto"/>
                        <w:rPr>
                          <w:sz w:val="20"/>
                          <w:szCs w:val="20"/>
                        </w:rPr>
                      </w:pPr>
                      <w:r>
                        <w:rPr>
                          <w:sz w:val="20"/>
                          <w:szCs w:val="20"/>
                          <w:lang w:val="kk-KZ"/>
                        </w:rPr>
                        <w:t>Кешендік</w:t>
                      </w:r>
                    </w:p>
                  </w:txbxContent>
                </v:textbox>
              </v:rect>
              <v:rect id="_x0000_s1638" style="position:absolute;left:8694;top:1843;width:3420;height:4140">
                <v:textbox style="mso-next-textbox:#_x0000_s1638">
                  <w:txbxContent>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 xml:space="preserve">Интегративтік </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Коммуникативтік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Ақпараттанушылық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Пәнаралық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Алгоритмдік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Ықтималдық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Статистикалық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Герменевтикалық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Жағдаяттық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Акмеологиялық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Риторикалық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Акиоматикалық</w:t>
                      </w:r>
                    </w:p>
                    <w:p w:rsidR="00DA4753" w:rsidRPr="007B398B" w:rsidRDefault="00DA4753" w:rsidP="004C6753">
                      <w:pPr>
                        <w:rPr>
                          <w:sz w:val="20"/>
                          <w:szCs w:val="20"/>
                        </w:rPr>
                      </w:pPr>
                    </w:p>
                  </w:txbxContent>
                </v:textbox>
              </v:rect>
              <v:rect id="_x0000_s1639" style="position:absolute;left:12474;top:1843;width:3335;height:4140">
                <v:textbox style="mso-next-textbox:#_x0000_s1639">
                  <w:txbxContent>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Экологиялық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Антропологиялық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Табиғатты қорғаушылық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Валеологиялық</w:t>
                      </w:r>
                    </w:p>
                  </w:txbxContent>
                </v:textbox>
              </v:rect>
              <v:line id="_x0000_s1640" style="position:absolute" from="2394,6140" to="2394,6860">
                <v:stroke endarrow="block"/>
              </v:line>
              <v:line id="_x0000_s1641" style="position:absolute" from="6354,5960" to="6354,6860">
                <v:stroke endarrow="block"/>
              </v:line>
              <v:line id="_x0000_s1642" style="position:absolute" from="10314,5960" to="10314,6860">
                <v:stroke endarrow="block"/>
              </v:line>
              <v:line id="_x0000_s1643" style="position:absolute" from="14274,5960" to="14274,6860">
                <v:stroke endarrow="block"/>
              </v:line>
            </v:group>
            <v:rect id="_x0000_s1644" style="position:absolute;left:4914;top:6860;width:3060;height:2520">
              <v:textbox style="mso-next-textbox:#_x0000_s1644">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кибернетика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инноватика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Педагогикалықтехнология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эвристика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жүйетану</w:t>
                    </w:r>
                  </w:p>
                  <w:p w:rsidR="00DA4753" w:rsidRPr="002D314A" w:rsidRDefault="00DA4753" w:rsidP="00BE30FA">
                    <w:pPr>
                      <w:numPr>
                        <w:ilvl w:val="0"/>
                        <w:numId w:val="49"/>
                      </w:numPr>
                      <w:tabs>
                        <w:tab w:val="clear" w:pos="720"/>
                        <w:tab w:val="num" w:pos="0"/>
                      </w:tabs>
                      <w:spacing w:after="0" w:line="240" w:lineRule="auto"/>
                      <w:ind w:left="180" w:hanging="180"/>
                      <w:jc w:val="both"/>
                      <w:rPr>
                        <w:sz w:val="16"/>
                        <w:szCs w:val="16"/>
                      </w:rPr>
                    </w:pPr>
                    <w:r w:rsidRPr="00350A40">
                      <w:rPr>
                        <w:rFonts w:ascii="Times New Roman" w:hAnsi="Times New Roman" w:cs="Times New Roman"/>
                        <w:b/>
                        <w:sz w:val="20"/>
                        <w:szCs w:val="20"/>
                        <w:lang w:val="kk-KZ"/>
                      </w:rPr>
                      <w:t>Педагогикалық аксиоматика</w:t>
                    </w:r>
                  </w:p>
                </w:txbxContent>
              </v:textbox>
            </v:rect>
            <v:rect id="_x0000_s1645" style="position:absolute;left:8514;top:6860;width:3780;height:2520">
              <v:textbox style="mso-next-textbox:#_x0000_s1645">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 xml:space="preserve">Педагогикалық коммуникация </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информатика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конфликтология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стрессология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ақпарат теориясы</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герменевтика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акмеология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риторика</w:t>
                    </w:r>
                  </w:p>
                </w:txbxContent>
              </v:textbox>
            </v:rect>
            <v:rect id="_x0000_s1646" style="position:absolute;left:12654;top:6860;width:3060;height:2520">
              <v:textbox style="mso-next-textbox:#_x0000_s1646">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экология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антропология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Емдеу педагогикасы</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валеология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Түзету педагогикасы</w:t>
                    </w:r>
                  </w:p>
                </w:txbxContent>
              </v:textbox>
            </v:rect>
            <v:line id="_x0000_s1647" style="position:absolute" from="2394,9380" to="5094,9740">
              <v:stroke endarrow="block"/>
            </v:line>
            <v:line id="_x0000_s1648" style="position:absolute" from="6354,9380" to="6354,9740">
              <v:stroke endarrow="block"/>
            </v:line>
            <v:line id="_x0000_s1649" style="position:absolute;flip:x" from="12114,9380" to="14274,9740">
              <v:stroke endarrow="block"/>
            </v:line>
          </v:group>
        </w:pict>
      </w:r>
      <w:r w:rsidRPr="00D33361">
        <w:rPr>
          <w:rFonts w:ascii="Times New Roman" w:hAnsi="Times New Roman" w:cs="Times New Roman"/>
          <w:noProof/>
          <w:sz w:val="24"/>
          <w:szCs w:val="24"/>
        </w:rPr>
        <w:pict>
          <v:line id="_x0000_s1685" style="position:absolute;left:0;text-align:left;z-index:252132352" from="58.8pt,10.6pt" to="58.8pt,19.6pt">
            <v:stroke endarrow="block"/>
          </v:line>
        </w:pict>
      </w:r>
      <w:r>
        <w:rPr>
          <w:rFonts w:ascii="Times New Roman" w:hAnsi="Times New Roman" w:cs="Times New Roman"/>
          <w:b/>
          <w:noProof/>
          <w:sz w:val="24"/>
          <w:szCs w:val="24"/>
        </w:rPr>
        <w:pict>
          <v:line id="_x0000_s1691" style="position:absolute;left:0;text-align:left;z-index:252138496" from="141.8pt,-3.65pt" to="168.8pt,-3.65pt"/>
        </w:pict>
      </w:r>
      <w:r>
        <w:rPr>
          <w:rFonts w:ascii="Times New Roman" w:hAnsi="Times New Roman" w:cs="Times New Roman"/>
          <w:b/>
          <w:noProof/>
          <w:sz w:val="24"/>
          <w:szCs w:val="24"/>
        </w:rPr>
        <w:pict>
          <v:line id="_x0000_s1690" style="position:absolute;left:0;text-align:left;z-index:252137472" from="339.8pt,-3.65pt" to="366.8pt,-3.65pt"/>
        </w:pict>
      </w:r>
      <w:r>
        <w:rPr>
          <w:rFonts w:ascii="Times New Roman" w:hAnsi="Times New Roman" w:cs="Times New Roman"/>
          <w:b/>
          <w:noProof/>
          <w:sz w:val="24"/>
          <w:szCs w:val="24"/>
        </w:rPr>
        <w:pict>
          <v:line id="_x0000_s1684" style="position:absolute;left:0;text-align:left;z-index:252131328" from="528.8pt,3.6pt" to="555.8pt,3.6pt"/>
        </w:pict>
      </w:r>
      <w:r w:rsidRPr="00D33361">
        <w:rPr>
          <w:rFonts w:ascii="Times New Roman" w:hAnsi="Times New Roman" w:cs="Times New Roman"/>
          <w:noProof/>
          <w:sz w:val="24"/>
          <w:szCs w:val="24"/>
        </w:rPr>
        <w:pict>
          <v:line id="_x0000_s1687" style="position:absolute;left:0;text-align:left;z-index:252134400" from="459pt,12.6pt" to="459pt,36.1pt">
            <v:stroke endarrow="block"/>
          </v:line>
        </w:pict>
      </w:r>
      <w:r w:rsidRPr="00D33361">
        <w:rPr>
          <w:rFonts w:ascii="Times New Roman" w:hAnsi="Times New Roman" w:cs="Times New Roman"/>
          <w:noProof/>
          <w:sz w:val="24"/>
          <w:szCs w:val="24"/>
        </w:rPr>
        <w:pict>
          <v:line id="_x0000_s1688" style="position:absolute;left:0;text-align:left;z-index:252135424" from="9in,3.6pt" to="9in,30.6pt">
            <v:stroke endarrow="block"/>
          </v:line>
        </w:pict>
      </w:r>
      <w:r w:rsidRPr="00D33361">
        <w:rPr>
          <w:rFonts w:ascii="Times New Roman" w:hAnsi="Times New Roman" w:cs="Times New Roman"/>
          <w:noProof/>
          <w:sz w:val="24"/>
          <w:szCs w:val="24"/>
        </w:rPr>
        <w:pict>
          <v:line id="_x0000_s1686" style="position:absolute;left:0;text-align:left;z-index:252133376" from="261pt,3.6pt" to="261pt,30.6pt">
            <v:stroke endarrow="block"/>
          </v:line>
        </w:pict>
      </w:r>
      <w:r w:rsidR="004C6753" w:rsidRPr="002D3153">
        <w:rPr>
          <w:rFonts w:ascii="Times New Roman" w:hAnsi="Times New Roman" w:cs="Times New Roman"/>
          <w:b/>
          <w:sz w:val="24"/>
          <w:szCs w:val="24"/>
        </w:rPr>
        <w:t xml:space="preserve">М </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И  К</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Р</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О</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Т</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Ұ</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 xml:space="preserve">Ғ </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Ы</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Р</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Л</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 xml:space="preserve">А </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Р</w:t>
      </w:r>
    </w:p>
    <w:p w:rsidR="004C6753" w:rsidRPr="002D3153" w:rsidRDefault="004C6753" w:rsidP="002D3153">
      <w:pPr>
        <w:ind w:right="-568"/>
        <w:jc w:val="center"/>
        <w:rPr>
          <w:rFonts w:ascii="Times New Roman" w:hAnsi="Times New Roman" w:cs="Times New Roman"/>
          <w:b/>
          <w:sz w:val="24"/>
          <w:szCs w:val="24"/>
        </w:rPr>
      </w:pPr>
    </w:p>
    <w:p w:rsidR="004C6753" w:rsidRPr="002D3153" w:rsidRDefault="004C6753" w:rsidP="002D3153">
      <w:pPr>
        <w:ind w:right="-568"/>
        <w:jc w:val="center"/>
        <w:rPr>
          <w:rFonts w:ascii="Times New Roman" w:hAnsi="Times New Roman" w:cs="Times New Roman"/>
          <w:b/>
          <w:sz w:val="24"/>
          <w:szCs w:val="24"/>
        </w:rPr>
      </w:pPr>
    </w:p>
    <w:p w:rsidR="004C6753" w:rsidRPr="002D3153" w:rsidRDefault="004C6753" w:rsidP="002D3153">
      <w:pPr>
        <w:tabs>
          <w:tab w:val="left" w:pos="6560"/>
        </w:tabs>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lastRenderedPageBreak/>
        <w:t xml:space="preserve">      П  Е  Д  А  Г  О  Г  И  К  А   </w:t>
      </w:r>
      <w:r w:rsidR="00D33361">
        <w:rPr>
          <w:rFonts w:ascii="Times New Roman" w:hAnsi="Times New Roman" w:cs="Times New Roman"/>
          <w:b/>
          <w:noProof/>
          <w:sz w:val="24"/>
          <w:szCs w:val="24"/>
        </w:rPr>
        <w:pict>
          <v:line id="_x0000_s1689" style="position:absolute;left:0;text-align:left;z-index:252136448;mso-position-horizontal-relative:text;mso-position-vertical-relative:text" from="407.55pt,7.9pt" to="407.55pt,25.9pt">
            <v:stroke endarrow="block"/>
          </v:line>
        </w:pict>
      </w:r>
    </w:p>
    <w:p w:rsidR="004C6753" w:rsidRPr="002D3153" w:rsidRDefault="004C6753" w:rsidP="002D3153">
      <w:pPr>
        <w:tabs>
          <w:tab w:val="left" w:pos="4260"/>
        </w:tabs>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          Б І Л І М   Б Е Р У   ЖҮ Й Е С І</w:t>
      </w:r>
    </w:p>
    <w:p w:rsidR="004C6753" w:rsidRPr="002D3153" w:rsidRDefault="004C6753" w:rsidP="002D3153">
      <w:pPr>
        <w:tabs>
          <w:tab w:val="left" w:pos="4260"/>
        </w:tabs>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4-сурет. Педагогикадағы әдіснамалық тұғырлар</w:t>
      </w:r>
    </w:p>
    <w:p w:rsidR="004C6753" w:rsidRPr="002D3153" w:rsidRDefault="004C6753" w:rsidP="002D3153">
      <w:pPr>
        <w:ind w:right="-568" w:firstLine="700"/>
        <w:jc w:val="both"/>
        <w:rPr>
          <w:rFonts w:ascii="Times New Roman" w:hAnsi="Times New Roman" w:cs="Times New Roman"/>
          <w:bCs/>
          <w:sz w:val="24"/>
          <w:szCs w:val="24"/>
          <w:lang w:val="kk-KZ"/>
        </w:rPr>
        <w:sectPr w:rsidR="004C6753" w:rsidRPr="002D3153" w:rsidSect="002D3153">
          <w:pgSz w:w="15840" w:h="12240" w:orient="landscape"/>
          <w:pgMar w:top="1134" w:right="1134" w:bottom="1134" w:left="1418" w:header="709" w:footer="709" w:gutter="0"/>
          <w:cols w:space="708"/>
          <w:docGrid w:linePitch="360"/>
        </w:sectPr>
      </w:pPr>
    </w:p>
    <w:p w:rsidR="004C6753" w:rsidRPr="002D3153" w:rsidRDefault="004C6753"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lastRenderedPageBreak/>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сапаны қалыптастыруға бағытталған. Бұл жерде басты бағдар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r w:rsidRPr="002D3153">
        <w:rPr>
          <w:rFonts w:ascii="Times New Roman" w:hAnsi="Times New Roman" w:cs="Times New Roman"/>
          <w:sz w:val="24"/>
          <w:szCs w:val="24"/>
          <w:lang w:val="kk-KZ"/>
        </w:rPr>
        <w:t>[139].</w:t>
      </w:r>
    </w:p>
    <w:p w:rsidR="004C6753" w:rsidRPr="002D3153" w:rsidRDefault="004C6753" w:rsidP="002D3153">
      <w:pPr>
        <w:pStyle w:val="ad"/>
        <w:spacing w:after="0"/>
        <w:ind w:right="-568" w:firstLine="700"/>
        <w:jc w:val="both"/>
        <w:rPr>
          <w:bCs/>
          <w:lang w:val="kk-KZ"/>
        </w:rPr>
      </w:pPr>
      <w:r w:rsidRPr="002D3153">
        <w:rPr>
          <w:bCs/>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4C6753" w:rsidRPr="002D3153" w:rsidRDefault="004C6753" w:rsidP="002D3153">
      <w:pPr>
        <w:pStyle w:val="ad"/>
        <w:spacing w:after="0"/>
        <w:ind w:right="-568" w:firstLine="700"/>
        <w:jc w:val="both"/>
        <w:rPr>
          <w:bCs/>
          <w:lang w:val="kk-KZ"/>
        </w:rPr>
      </w:pPr>
      <w:r w:rsidRPr="002D3153">
        <w:rPr>
          <w:bCs/>
          <w:lang w:val="kk-KZ"/>
        </w:rPr>
        <w:t xml:space="preserve">Ғалымдар жүргізген зерттеулерге жүгінсек, </w:t>
      </w:r>
      <w:r w:rsidRPr="002D3153">
        <w:rPr>
          <w:b/>
          <w:bCs/>
          <w:i/>
          <w:lang w:val="kk-KZ"/>
        </w:rPr>
        <w:t>әлеуметтік-гуманитарлық ғылымдардың жаңа парадигмасын қалыптастыру бағытындағы төмендегідей негізгі белгілерді</w:t>
      </w:r>
      <w:r w:rsidRPr="002D3153">
        <w:rPr>
          <w:bCs/>
          <w:lang w:val="kk-KZ"/>
        </w:rPr>
        <w:t xml:space="preserve"> ажыратып көрсетуге болады:</w:t>
      </w:r>
    </w:p>
    <w:p w:rsidR="004C6753" w:rsidRPr="002D3153" w:rsidRDefault="004C6753" w:rsidP="002D3153">
      <w:pPr>
        <w:pStyle w:val="ad"/>
        <w:tabs>
          <w:tab w:val="left" w:pos="1100"/>
        </w:tabs>
        <w:spacing w:after="0"/>
        <w:ind w:right="-568" w:firstLine="700"/>
        <w:jc w:val="both"/>
        <w:rPr>
          <w:bCs/>
          <w:iCs/>
          <w:lang w:val="kk-KZ"/>
        </w:rPr>
      </w:pPr>
      <w:r w:rsidRPr="002D3153">
        <w:rPr>
          <w:bCs/>
          <w:lang w:val="kk-KZ"/>
        </w:rPr>
        <w:t>-</w:t>
      </w:r>
      <w:r w:rsidRPr="002D3153">
        <w:rPr>
          <w:bCs/>
          <w:iCs/>
          <w:lang w:val="kk-KZ"/>
        </w:rPr>
        <w:tab/>
        <w:t>жаратылыстану және әлеуметтік-гуманитарлық ғылымдардың жақындасуы, олардың әдіснамалық бағытта бірін-бірі толықтыруы;</w:t>
      </w:r>
    </w:p>
    <w:p w:rsidR="004C6753" w:rsidRPr="002D3153" w:rsidRDefault="004C6753" w:rsidP="002D3153">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қарама-қарсы тұжырымдық-әдіснамалық бағыттардың өте тығыз жақындасуы мен өзара байланысы;</w:t>
      </w:r>
    </w:p>
    <w:p w:rsidR="004C6753" w:rsidRPr="002D3153" w:rsidRDefault="004C6753" w:rsidP="002D3153">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гуманитарлық ғылымдардың өз ішіндегі ғылыми рефлексияның шұғыл артуы;</w:t>
      </w:r>
    </w:p>
    <w:p w:rsidR="004C6753" w:rsidRPr="002D3153" w:rsidRDefault="004C6753" w:rsidP="002D3153">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4C6753" w:rsidRPr="002D3153" w:rsidRDefault="004C6753" w:rsidP="002D3153">
      <w:pPr>
        <w:pStyle w:val="ad"/>
        <w:spacing w:after="0"/>
        <w:ind w:right="-568" w:firstLine="700"/>
        <w:jc w:val="both"/>
        <w:rPr>
          <w:b/>
          <w:bCs/>
          <w:i/>
          <w:lang w:val="kk-KZ"/>
        </w:rPr>
      </w:pPr>
      <w:r w:rsidRPr="002D3153">
        <w:rPr>
          <w:bCs/>
          <w:lang w:val="kk-KZ"/>
        </w:rPr>
        <w:t xml:space="preserve">Ғылымда екі үлкен әдіснамалық бағдар бар, олар: </w:t>
      </w:r>
      <w:r w:rsidRPr="002D3153">
        <w:rPr>
          <w:b/>
          <w:bCs/>
          <w:i/>
          <w:lang w:val="kk-KZ"/>
        </w:rPr>
        <w:t xml:space="preserve">ғылыми-жаратылыстанулық және гуманитарлық.  </w:t>
      </w:r>
    </w:p>
    <w:p w:rsidR="004C6753" w:rsidRPr="002D3153" w:rsidRDefault="004C6753" w:rsidP="002D3153">
      <w:pPr>
        <w:pStyle w:val="ad"/>
        <w:spacing w:after="0"/>
        <w:ind w:right="-568" w:firstLine="700"/>
        <w:jc w:val="both"/>
        <w:rPr>
          <w:bCs/>
          <w:lang w:val="kk-KZ"/>
        </w:rPr>
      </w:pPr>
      <w:r w:rsidRPr="002D3153">
        <w:rPr>
          <w:bCs/>
          <w:lang w:val="kk-KZ"/>
        </w:rPr>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4C6753" w:rsidRPr="002D3153" w:rsidRDefault="004C6753" w:rsidP="002D3153">
      <w:pPr>
        <w:spacing w:after="0" w:line="240" w:lineRule="auto"/>
        <w:ind w:right="-568" w:firstLine="709"/>
        <w:jc w:val="both"/>
        <w:rPr>
          <w:rFonts w:ascii="Times New Roman" w:hAnsi="Times New Roman" w:cs="Times New Roman"/>
          <w:b/>
          <w:bCs/>
          <w:iCs/>
          <w:sz w:val="24"/>
          <w:szCs w:val="24"/>
          <w:lang w:val="kk-KZ"/>
        </w:rPr>
      </w:pPr>
      <w:r w:rsidRPr="002D3153">
        <w:rPr>
          <w:rFonts w:ascii="Times New Roman" w:hAnsi="Times New Roman" w:cs="Times New Roman"/>
          <w:bCs/>
          <w:sz w:val="24"/>
          <w:szCs w:val="24"/>
          <w:lang w:val="kk-KZ"/>
        </w:rPr>
        <w:t>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w:t>
      </w:r>
      <w:r w:rsidR="00E77F9E" w:rsidRPr="002D3153">
        <w:rPr>
          <w:rFonts w:ascii="Times New Roman" w:hAnsi="Times New Roman" w:cs="Times New Roman"/>
          <w:bCs/>
          <w:sz w:val="24"/>
          <w:szCs w:val="24"/>
          <w:lang w:val="kk-KZ"/>
        </w:rPr>
        <w:t>істі болатынын түсінуі және т.б</w:t>
      </w:r>
      <w:r w:rsidRPr="002D3153">
        <w:rPr>
          <w:rFonts w:ascii="Times New Roman" w:hAnsi="Times New Roman" w:cs="Times New Roman"/>
          <w:sz w:val="24"/>
          <w:szCs w:val="24"/>
          <w:lang w:val="kk-KZ"/>
        </w:rPr>
        <w:t>.</w:t>
      </w:r>
      <w:r w:rsidRPr="002D3153">
        <w:rPr>
          <w:rFonts w:ascii="Times New Roman" w:hAnsi="Times New Roman" w:cs="Times New Roman"/>
          <w:bCs/>
          <w:i/>
          <w:iCs/>
          <w:sz w:val="24"/>
          <w:szCs w:val="24"/>
          <w:lang w:val="kk-KZ"/>
        </w:rPr>
        <w:t xml:space="preserve"> </w:t>
      </w:r>
      <w:r w:rsidRPr="002D3153">
        <w:rPr>
          <w:rFonts w:ascii="Times New Roman" w:hAnsi="Times New Roman" w:cs="Times New Roman"/>
          <w:bCs/>
          <w:iCs/>
          <w:sz w:val="24"/>
          <w:szCs w:val="24"/>
          <w:lang w:val="kk-KZ"/>
        </w:rPr>
        <w:t>(</w:t>
      </w:r>
      <w:r w:rsidRPr="002D3153">
        <w:rPr>
          <w:rFonts w:ascii="Times New Roman" w:hAnsi="Times New Roman" w:cs="Times New Roman"/>
          <w:b/>
          <w:bCs/>
          <w:iCs/>
          <w:sz w:val="24"/>
          <w:szCs w:val="24"/>
          <w:lang w:val="kk-KZ"/>
        </w:rPr>
        <w:t>4-сурет. Педагогикадағы әдіснамалық тұғырлар).</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4C6753" w:rsidRPr="002D3153" w:rsidRDefault="004C6753"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w:t>
      </w:r>
      <w:r w:rsidRPr="002D3153">
        <w:rPr>
          <w:rFonts w:ascii="Times New Roman" w:hAnsi="Times New Roman" w:cs="Times New Roman"/>
          <w:bCs/>
          <w:sz w:val="24"/>
          <w:szCs w:val="24"/>
          <w:lang w:val="kk-KZ"/>
        </w:rPr>
        <w:lastRenderedPageBreak/>
        <w:t>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w:t>
      </w:r>
      <w:r w:rsidR="00E77F9E" w:rsidRPr="002D3153">
        <w:rPr>
          <w:rFonts w:ascii="Times New Roman" w:hAnsi="Times New Roman" w:cs="Times New Roman"/>
          <w:bCs/>
          <w:sz w:val="24"/>
          <w:szCs w:val="24"/>
          <w:lang w:val="kk-KZ"/>
        </w:rPr>
        <w:t xml:space="preserve"> ұштасып, бір-бірін толықтырады</w:t>
      </w:r>
      <w:r w:rsidRPr="002D3153">
        <w:rPr>
          <w:rFonts w:ascii="Times New Roman" w:hAnsi="Times New Roman" w:cs="Times New Roman"/>
          <w:sz w:val="24"/>
          <w:szCs w:val="24"/>
          <w:lang w:val="kk-KZ"/>
        </w:rPr>
        <w:t>.</w:t>
      </w:r>
    </w:p>
    <w:p w:rsidR="004C6753" w:rsidRPr="002D3153" w:rsidRDefault="004C6753" w:rsidP="002D3153">
      <w:pPr>
        <w:pStyle w:val="ad"/>
        <w:spacing w:after="0"/>
        <w:ind w:right="-568" w:firstLine="700"/>
        <w:jc w:val="both"/>
        <w:rPr>
          <w:bCs/>
          <w:lang w:val="kk-KZ"/>
        </w:rPr>
      </w:pPr>
      <w:r w:rsidRPr="002D3153">
        <w:rPr>
          <w:bCs/>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4C6753" w:rsidRPr="002D3153" w:rsidRDefault="004C6753" w:rsidP="002D3153">
      <w:pPr>
        <w:pStyle w:val="ad"/>
        <w:spacing w:after="0"/>
        <w:ind w:right="-568" w:firstLine="700"/>
        <w:jc w:val="both"/>
        <w:rPr>
          <w:bCs/>
          <w:lang w:val="kk-KZ"/>
        </w:rPr>
      </w:pPr>
      <w:r w:rsidRPr="002D3153">
        <w:rPr>
          <w:bCs/>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4C6753" w:rsidRPr="002D3153" w:rsidRDefault="004C6753" w:rsidP="002D3153">
      <w:pPr>
        <w:pStyle w:val="31"/>
        <w:ind w:right="-568" w:firstLine="700"/>
        <w:rPr>
          <w:bCs/>
          <w:sz w:val="24"/>
          <w:lang w:val="kk-KZ"/>
        </w:rPr>
      </w:pPr>
      <w:r w:rsidRPr="002D3153">
        <w:rPr>
          <w:b/>
          <w:bCs/>
          <w:i/>
          <w:sz w:val="24"/>
          <w:lang w:val="kk-KZ"/>
        </w:rPr>
        <w:t>Әдіснамалық бағдарлардың</w:t>
      </w:r>
      <w:r w:rsidRPr="002D3153">
        <w:rPr>
          <w:bCs/>
          <w:sz w:val="24"/>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4C6753" w:rsidRPr="002D3153" w:rsidRDefault="004C6753" w:rsidP="002D3153">
      <w:pPr>
        <w:pStyle w:val="31"/>
        <w:ind w:right="-568" w:firstLine="700"/>
        <w:rPr>
          <w:bCs/>
          <w:sz w:val="24"/>
          <w:lang w:val="kk-KZ"/>
        </w:rPr>
      </w:pPr>
      <w:r w:rsidRPr="002D3153">
        <w:rPr>
          <w:bCs/>
          <w:sz w:val="24"/>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2D3153">
        <w:rPr>
          <w:b/>
          <w:bCs/>
          <w:i/>
          <w:sz w:val="24"/>
          <w:lang w:val="kk-KZ"/>
        </w:rPr>
        <w:t>құрылымдық-қызметтік тұғыр</w:t>
      </w:r>
      <w:r w:rsidRPr="002D3153">
        <w:rPr>
          <w:b/>
          <w:bCs/>
          <w:sz w:val="24"/>
          <w:lang w:val="kk-KZ"/>
        </w:rPr>
        <w:t xml:space="preserve"> </w:t>
      </w:r>
      <w:r w:rsidRPr="002D3153">
        <w:rPr>
          <w:bCs/>
          <w:sz w:val="24"/>
          <w:lang w:val="kk-KZ"/>
        </w:rPr>
        <w:t xml:space="preserve">әлеуметтанудан алынған, </w:t>
      </w:r>
      <w:r w:rsidRPr="002D3153">
        <w:rPr>
          <w:b/>
          <w:bCs/>
          <w:i/>
          <w:sz w:val="24"/>
          <w:lang w:val="kk-KZ"/>
        </w:rPr>
        <w:t>құрылымдық  тұғыр –</w:t>
      </w:r>
      <w:r w:rsidRPr="002D3153">
        <w:rPr>
          <w:bCs/>
          <w:sz w:val="24"/>
          <w:lang w:val="kk-KZ"/>
        </w:rPr>
        <w:t xml:space="preserve"> лингвистикадан, </w:t>
      </w:r>
      <w:r w:rsidRPr="002D3153">
        <w:rPr>
          <w:b/>
          <w:bCs/>
          <w:i/>
          <w:iCs/>
          <w:sz w:val="24"/>
          <w:lang w:val="kk-KZ"/>
        </w:rPr>
        <w:t>жүйелік тұғыр</w:t>
      </w:r>
      <w:r w:rsidRPr="002D3153">
        <w:rPr>
          <w:b/>
          <w:bCs/>
          <w:sz w:val="24"/>
          <w:lang w:val="kk-KZ"/>
        </w:rPr>
        <w:t xml:space="preserve"> - </w:t>
      </w:r>
      <w:r w:rsidRPr="002D3153">
        <w:rPr>
          <w:bCs/>
          <w:sz w:val="24"/>
          <w:lang w:val="kk-KZ"/>
        </w:rPr>
        <w:t>жаратылыстанудан алынған. Осы тұғырларды педагогикалық түсіндіру пәнаралық әдіснама</w:t>
      </w:r>
      <w:r w:rsidR="00E77F9E" w:rsidRPr="002D3153">
        <w:rPr>
          <w:bCs/>
          <w:sz w:val="24"/>
          <w:lang w:val="kk-KZ"/>
        </w:rPr>
        <w:t>ны жасау факторы болып табылады</w:t>
      </w:r>
      <w:r w:rsidRPr="002D3153">
        <w:rPr>
          <w:bCs/>
          <w:sz w:val="24"/>
          <w:lang w:val="kk-KZ"/>
        </w:rPr>
        <w:t>.</w:t>
      </w:r>
    </w:p>
    <w:p w:rsidR="004C6753" w:rsidRPr="002D3153" w:rsidRDefault="004C6753" w:rsidP="002D3153">
      <w:pPr>
        <w:pStyle w:val="31"/>
        <w:ind w:right="-568" w:firstLine="700"/>
        <w:rPr>
          <w:bCs/>
          <w:sz w:val="24"/>
          <w:lang w:val="kk-KZ"/>
        </w:rPr>
      </w:pPr>
      <w:r w:rsidRPr="002D3153">
        <w:rPr>
          <w:bCs/>
          <w:sz w:val="24"/>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4C6753" w:rsidRPr="002D3153" w:rsidRDefault="004C6753" w:rsidP="002D3153">
      <w:pPr>
        <w:pStyle w:val="31"/>
        <w:ind w:right="-568" w:firstLine="700"/>
        <w:rPr>
          <w:bCs/>
          <w:sz w:val="24"/>
          <w:lang w:val="kk-KZ"/>
        </w:rPr>
      </w:pPr>
      <w:r w:rsidRPr="002D3153">
        <w:rPr>
          <w:bCs/>
          <w:sz w:val="24"/>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4C6753" w:rsidRPr="002D3153" w:rsidRDefault="004C6753" w:rsidP="002D3153">
      <w:pPr>
        <w:pStyle w:val="31"/>
        <w:numPr>
          <w:ilvl w:val="0"/>
          <w:numId w:val="12"/>
        </w:numPr>
        <w:ind w:left="0" w:right="-568"/>
        <w:rPr>
          <w:bCs/>
          <w:sz w:val="24"/>
        </w:rPr>
      </w:pPr>
      <w:r w:rsidRPr="002D3153">
        <w:rPr>
          <w:bCs/>
          <w:sz w:val="24"/>
          <w:lang w:val="kk-KZ"/>
        </w:rPr>
        <w:lastRenderedPageBreak/>
        <w:t>педагогикалық шынайылықты бейнелеу (эмпирикалық);</w:t>
      </w:r>
    </w:p>
    <w:p w:rsidR="004C6753" w:rsidRPr="002D3153" w:rsidRDefault="004C6753" w:rsidP="002D3153">
      <w:pPr>
        <w:pStyle w:val="31"/>
        <w:numPr>
          <w:ilvl w:val="0"/>
          <w:numId w:val="12"/>
        </w:numPr>
        <w:ind w:left="0" w:right="-568"/>
        <w:rPr>
          <w:bCs/>
          <w:sz w:val="24"/>
          <w:lang w:val="kk-KZ"/>
        </w:rPr>
      </w:pPr>
      <w:r w:rsidRPr="002D3153">
        <w:rPr>
          <w:bCs/>
          <w:sz w:val="24"/>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4C6753" w:rsidRPr="002D3153" w:rsidRDefault="004C6753" w:rsidP="002D3153">
      <w:pPr>
        <w:pStyle w:val="31"/>
        <w:numPr>
          <w:ilvl w:val="0"/>
          <w:numId w:val="12"/>
        </w:numPr>
        <w:ind w:left="0" w:right="-568"/>
        <w:rPr>
          <w:bCs/>
          <w:sz w:val="24"/>
          <w:lang w:val="kk-KZ"/>
        </w:rPr>
      </w:pPr>
      <w:r w:rsidRPr="002D3153">
        <w:rPr>
          <w:bCs/>
          <w:sz w:val="24"/>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4C6753" w:rsidRPr="002D3153" w:rsidRDefault="004C6753" w:rsidP="002D3153">
      <w:pPr>
        <w:numPr>
          <w:ilvl w:val="0"/>
          <w:numId w:val="12"/>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w:t>
      </w:r>
      <w:r w:rsidR="00E77F9E" w:rsidRPr="002D3153">
        <w:rPr>
          <w:rFonts w:ascii="Times New Roman" w:hAnsi="Times New Roman" w:cs="Times New Roman"/>
          <w:bCs/>
          <w:sz w:val="24"/>
          <w:szCs w:val="24"/>
          <w:lang w:val="kk-KZ"/>
        </w:rPr>
        <w:t>желерін бағалау (аксиологиялық)</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белгілі педагогикалық нысандарды өзгерту арқылы педагогикалық ақиқатты дамыту ұстанымы;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ақиқатты анықтауда объективтілік пен субъективтілік талдаудың үйлесілімділігі, орын алатын өзгерісте</w:t>
      </w:r>
      <w:r w:rsidR="00E77F9E" w:rsidRPr="002D3153">
        <w:rPr>
          <w:rFonts w:ascii="Times New Roman" w:hAnsi="Times New Roman" w:cs="Times New Roman"/>
          <w:bCs/>
          <w:sz w:val="24"/>
          <w:szCs w:val="24"/>
          <w:lang w:val="kk-KZ"/>
        </w:rPr>
        <w:t>рді анықтау мен болжау ұстанымы</w:t>
      </w:r>
      <w:r w:rsidRPr="002D3153">
        <w:rPr>
          <w:rFonts w:ascii="Times New Roman" w:hAnsi="Times New Roman" w:cs="Times New Roman"/>
          <w:bCs/>
          <w:sz w:val="24"/>
          <w:szCs w:val="24"/>
          <w:lang w:val="kk-KZ"/>
        </w:rPr>
        <w:t>.</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2D3153">
        <w:rPr>
          <w:rFonts w:ascii="Times New Roman" w:hAnsi="Times New Roman" w:cs="Times New Roman"/>
          <w:bCs/>
          <w:i/>
          <w:iCs/>
          <w:sz w:val="24"/>
          <w:szCs w:val="24"/>
          <w:lang w:val="kk-KZ"/>
        </w:rPr>
        <w:t>біріншіден,</w:t>
      </w:r>
      <w:r w:rsidRPr="002D3153">
        <w:rPr>
          <w:rFonts w:ascii="Times New Roman" w:hAnsi="Times New Roman" w:cs="Times New Roman"/>
          <w:bCs/>
          <w:sz w:val="24"/>
          <w:szCs w:val="24"/>
          <w:lang w:val="kk-KZ"/>
        </w:rPr>
        <w:t xml:space="preserve"> оның нақты мәселелері мен оларды шешудің негізгі стратегияларын анықтауды; </w:t>
      </w:r>
      <w:r w:rsidRPr="002D3153">
        <w:rPr>
          <w:rFonts w:ascii="Times New Roman" w:hAnsi="Times New Roman" w:cs="Times New Roman"/>
          <w:bCs/>
          <w:i/>
          <w:iCs/>
          <w:sz w:val="24"/>
          <w:szCs w:val="24"/>
          <w:lang w:val="kk-KZ"/>
        </w:rPr>
        <w:t xml:space="preserve">екіншіден, </w:t>
      </w:r>
      <w:r w:rsidRPr="002D3153">
        <w:rPr>
          <w:rFonts w:ascii="Times New Roman" w:hAnsi="Times New Roman" w:cs="Times New Roman"/>
          <w:bCs/>
          <w:sz w:val="24"/>
          <w:szCs w:val="24"/>
          <w:lang w:val="kk-KZ"/>
        </w:rPr>
        <w:t xml:space="preserve">білім беру жүйесіндегі барлық мәселелердің бағасы мен оның сатылы бағыныштылығын анықтауды талдауды; </w:t>
      </w:r>
      <w:r w:rsidRPr="002D3153">
        <w:rPr>
          <w:rFonts w:ascii="Times New Roman" w:hAnsi="Times New Roman" w:cs="Times New Roman"/>
          <w:bCs/>
          <w:i/>
          <w:iCs/>
          <w:sz w:val="24"/>
          <w:szCs w:val="24"/>
          <w:lang w:val="kk-KZ"/>
        </w:rPr>
        <w:t>үшіншіден,</w:t>
      </w:r>
      <w:r w:rsidRPr="002D3153">
        <w:rPr>
          <w:rFonts w:ascii="Times New Roman" w:hAnsi="Times New Roman" w:cs="Times New Roman"/>
          <w:bCs/>
          <w:sz w:val="24"/>
          <w:szCs w:val="24"/>
          <w:lang w:val="kk-KZ"/>
        </w:rPr>
        <w:t xml:space="preserve"> аталған тұғырнамалық ұстаным болжаудың толық нұсқасын іске асыруға қол жеткізеді.</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Педагогикалық зерттеудің тұғырнамалық негізі</w:t>
      </w:r>
      <w:r w:rsidRPr="002D3153">
        <w:rPr>
          <w:rFonts w:ascii="Times New Roman" w:hAnsi="Times New Roman" w:cs="Times New Roman"/>
          <w:bCs/>
          <w:sz w:val="24"/>
          <w:szCs w:val="24"/>
          <w:lang w:val="kk-KZ"/>
        </w:rPr>
        <w:t xml:space="preserve">  ретінде алынатын әдістерге тоқталайық. Олар: </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онтологиялық ізденісте</w:t>
      </w:r>
      <w:r w:rsidRPr="002D3153">
        <w:rPr>
          <w:rFonts w:ascii="Times New Roman" w:hAnsi="Times New Roman" w:cs="Times New Roman"/>
          <w:bCs/>
          <w:sz w:val="24"/>
          <w:szCs w:val="24"/>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генезистік ізденісте</w:t>
      </w:r>
      <w:r w:rsidRPr="002D3153">
        <w:rPr>
          <w:rFonts w:ascii="Times New Roman" w:hAnsi="Times New Roman" w:cs="Times New Roman"/>
          <w:bCs/>
          <w:sz w:val="24"/>
          <w:szCs w:val="24"/>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ашылған қасиеттер мен сипаттар</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i/>
          <w:sz w:val="24"/>
          <w:szCs w:val="24"/>
          <w:lang w:val="kk-KZ"/>
        </w:rPr>
        <w:t xml:space="preserve">жекелеген педагогикалық объектілерді сипаттауда </w:t>
      </w:r>
      <w:r w:rsidRPr="002D3153">
        <w:rPr>
          <w:rFonts w:ascii="Times New Roman" w:hAnsi="Times New Roman" w:cs="Times New Roman"/>
          <w:bCs/>
          <w:sz w:val="24"/>
          <w:szCs w:val="24"/>
          <w:lang w:val="kk-KZ"/>
        </w:rPr>
        <w:t>көбінесе табиғилық және мәденитанымдық ұстанымдарына сүйенеді;</w:t>
      </w:r>
    </w:p>
    <w:p w:rsidR="004C6753" w:rsidRPr="002D3153" w:rsidRDefault="004C6753" w:rsidP="002D3153">
      <w:pPr>
        <w:numPr>
          <w:ilvl w:val="0"/>
          <w:numId w:val="12"/>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рөлі мен әлеуметтік миссиясын анықтау ізденісінд</w:t>
      </w:r>
      <w:r w:rsidRPr="002D3153">
        <w:rPr>
          <w:rFonts w:ascii="Times New Roman" w:hAnsi="Times New Roman" w:cs="Times New Roman"/>
          <w:bCs/>
          <w:i/>
          <w:sz w:val="24"/>
          <w:szCs w:val="24"/>
          <w:lang w:val="kk-KZ"/>
        </w:rPr>
        <w:t>е</w:t>
      </w:r>
      <w:r w:rsidRPr="002D3153">
        <w:rPr>
          <w:rFonts w:ascii="Times New Roman" w:hAnsi="Times New Roman" w:cs="Times New Roman"/>
          <w:bCs/>
          <w:sz w:val="24"/>
          <w:szCs w:val="24"/>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w:t>
      </w:r>
      <w:r w:rsidR="00E77F9E" w:rsidRPr="002D3153">
        <w:rPr>
          <w:rFonts w:ascii="Times New Roman" w:hAnsi="Times New Roman" w:cs="Times New Roman"/>
          <w:bCs/>
          <w:sz w:val="24"/>
          <w:szCs w:val="24"/>
          <w:lang w:val="kk-KZ"/>
        </w:rPr>
        <w:t>е аксиологиялық әдісті таңдайды</w:t>
      </w:r>
      <w:r w:rsidRPr="002D3153">
        <w:rPr>
          <w:rFonts w:ascii="Times New Roman" w:hAnsi="Times New Roman" w:cs="Times New Roman"/>
          <w:sz w:val="24"/>
          <w:szCs w:val="24"/>
          <w:lang w:val="kk-KZ"/>
        </w:rPr>
        <w:t>.</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2D3153">
        <w:rPr>
          <w:rFonts w:ascii="Times New Roman" w:hAnsi="Times New Roman" w:cs="Times New Roman"/>
          <w:bCs/>
          <w:i/>
          <w:iCs/>
          <w:sz w:val="24"/>
          <w:szCs w:val="24"/>
          <w:lang w:val="kk-KZ"/>
        </w:rPr>
        <w:t xml:space="preserve">– </w:t>
      </w:r>
      <w:r w:rsidRPr="002D3153">
        <w:rPr>
          <w:rFonts w:ascii="Times New Roman" w:hAnsi="Times New Roman" w:cs="Times New Roman"/>
          <w:b/>
          <w:bCs/>
          <w:i/>
          <w:iCs/>
          <w:sz w:val="24"/>
          <w:szCs w:val="24"/>
          <w:lang w:val="kk-KZ"/>
        </w:rPr>
        <w:t>символикалық</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айтылу формасына қарай – </w:t>
      </w:r>
      <w:r w:rsidRPr="002D3153">
        <w:rPr>
          <w:rFonts w:ascii="Times New Roman" w:hAnsi="Times New Roman" w:cs="Times New Roman"/>
          <w:b/>
          <w:bCs/>
          <w:i/>
          <w:iCs/>
          <w:sz w:val="24"/>
          <w:szCs w:val="24"/>
          <w:lang w:val="kk-KZ"/>
        </w:rPr>
        <w:t>логикалық,</w:t>
      </w:r>
      <w:r w:rsidRPr="002D3153">
        <w:rPr>
          <w:rFonts w:ascii="Times New Roman" w:hAnsi="Times New Roman" w:cs="Times New Roman"/>
          <w:bCs/>
          <w:sz w:val="24"/>
          <w:szCs w:val="24"/>
          <w:lang w:val="kk-KZ"/>
        </w:rPr>
        <w:t xml:space="preserve"> зерттеу пәні бойынша – </w:t>
      </w:r>
      <w:r w:rsidRPr="002D3153">
        <w:rPr>
          <w:rFonts w:ascii="Times New Roman" w:hAnsi="Times New Roman" w:cs="Times New Roman"/>
          <w:bCs/>
          <w:i/>
          <w:iCs/>
          <w:sz w:val="24"/>
          <w:szCs w:val="24"/>
          <w:lang w:val="kk-KZ"/>
        </w:rPr>
        <w:t>педагогикалық</w:t>
      </w:r>
      <w:r w:rsidRPr="002D3153">
        <w:rPr>
          <w:rFonts w:ascii="Times New Roman" w:hAnsi="Times New Roman" w:cs="Times New Roman"/>
          <w:bCs/>
          <w:sz w:val="24"/>
          <w:szCs w:val="24"/>
          <w:lang w:val="kk-KZ"/>
        </w:rPr>
        <w:t xml:space="preserve">; табиғатына </w:t>
      </w:r>
      <w:r w:rsidRPr="002D3153">
        <w:rPr>
          <w:rFonts w:ascii="Times New Roman" w:hAnsi="Times New Roman" w:cs="Times New Roman"/>
          <w:bCs/>
          <w:sz w:val="24"/>
          <w:szCs w:val="24"/>
          <w:lang w:val="kk-KZ"/>
        </w:rPr>
        <w:lastRenderedPageBreak/>
        <w:t xml:space="preserve">қарай – </w:t>
      </w:r>
      <w:r w:rsidRPr="002D3153">
        <w:rPr>
          <w:rFonts w:ascii="Times New Roman" w:hAnsi="Times New Roman" w:cs="Times New Roman"/>
          <w:b/>
          <w:bCs/>
          <w:i/>
          <w:iCs/>
          <w:sz w:val="24"/>
          <w:szCs w:val="24"/>
          <w:lang w:val="kk-KZ"/>
        </w:rPr>
        <w:t>әлеуметтік</w:t>
      </w:r>
      <w:r w:rsidRPr="002D3153">
        <w:rPr>
          <w:rFonts w:ascii="Times New Roman" w:hAnsi="Times New Roman" w:cs="Times New Roman"/>
          <w:b/>
          <w:sz w:val="24"/>
          <w:szCs w:val="24"/>
          <w:lang w:val="kk-KZ"/>
        </w:rPr>
        <w:t>;</w:t>
      </w:r>
      <w:r w:rsidRPr="002D3153">
        <w:rPr>
          <w:rFonts w:ascii="Times New Roman" w:hAnsi="Times New Roman" w:cs="Times New Roman"/>
          <w:bCs/>
          <w:sz w:val="24"/>
          <w:szCs w:val="24"/>
          <w:lang w:val="kk-KZ"/>
        </w:rPr>
        <w:t xml:space="preserve"> зерттеу міндеттеріне қарай – </w:t>
      </w:r>
      <w:r w:rsidRPr="002D3153">
        <w:rPr>
          <w:rFonts w:ascii="Times New Roman" w:hAnsi="Times New Roman" w:cs="Times New Roman"/>
          <w:bCs/>
          <w:i/>
          <w:iCs/>
          <w:sz w:val="24"/>
          <w:szCs w:val="24"/>
          <w:lang w:val="kk-KZ"/>
        </w:rPr>
        <w:t>толық,</w:t>
      </w:r>
      <w:r w:rsidRPr="002D3153">
        <w:rPr>
          <w:rFonts w:ascii="Times New Roman" w:hAnsi="Times New Roman" w:cs="Times New Roman"/>
          <w:bCs/>
          <w:sz w:val="24"/>
          <w:szCs w:val="24"/>
          <w:lang w:val="kk-KZ"/>
        </w:rPr>
        <w:t xml:space="preserve"> қолдану тәсіліне қарай – </w:t>
      </w:r>
      <w:r w:rsidRPr="002D3153">
        <w:rPr>
          <w:rFonts w:ascii="Times New Roman" w:hAnsi="Times New Roman" w:cs="Times New Roman"/>
          <w:b/>
          <w:bCs/>
          <w:i/>
          <w:iCs/>
          <w:sz w:val="24"/>
          <w:szCs w:val="24"/>
          <w:lang w:val="kk-KZ"/>
        </w:rPr>
        <w:t>графикалы</w:t>
      </w:r>
      <w:r w:rsidRPr="002D3153">
        <w:rPr>
          <w:rFonts w:ascii="Times New Roman" w:hAnsi="Times New Roman" w:cs="Times New Roman"/>
          <w:bCs/>
          <w:i/>
          <w:iCs/>
          <w:sz w:val="24"/>
          <w:szCs w:val="24"/>
          <w:lang w:val="kk-KZ"/>
        </w:rPr>
        <w:t>қ,</w:t>
      </w:r>
      <w:r w:rsidRPr="002D3153">
        <w:rPr>
          <w:rFonts w:ascii="Times New Roman" w:hAnsi="Times New Roman" w:cs="Times New Roman"/>
          <w:bCs/>
          <w:sz w:val="24"/>
          <w:szCs w:val="24"/>
          <w:lang w:val="kk-KZ"/>
        </w:rPr>
        <w:t xml:space="preserve"> көрінісіне қарай – </w:t>
      </w:r>
      <w:r w:rsidRPr="002D3153">
        <w:rPr>
          <w:rFonts w:ascii="Times New Roman" w:hAnsi="Times New Roman" w:cs="Times New Roman"/>
          <w:b/>
          <w:bCs/>
          <w:i/>
          <w:iCs/>
          <w:sz w:val="24"/>
          <w:szCs w:val="24"/>
          <w:lang w:val="kk-KZ"/>
        </w:rPr>
        <w:t>жүйелік.</w:t>
      </w:r>
      <w:r w:rsidRPr="002D3153">
        <w:rPr>
          <w:rFonts w:ascii="Times New Roman" w:hAnsi="Times New Roman" w:cs="Times New Roman"/>
          <w:bCs/>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w:t>
      </w:r>
      <w:r w:rsidR="00E77F9E" w:rsidRPr="002D3153">
        <w:rPr>
          <w:rFonts w:ascii="Times New Roman" w:hAnsi="Times New Roman" w:cs="Times New Roman"/>
          <w:bCs/>
          <w:sz w:val="24"/>
          <w:szCs w:val="24"/>
          <w:lang w:val="kk-KZ"/>
        </w:rPr>
        <w:t>шылық мазмұнды сипатына сүйенді</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Отандық ғалымдар Г.Қ. Нұрғалиева, А.Қ. Құсайынов, Қ.С Мусин салыстырмалы-педагогикалық зерттеулердің әдіснамалық тұғырларының мазмұнын нақтылады. Авторлар әдіснамалық тұғырлардың әлемдік практикада қалыптасқан салыстырмалы педагогикалық зерттеулерді жүргізгенде: </w:t>
      </w:r>
      <w:r w:rsidRPr="002D3153">
        <w:rPr>
          <w:rFonts w:ascii="Times New Roman" w:hAnsi="Times New Roman" w:cs="Times New Roman"/>
          <w:bCs/>
          <w:iCs/>
          <w:sz w:val="24"/>
          <w:szCs w:val="24"/>
          <w:lang w:val="kk-KZ"/>
        </w:rPr>
        <w:t>мемлекеттік-мүдделік, жекелік, жалпылық, әлеуметтік, экономикалық, этномәденилік</w:t>
      </w:r>
      <w:r w:rsidRPr="002D3153">
        <w:rPr>
          <w:rFonts w:ascii="Times New Roman" w:hAnsi="Times New Roman" w:cs="Times New Roman"/>
          <w:bCs/>
          <w:sz w:val="24"/>
          <w:szCs w:val="24"/>
          <w:lang w:val="kk-KZ"/>
        </w:rPr>
        <w:t xml:space="preserve">  сияқт</w:t>
      </w:r>
      <w:r w:rsidR="00E77F9E" w:rsidRPr="002D3153">
        <w:rPr>
          <w:rFonts w:ascii="Times New Roman" w:hAnsi="Times New Roman" w:cs="Times New Roman"/>
          <w:bCs/>
          <w:sz w:val="24"/>
          <w:szCs w:val="24"/>
          <w:lang w:val="kk-KZ"/>
        </w:rPr>
        <w:t>ы негізгілеріне сипаттама берді.</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 әдісінде бастапқы қағида, бастапқы ұстаным шартты түрде қолда бар жабдықты төрт макро-әдіс және осыған сәйкес алпыс микротұғырнамалық әдіске топтастырады. Көрсетілген тұғырнамалық әдіс барлық ғылымдар үшін ортақ болып келеді.</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Педагогқа жаңа тұғырнамалық бағдардың шығу себебін білу өте маңызды. </w:t>
      </w:r>
    </w:p>
    <w:p w:rsidR="00215E0E" w:rsidRPr="002D3153" w:rsidRDefault="00215E0E" w:rsidP="002D3153">
      <w:pPr>
        <w:spacing w:after="0" w:line="240" w:lineRule="auto"/>
        <w:ind w:right="-568"/>
        <w:jc w:val="center"/>
        <w:rPr>
          <w:rFonts w:ascii="Times New Roman" w:hAnsi="Times New Roman" w:cs="Times New Roman"/>
          <w:b/>
          <w:sz w:val="24"/>
          <w:szCs w:val="24"/>
          <w:lang w:val="kk-KZ"/>
        </w:rPr>
      </w:pP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Pr="002D3153">
        <w:rPr>
          <w:rFonts w:ascii="Times New Roman" w:hAnsi="Times New Roman" w:cs="Times New Roman"/>
          <w:b/>
          <w:bCs/>
          <w:sz w:val="24"/>
          <w:szCs w:val="24"/>
          <w:lang w:val="kk-KZ"/>
        </w:rPr>
        <w:t>Педагогикадағы жүйелілік әдіснамасы.</w:t>
      </w:r>
    </w:p>
    <w:p w:rsidR="004C6753" w:rsidRPr="002D3153" w:rsidRDefault="004C6753" w:rsidP="002D3153">
      <w:pPr>
        <w:spacing w:after="0" w:line="240" w:lineRule="auto"/>
        <w:ind w:right="-568"/>
        <w:jc w:val="center"/>
        <w:rPr>
          <w:rFonts w:ascii="Times New Roman" w:hAnsi="Times New Roman" w:cs="Times New Roman"/>
          <w:b/>
          <w:sz w:val="24"/>
          <w:szCs w:val="24"/>
          <w:lang w:val="kk-KZ"/>
        </w:rPr>
      </w:pPr>
    </w:p>
    <w:p w:rsidR="004C6753" w:rsidRPr="002D3153" w:rsidRDefault="004C6753"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 ғылыми әрекеттің субъектісі ретінде оны терең зерделей отырып, жаңа білім алу үдерісіне қатысады. Оның қажеттіліктері, ұстанатын нормалары, қабілеттері ішкі өзгерістері ретінде нақтылы нәтижеге айналады: ғылыми зерттеу саласындағы өз орнын, зерттелу жүйесінің  жаңа қисыны мен тәсілдерін өзінше анықтау (өзіне және жүйе үшін), жаңа </w:t>
      </w:r>
      <w:r w:rsidRPr="002D3153">
        <w:rPr>
          <w:rFonts w:ascii="Times New Roman" w:hAnsi="Times New Roman" w:cs="Times New Roman"/>
          <w:sz w:val="24"/>
          <w:szCs w:val="24"/>
          <w:lang w:val="kk-KZ"/>
        </w:rPr>
        <w:lastRenderedPageBreak/>
        <w:t>мазмұн және оны сезінуге тиісті әдістер табуға ұмьылады. Зерттеушілік әрекет технологиялық және шығармашылық тұғырлардың үйлесім табуына сүйенеді. Технологиялық оңтайлылық, тиімділік, қарқындылықты қамтамасыз ететін осындай ерекшелікті әрекеттің тәсілдерін білуді көздейді. Шығармашылықтың құрамдас бөлігіне жаңа ойлар тууының тиімді үдерісі, оларды дәлелдер мен қорытындылардың логикалық тізбегіне ілестіру жатады.</w:t>
      </w:r>
    </w:p>
    <w:p w:rsidR="004C6753" w:rsidRPr="002D3153" w:rsidRDefault="004C6753"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Дәйексөз келтіру ой айтылған мәтінді зерттеу мазмұнына қатысын сыни пайымдауды талап етеді. Дәлелділік талабын сақтау әрбір тұжырымды не бұған дейінгі талқылаудың қорытындысы ретінде немесе кейінгі пікірдің дәлелі ретінде пайымдалуға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өзегі, яғни, сіздің мәтініңізді оқитын маманның оны түсінуіне көмек беретін өзекті сұрақтары: «Бұл қайдан?», «Бұдан әрі не болмақ?». Егер зерттеушінің осы сауалдарға берген жауабы түсінуге қиын болып жатса, онда жұмыстың құндылығы маманның көз алдында   төмендетеді.</w:t>
      </w:r>
    </w:p>
    <w:p w:rsidR="004C6753" w:rsidRPr="002D3153" w:rsidRDefault="004C6753"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Зерттеу жұмысы құндылықтарының бірі - жүйелік тұғырдың қалыптасқан логикасы. Жүйе - өзара байланысты қарым-қатынаста болатын және белгілі бір тұтастықты, бірлікті туғызатын элементтердің жиынтығы. Жүйеге кіретін әрбір элемент кіші жүйе, жаңа жүйе ретінде қаралуы мүмкін.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жүйеге қосымша кәсіби білім беруге сөзсіз жарамды. Ересектерге білім беру – қосымша білім беру жүйесіне қарағанда неғұрлым жалпы жүйе. Осы заманғы ғылымда жүйелік тұғыр (нысандарды, жүйелерді, құрылымдарды, үдерістерді) зерттеудің әмбебап әдісі ретінде қарастырылады. Зерттелуші нысанның ішкі байланысының көп бейнелілігін табу тұтас жүйенің қасиеттерін біріктіре қарауға мүмкіндік береді. 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4C6753" w:rsidRPr="005445D2" w:rsidRDefault="004C6753" w:rsidP="002D3153">
      <w:pPr>
        <w:pStyle w:val="a3"/>
        <w:spacing w:after="0" w:line="240" w:lineRule="auto"/>
        <w:ind w:left="0" w:right="-568" w:firstLine="567"/>
        <w:jc w:val="both"/>
        <w:rPr>
          <w:rFonts w:ascii="Times New Roman" w:hAnsi="Times New Roman" w:cs="Times New Roman"/>
          <w:sz w:val="24"/>
          <w:szCs w:val="24"/>
          <w:lang w:val="kk-KZ"/>
        </w:rPr>
      </w:pPr>
      <w:r w:rsidRPr="005445D2">
        <w:rPr>
          <w:rFonts w:ascii="Times New Roman" w:hAnsi="Times New Roman" w:cs="Times New Roman"/>
          <w:bCs/>
          <w:sz w:val="24"/>
          <w:szCs w:val="24"/>
          <w:lang w:val="kk-KZ"/>
        </w:rPr>
        <w:t xml:space="preserve">Жүйенің қызмет етуі оның ашықтығын, басқа жүйелермен сыртқы байланыстарының болуын көздейді. Байланыстарды барлық жағынан қамтитын зерттеу жағдаятты жан-жақты түсінуге, демек, оқиғалардың дамуын болжауға, үдерістерді басқаруға, көзделген нәтижеге жетуге мүмкіндік береді. Бүкіл әлемді белгіленген  жүйелердің тәртіпке келтірілуі түрінде елестетуге болатындықтан, ғылымдағы жүйелік тұғырға </w:t>
      </w:r>
      <w:r w:rsidRPr="005445D2">
        <w:rPr>
          <w:rFonts w:ascii="Times New Roman" w:hAnsi="Times New Roman" w:cs="Times New Roman"/>
          <w:b/>
          <w:bCs/>
          <w:i/>
          <w:iCs/>
          <w:sz w:val="24"/>
          <w:szCs w:val="24"/>
          <w:lang w:val="kk-KZ"/>
        </w:rPr>
        <w:t>табиғилық</w:t>
      </w:r>
      <w:r w:rsidRPr="005445D2">
        <w:rPr>
          <w:rFonts w:ascii="Times New Roman" w:hAnsi="Times New Roman" w:cs="Times New Roman"/>
          <w:b/>
          <w:bCs/>
          <w:sz w:val="24"/>
          <w:szCs w:val="24"/>
          <w:lang w:val="kk-KZ"/>
        </w:rPr>
        <w:t xml:space="preserve"> </w:t>
      </w:r>
      <w:r w:rsidRPr="005445D2">
        <w:rPr>
          <w:rFonts w:ascii="Times New Roman" w:hAnsi="Times New Roman" w:cs="Times New Roman"/>
          <w:bCs/>
          <w:sz w:val="24"/>
          <w:szCs w:val="24"/>
          <w:lang w:val="kk-KZ"/>
        </w:rPr>
        <w:t xml:space="preserve">(табиғаттың өзі осылай жаратылған), </w:t>
      </w:r>
      <w:r w:rsidRPr="005445D2">
        <w:rPr>
          <w:rFonts w:ascii="Times New Roman" w:hAnsi="Times New Roman" w:cs="Times New Roman"/>
          <w:b/>
          <w:bCs/>
          <w:i/>
          <w:iCs/>
          <w:sz w:val="24"/>
          <w:szCs w:val="24"/>
          <w:lang w:val="kk-KZ"/>
        </w:rPr>
        <w:t>әмбебаптық</w:t>
      </w:r>
      <w:r w:rsidRPr="005445D2">
        <w:rPr>
          <w:rFonts w:ascii="Times New Roman" w:hAnsi="Times New Roman" w:cs="Times New Roman"/>
          <w:b/>
          <w:bCs/>
          <w:sz w:val="24"/>
          <w:szCs w:val="24"/>
          <w:lang w:val="kk-KZ"/>
        </w:rPr>
        <w:t xml:space="preserve"> </w:t>
      </w:r>
      <w:r w:rsidRPr="005445D2">
        <w:rPr>
          <w:rFonts w:ascii="Times New Roman" w:hAnsi="Times New Roman" w:cs="Times New Roman"/>
          <w:bCs/>
          <w:sz w:val="24"/>
          <w:szCs w:val="24"/>
          <w:lang w:val="kk-KZ"/>
        </w:rPr>
        <w:t xml:space="preserve">(табиғатта бәрі жүйе), </w:t>
      </w:r>
      <w:r w:rsidRPr="005445D2">
        <w:rPr>
          <w:rFonts w:ascii="Times New Roman" w:hAnsi="Times New Roman" w:cs="Times New Roman"/>
          <w:b/>
          <w:bCs/>
          <w:i/>
          <w:iCs/>
          <w:sz w:val="24"/>
          <w:szCs w:val="24"/>
          <w:lang w:val="kk-KZ"/>
        </w:rPr>
        <w:t>модельділік</w:t>
      </w:r>
      <w:r w:rsidRPr="005445D2">
        <w:rPr>
          <w:rFonts w:ascii="Times New Roman" w:hAnsi="Times New Roman" w:cs="Times New Roman"/>
          <w:bCs/>
          <w:i/>
          <w:iCs/>
          <w:sz w:val="24"/>
          <w:szCs w:val="24"/>
          <w:lang w:val="kk-KZ"/>
        </w:rPr>
        <w:t xml:space="preserve"> (</w:t>
      </w:r>
      <w:r w:rsidRPr="005445D2">
        <w:rPr>
          <w:rFonts w:ascii="Times New Roman" w:hAnsi="Times New Roman" w:cs="Times New Roman"/>
          <w:bCs/>
          <w:sz w:val="24"/>
          <w:szCs w:val="24"/>
          <w:lang w:val="kk-KZ"/>
        </w:rPr>
        <w:t xml:space="preserve">зерттелуші жүйелер модельдерінің құрылымы), </w:t>
      </w:r>
      <w:r w:rsidRPr="005445D2">
        <w:rPr>
          <w:rFonts w:ascii="Times New Roman" w:hAnsi="Times New Roman" w:cs="Times New Roman"/>
          <w:b/>
          <w:bCs/>
          <w:i/>
          <w:iCs/>
          <w:sz w:val="24"/>
          <w:szCs w:val="24"/>
          <w:lang w:val="kk-KZ"/>
        </w:rPr>
        <w:t xml:space="preserve">модульдік </w:t>
      </w:r>
      <w:r w:rsidRPr="005445D2">
        <w:rPr>
          <w:rFonts w:ascii="Times New Roman" w:hAnsi="Times New Roman" w:cs="Times New Roman"/>
          <w:bCs/>
          <w:sz w:val="24"/>
          <w:szCs w:val="24"/>
          <w:lang w:val="kk-KZ"/>
        </w:rPr>
        <w:t>жүйенің құрылымында біріктіруші өзара байланысты қасиеттер мен сапаларды анықтауға мүмкіндік беретін жүйе құ</w:t>
      </w:r>
      <w:r w:rsidR="00215E0E" w:rsidRPr="005445D2">
        <w:rPr>
          <w:rFonts w:ascii="Times New Roman" w:hAnsi="Times New Roman" w:cs="Times New Roman"/>
          <w:bCs/>
          <w:sz w:val="24"/>
          <w:szCs w:val="24"/>
          <w:lang w:val="kk-KZ"/>
        </w:rPr>
        <w:t>рушы деп анықтама беруге болады</w:t>
      </w:r>
      <w:r w:rsidRPr="005445D2">
        <w:rPr>
          <w:rFonts w:ascii="Times New Roman" w:hAnsi="Times New Roman" w:cs="Times New Roman"/>
          <w:sz w:val="24"/>
          <w:szCs w:val="24"/>
          <w:lang w:val="kk-KZ"/>
        </w:rPr>
        <w:t>.</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«Мәселе» ұғымы ғылымда түрліше: идеалдыдағы қайшылық, нақтылыдағы қиыншылық ретінде, бірінші мен екінші факторлар арасындағы сәйкессіздік ретінде анықталады. Қайткен күнде де сананың бұл субъективтілік ахуалы ондағы менталитетке, ойлау үдерісінің сипатына (өнімді, қайта жасалымды), рухының күшіне, дүниетанымына және сеніміне байланысты болмақ. Әрбір субъектінің дүниеге, оның нақтылы жай-күйіне деген көзқарасы біріншіні (идеалдыны) және екіншіні (нақтылыны) тұжырымдауына, олардың өзара байланысы мен қатынастарын ұғынуына тәуелді болады. </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Замануи ғылымдағы өзін-өзі ұйымдастыратын тұрақты құрылымның туындауын негіздейтін тұғыр </w:t>
      </w:r>
      <w:r w:rsidRPr="002D3153">
        <w:rPr>
          <w:rFonts w:ascii="Times New Roman" w:hAnsi="Times New Roman" w:cs="Times New Roman"/>
          <w:b/>
          <w:bCs/>
          <w:i/>
          <w:iCs/>
          <w:sz w:val="24"/>
          <w:szCs w:val="24"/>
          <w:lang w:val="kk-KZ"/>
        </w:rPr>
        <w:t xml:space="preserve">синергетикалық </w:t>
      </w:r>
      <w:r w:rsidRPr="002D3153">
        <w:rPr>
          <w:rFonts w:ascii="Times New Roman" w:hAnsi="Times New Roman" w:cs="Times New Roman"/>
          <w:bCs/>
          <w:sz w:val="24"/>
          <w:szCs w:val="24"/>
          <w:lang w:val="kk-KZ"/>
        </w:rPr>
        <w:t>деп аталады. Оның психологиялық жүйеге тарауы сызықты емес (нелинейное мышление) ойлаудың дамуын, қарым-қатынастағы төзімділік, басқаша пікірге шыдамдылық, қарама-қайшы пікірлердің бірін бірі толықтырушы ретінде қатар өмір сүруін, синергияны туғызатын олардың әрекеттестігін, бірлескен шығармашылығын білдіреді.</w:t>
      </w:r>
    </w:p>
    <w:p w:rsidR="004C6753" w:rsidRPr="002D3153" w:rsidRDefault="004C6753" w:rsidP="002D3153">
      <w:pPr>
        <w:spacing w:after="0" w:line="240" w:lineRule="auto"/>
        <w:ind w:right="-568" w:firstLine="709"/>
        <w:jc w:val="both"/>
        <w:rPr>
          <w:rFonts w:ascii="Times New Roman" w:hAnsi="Times New Roman" w:cs="Times New Roman"/>
          <w:b/>
          <w:bCs/>
          <w:i/>
          <w:sz w:val="24"/>
          <w:szCs w:val="24"/>
          <w:lang w:val="kk-KZ"/>
        </w:rPr>
      </w:pPr>
      <w:r w:rsidRPr="002D3153">
        <w:rPr>
          <w:rFonts w:ascii="Times New Roman" w:hAnsi="Times New Roman" w:cs="Times New Roman"/>
          <w:bCs/>
          <w:sz w:val="24"/>
          <w:szCs w:val="24"/>
          <w:lang w:val="kk-KZ"/>
        </w:rPr>
        <w:t xml:space="preserve">Ғылыми зерттеулердегі </w:t>
      </w:r>
      <w:r w:rsidRPr="002D3153">
        <w:rPr>
          <w:rFonts w:ascii="Times New Roman" w:hAnsi="Times New Roman" w:cs="Times New Roman"/>
          <w:b/>
          <w:bCs/>
          <w:i/>
          <w:sz w:val="24"/>
          <w:szCs w:val="24"/>
          <w:lang w:val="kk-KZ"/>
        </w:rPr>
        <w:t>жүйелі талдау:</w:t>
      </w:r>
    </w:p>
    <w:p w:rsidR="004C6753" w:rsidRPr="005445D2" w:rsidRDefault="004C6753" w:rsidP="002D3153">
      <w:pPr>
        <w:pStyle w:val="a3"/>
        <w:numPr>
          <w:ilvl w:val="0"/>
          <w:numId w:val="11"/>
        </w:numPr>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жүйенің тұтастай әрекетін зерттеу (тұрақтылық дәрежесі, жүйенің жабықтық және ашықтық, тағы басқа жалпы сипаттамасы);</w:t>
      </w:r>
    </w:p>
    <w:p w:rsidR="004C6753" w:rsidRPr="005445D2" w:rsidRDefault="004C6753" w:rsidP="002D3153">
      <w:pPr>
        <w:pStyle w:val="a3"/>
        <w:numPr>
          <w:ilvl w:val="0"/>
          <w:numId w:val="11"/>
        </w:numPr>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lastRenderedPageBreak/>
        <w:t>жүйе элементтерінің ерекшеліктерін, олардың өзара байланыстарын, жүйенің тұрақтылығын қамтамасыз етуші өзара сәйкестік талаптары ретінде әрекет ету қағидаларын зерттеу;</w:t>
      </w:r>
    </w:p>
    <w:p w:rsidR="004C6753" w:rsidRPr="005445D2" w:rsidRDefault="004C6753" w:rsidP="002D3153">
      <w:pPr>
        <w:pStyle w:val="a3"/>
        <w:numPr>
          <w:ilvl w:val="0"/>
          <w:numId w:val="11"/>
        </w:numPr>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неғұрлым жалпы деңгей  жүйесіндегі оның қызмет ету қағидасы ретінде басқа кіші жүйелерге сәйкестігінің байланыстары мен қатынастарын белгілеу;</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нақтылы жағдаяттарға</w:t>
      </w:r>
      <w:r w:rsidR="00215E0E" w:rsidRPr="002D3153">
        <w:rPr>
          <w:rFonts w:ascii="Times New Roman" w:hAnsi="Times New Roman" w:cs="Times New Roman"/>
          <w:bCs/>
          <w:sz w:val="24"/>
          <w:szCs w:val="24"/>
          <w:lang w:val="kk-KZ"/>
        </w:rPr>
        <w:t xml:space="preserve"> модельдеу нәтижелерін бейімдеу</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Жүйелік талдау осы заманғы сипатында </w:t>
      </w:r>
      <w:r w:rsidRPr="002D3153">
        <w:rPr>
          <w:rFonts w:ascii="Times New Roman" w:hAnsi="Times New Roman" w:cs="Times New Roman"/>
          <w:b/>
          <w:bCs/>
          <w:i/>
          <w:iCs/>
          <w:sz w:val="24"/>
          <w:szCs w:val="24"/>
          <w:lang w:val="kk-KZ"/>
        </w:rPr>
        <w:t xml:space="preserve">жағдаяттық </w:t>
      </w:r>
      <w:r w:rsidRPr="002D3153">
        <w:rPr>
          <w:rFonts w:ascii="Times New Roman" w:hAnsi="Times New Roman" w:cs="Times New Roman"/>
          <w:b/>
          <w:bCs/>
          <w:i/>
          <w:sz w:val="24"/>
          <w:szCs w:val="24"/>
          <w:lang w:val="kk-KZ"/>
        </w:rPr>
        <w:t>тұғырмен</w:t>
      </w:r>
      <w:r w:rsidRPr="002D3153">
        <w:rPr>
          <w:rFonts w:ascii="Times New Roman" w:hAnsi="Times New Roman" w:cs="Times New Roman"/>
          <w:bCs/>
          <w:sz w:val="24"/>
          <w:szCs w:val="24"/>
          <w:lang w:val="kk-KZ"/>
        </w:rPr>
        <w:t xml:space="preserve"> үйлеседі. Нақтылы жағдаятты анықтау үшін түрлі негіздер бойынша жүйені талдауға пайдаланатын ішкі және сыртқы байланыстардың көптүрлілігімен нақты жүй ретінде қаралады. Жүйені кіші жүйелерге бөлшектеу, ал оларды, өз кезегінде, жаңа кіші жүйелерге және талдаудың қажетті терең деңгейіне дейін бөлшектеу, неғұрлым өзекті байланыстарды 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оларды  ұсыну үшін тезистерді рәсімдеуге кірісуге  мүмкіндік береді.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әрекеттің, қызметтестіктің, шығармашылықтың, тәрбиелеудің, оқытудың, дамудың мазмұны және әдістері бірлігі негізінде құрылады. Тәрбие әрекетін психологиялық қолдау, педагогтің тәрбиелеу құралдарын таңдауы және қолдануы, түрлі жастағы балаларға тәрбиелік ықпал ету психологиясы бола алады. Мектеп оқушысының даму психологиясы мен студенттің даму психологиясы практик-педагогтардың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анық. Мектеп оқушыларының даралық-типологиялық дамуының динамикасын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айқындайтын зерттеулердің өзектілігі барған сайын арта түсуде. </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Пәнаралық зерттеулердің пайда болуы үшін қандай болмасын ғылымдардың пәндерінен ғалымдар зерттеуге болатын мейлінше нақты және біршама шектеулі,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Мысалы, «педагогтің жеке тұлғасы» ұғымы педагогтің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Өз мәні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нысан саласына жатқызады. Егер бұл үдеріс психология шеңберіне бұрылыс жасаса, онда бұл ғылыми бағыт «психология» немесе «психологиялық» сөздерімен белгіленеді.</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енді ғана өмірге келген немесе пайда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осыдан келіп шығады.</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Біріктіру үдерістері жаңа ғылым салаларын туғызудың көбінесе шекаралық немесе біріктірілген сипаттағы факторларына (мысалы, психопедагогика, нейропсиходидактика, андрагогика, психодидактика және т.б.) айналады. Бұл жағдайда адамтану ғылымы аясында </w:t>
      </w:r>
      <w:r w:rsidRPr="002D3153">
        <w:rPr>
          <w:rFonts w:ascii="Times New Roman" w:hAnsi="Times New Roman" w:cs="Times New Roman"/>
          <w:bCs/>
          <w:sz w:val="24"/>
          <w:szCs w:val="24"/>
          <w:lang w:val="kk-KZ"/>
        </w:rPr>
        <w:lastRenderedPageBreak/>
        <w:t>жаңа пәнді анықтау мақсатымен педагогика және психология пәндерінің негізінен шығу мәселесі туындайды. Мысалы, психопедагогика пәнін ашып айқындауда  Л.М. Фридман және Э. Стоунс педагогикалық психология шеңберінде, әдетте онда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қай әдістерінің рөлі қаншалықты болғандығын әдетінше ескермейді. Тап осы мәселелерді ойластыру үшін психопедагог оларды шешу жолдарын алға қояды және негіздейді. А.З. 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педагогикалық психология заңдарына сәйкес нақтылау қажеттігін дәлелдеді. Мұндай мағыналы ұсыныстар мен тілектер аз емес, бірақ оларды ылғи да ғылыми негізделген деуге болмайды, өйткені бұлар көбіне қайшылықты немесе іс-тәжірибелік түрде расталмаған күйінде ұсынылады.</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Педагогика мен психологияны біріктірудің нәтижесі ретінде жаңа ғылыми пәннің тұжырымдамасын құру үшін, сондай-ақ, осы үдерісті оңтайландыру мақсатында, оның мынадай сипаттамасын ашу және негіздеу қажет: </w:t>
      </w:r>
      <w:r w:rsidRPr="002D3153">
        <w:rPr>
          <w:rFonts w:ascii="Times New Roman" w:hAnsi="Times New Roman" w:cs="Times New Roman"/>
          <w:b/>
          <w:bCs/>
          <w:i/>
          <w:sz w:val="24"/>
          <w:szCs w:val="24"/>
          <w:lang w:val="kk-KZ"/>
        </w:rPr>
        <w:t>ғылыми танымның нысаны және пәні, аталмыш ғылыми пәнді, негізгі зерттеу мақсаттарын объективті түрде анықтау; категориялдық (ұғымдық-терминологиялық) аппаратын ғылыми білімді құрылымдау, ғылыми зерттеуді саралау; зерттеудің басым бағыттарын анықтау; зерттеу аппаратын құрастыру (ғылыми зерттеудің типологиясы мен әдістері); басқа ғылыми пәндермен және салалармен байланыс сипатын нақтылау; практикамен байланысты орнату</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w:t>
      </w:r>
      <w:r w:rsidRPr="002D3153">
        <w:rPr>
          <w:rFonts w:ascii="Times New Roman" w:hAnsi="Times New Roman" w:cs="Times New Roman"/>
          <w:b/>
          <w:bCs/>
          <w:sz w:val="24"/>
          <w:szCs w:val="24"/>
          <w:lang w:val="kk-KZ"/>
        </w:rPr>
        <w:t>ғылыми салаларды</w:t>
      </w:r>
      <w:r w:rsidRPr="002D3153">
        <w:rPr>
          <w:rFonts w:ascii="Times New Roman" w:hAnsi="Times New Roman" w:cs="Times New Roman"/>
          <w:bCs/>
          <w:sz w:val="24"/>
          <w:szCs w:val="24"/>
          <w:lang w:val="kk-KZ"/>
        </w:rPr>
        <w:t xml:space="preserve"> бөліп атауымызға болады:</w:t>
      </w:r>
    </w:p>
    <w:p w:rsidR="004C6753" w:rsidRPr="005445D2" w:rsidRDefault="004C6753" w:rsidP="002D3153">
      <w:pPr>
        <w:pStyle w:val="a3"/>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 интегративтік, педагогика мен психологияның ғана емес, сонымен қатар, басқа ғылымдардың (эдукология, андрагогика, акмеология, валеология және т.б.) жетістіктері мен ғылыми әдістеріне белсенді сүйенеді;</w:t>
      </w:r>
    </w:p>
    <w:p w:rsidR="004C6753" w:rsidRPr="005445D2" w:rsidRDefault="004C6753" w:rsidP="002D3153">
      <w:pPr>
        <w:pStyle w:val="a3"/>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 ғылыми-эмпирикалық немесе құралдық-қолданбалы, біз қарастырып отырған ғылыми салалардың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тиімді әрекет педагогикасы мен психологиясы және т.б.);</w:t>
      </w:r>
    </w:p>
    <w:p w:rsidR="004C6753" w:rsidRPr="005445D2" w:rsidRDefault="004C6753" w:rsidP="002D3153">
      <w:pPr>
        <w:pStyle w:val="a3"/>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 пәнаралық (шекаралық), іргелі ғылым ретінде педагогика мен психологияның түйісуінде туындайды. Педагогика мен психология пәндері мен нысандарының бірігуі үдерісінде жаңа ғылыми пәндер, мысалы, психопедагогика, нейропсихопедагогика, акмеология және басқа жаңа ғылыми пәндер пайда болды. Бұл жағадйда жаңа нысан мен пәнаралық сипаттағы өткізілетін зерттеулердің пәнін анықтау маңызды.</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Басқа ғылымдармен өзара байланыста педагогикалық білім ғылыми білімнің жаңа сапаларын қалыптастыруда да, мысалы, </w:t>
      </w:r>
      <w:r w:rsidRPr="002D3153">
        <w:rPr>
          <w:rFonts w:ascii="Times New Roman" w:hAnsi="Times New Roman" w:cs="Times New Roman"/>
          <w:b/>
          <w:bCs/>
          <w:i/>
          <w:sz w:val="24"/>
          <w:szCs w:val="24"/>
          <w:lang w:val="kk-KZ"/>
        </w:rPr>
        <w:t xml:space="preserve">педагогикалық менеджмент, педагогикалық конфликтология, педагогикалық валеология, педагогикалық әлеуметтану және білім беру философиясы </w:t>
      </w:r>
      <w:r w:rsidRPr="002D3153">
        <w:rPr>
          <w:rFonts w:ascii="Times New Roman" w:hAnsi="Times New Roman" w:cs="Times New Roman"/>
          <w:bCs/>
          <w:sz w:val="24"/>
          <w:szCs w:val="24"/>
          <w:lang w:val="kk-KZ"/>
        </w:rPr>
        <w:t xml:space="preserve">және т.б. қолданыла алады. «Педагогикалық» сын есімінің қосылуы зерттеу пәнінің педагогика ғылымының нысандық саласына байланыстылығын көрсетеді және педагогикалық білімнің басқа 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нысанды таңдауға байланысты оның нәтижелерінің психологияға да, педагогикаға да жатқызылуы мүмкін. Мысалы, егер зерттеу педагогика ғылымы нысаны шеңберінде, атап айтқанда, бастауыш мектеп үшін жаңа білім беру стандарттарын  жасау мақсатында орындалса, онда алынған нәтижелер педагогика ғылымы мен бастауыш білім беру практикасының тәжірибесін толықтырады. Егер зерттеу психология нысаны аясында, мысалы, баланың мектепке психологиялық дайындығын </w:t>
      </w:r>
      <w:r w:rsidRPr="002D3153">
        <w:rPr>
          <w:rFonts w:ascii="Times New Roman" w:hAnsi="Times New Roman" w:cs="Times New Roman"/>
          <w:bCs/>
          <w:sz w:val="24"/>
          <w:szCs w:val="24"/>
          <w:lang w:val="kk-KZ"/>
        </w:rPr>
        <w:lastRenderedPageBreak/>
        <w:t>зерттеуге арналған 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ғылыми пайымдаулар немесе өздерінің педагогикалық жаңалықтарын түсіндіру мақсатында да пайдалана алады.</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Талқыланушы мәселені шешудің жаңа тәсілдерін іздеу жолында пәнаралық зерттеулер мен оларды жүргізудің технологияларының ерекшеліктерін түсіну ретінде стратегиялық бағыт жаңа нысан мен пәнді педагогикалық және психологиялық ғылымдар пәндерінің нысандары және пәндерімен салыстыруға мүмкіндік беретін «жалпы ортақ бөлгішті» анықтауға ұмтылу болып табылады. Психология мен педагогиканың байланысын  Б.Г. Ананьев  адамтану ғылымы іске асырады деп атап көрсетті. Адамтану педагогикалық және психологиялық білімдер жүйесінде  жоғары </w:t>
      </w:r>
      <w:r w:rsidR="00215E0E" w:rsidRPr="002D3153">
        <w:rPr>
          <w:rFonts w:ascii="Times New Roman" w:hAnsi="Times New Roman" w:cs="Times New Roman"/>
          <w:bCs/>
          <w:sz w:val="24"/>
          <w:szCs w:val="24"/>
          <w:lang w:val="kk-KZ"/>
        </w:rPr>
        <w:t>біріктіруші жүйе болып табылады</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iCs/>
          <w:sz w:val="24"/>
          <w:szCs w:val="24"/>
          <w:lang w:val="kk-KZ"/>
        </w:rPr>
        <w:t xml:space="preserve">Жүйелік зертеулерді ерекшеліктеріне сәйкес  </w:t>
      </w:r>
      <w:r w:rsidRPr="002D3153">
        <w:rPr>
          <w:rFonts w:ascii="Times New Roman" w:hAnsi="Times New Roman" w:cs="Times New Roman"/>
          <w:bCs/>
          <w:sz w:val="24"/>
          <w:szCs w:val="24"/>
          <w:lang w:val="kk-KZ"/>
        </w:rPr>
        <w:t>жалпы ғылыми және философиялық зерттеулердің тоғысу саласы; жүйелік зерттеулердің логикасы мен әдіснамасы; арнайы ғылыми-жүйелі әдістемелері; жалпы жүйе теориясын құру салаларына жіктеледі (</w:t>
      </w:r>
      <w:r w:rsidRPr="002D3153">
        <w:rPr>
          <w:rFonts w:ascii="Times New Roman" w:hAnsi="Times New Roman" w:cs="Times New Roman"/>
          <w:bCs/>
          <w:iCs/>
          <w:sz w:val="24"/>
          <w:szCs w:val="24"/>
          <w:lang w:val="kk-KZ"/>
        </w:rPr>
        <w:t>Э.Г. Юдин, В.Н. Садовский)</w:t>
      </w:r>
      <w:r w:rsidRPr="002D3153">
        <w:rPr>
          <w:rFonts w:ascii="Times New Roman" w:hAnsi="Times New Roman" w:cs="Times New Roman"/>
          <w:bCs/>
          <w:sz w:val="24"/>
          <w:szCs w:val="24"/>
          <w:lang w:val="kk-KZ"/>
        </w:rPr>
        <w:t>. Жүйелік тұғыр диалектикалық материализмнің бөлінбес бөлігі. Ж</w:t>
      </w:r>
      <w:r w:rsidRPr="002D3153">
        <w:rPr>
          <w:rFonts w:ascii="Times New Roman" w:hAnsi="Times New Roman" w:cs="Times New Roman"/>
          <w:bCs/>
          <w:iCs/>
          <w:sz w:val="24"/>
          <w:szCs w:val="24"/>
          <w:lang w:val="kk-KZ"/>
        </w:rPr>
        <w:t xml:space="preserve">үйелілік тұғыр - </w:t>
      </w:r>
      <w:r w:rsidRPr="002D3153">
        <w:rPr>
          <w:rFonts w:ascii="Times New Roman" w:hAnsi="Times New Roman" w:cs="Times New Roman"/>
          <w:bCs/>
          <w:sz w:val="24"/>
          <w:szCs w:val="24"/>
          <w:lang w:val="kk-KZ"/>
        </w:rPr>
        <w:t xml:space="preserve"> нысанды </w:t>
      </w:r>
      <w:r w:rsidRPr="002D3153">
        <w:rPr>
          <w:rFonts w:ascii="Times New Roman" w:hAnsi="Times New Roman" w:cs="Times New Roman"/>
          <w:bCs/>
          <w:i/>
          <w:sz w:val="24"/>
          <w:szCs w:val="24"/>
          <w:lang w:val="kk-KZ"/>
        </w:rPr>
        <w:t>жүйе</w:t>
      </w:r>
      <w:r w:rsidRPr="002D3153">
        <w:rPr>
          <w:rFonts w:ascii="Times New Roman" w:hAnsi="Times New Roman" w:cs="Times New Roman"/>
          <w:bCs/>
          <w:sz w:val="24"/>
          <w:szCs w:val="24"/>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гносеологиялылығымен» сипатталады (А.Д. Урсул және т.б.). Жүйелік тұғыр - нақты гносеологиялық жағдаяттағы диалектикалық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4. </w:t>
      </w:r>
      <w:r w:rsidRPr="002D3153">
        <w:rPr>
          <w:rFonts w:ascii="Times New Roman" w:hAnsi="Times New Roman" w:cs="Times New Roman"/>
          <w:b/>
          <w:bCs/>
          <w:sz w:val="24"/>
          <w:szCs w:val="24"/>
          <w:lang w:val="kk-KZ"/>
        </w:rPr>
        <w:t>Педагогикадағы гуманитарлық әдіснама.</w:t>
      </w:r>
    </w:p>
    <w:p w:rsidR="000818FB" w:rsidRPr="005445D2" w:rsidRDefault="000818FB" w:rsidP="002D3153">
      <w:pPr>
        <w:spacing w:after="0" w:line="240" w:lineRule="auto"/>
        <w:ind w:right="-568"/>
        <w:jc w:val="center"/>
        <w:rPr>
          <w:rFonts w:ascii="Times New Roman" w:hAnsi="Times New Roman" w:cs="Times New Roman"/>
          <w:b/>
          <w:sz w:val="24"/>
          <w:szCs w:val="24"/>
        </w:rPr>
      </w:pPr>
    </w:p>
    <w:p w:rsidR="00292734" w:rsidRPr="002D3153" w:rsidRDefault="00292734" w:rsidP="002D3153">
      <w:pPr>
        <w:pStyle w:val="a3"/>
        <w:spacing w:after="0" w:line="240" w:lineRule="auto"/>
        <w:ind w:left="0"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rPr>
        <w:t>Гуманитарлық әдіснама.</w:t>
      </w:r>
      <w:r w:rsidR="00D42F11" w:rsidRPr="002D3153">
        <w:rPr>
          <w:rFonts w:ascii="Times New Roman" w:hAnsi="Times New Roman" w:cs="Times New Roman"/>
          <w:b/>
          <w:sz w:val="24"/>
          <w:szCs w:val="24"/>
          <w:lang w:val="kk-KZ"/>
        </w:rPr>
        <w:t xml:space="preserve"> </w:t>
      </w:r>
      <w:r w:rsidR="00E77F9E"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Гуманистік тәрбие – рухани құндылықтардың әдіснамалық негізі жоғары мектеп педагогикасы бүгінгі күні көптеген жалпығылымилық, әлеуметтік-философиялық; әлеуметтік-мәдени және адамгершілік- эстетикалық процестердің тоғысуына тап келіп отыр, өйткені қоғамдық өмірдің күрделі талаптарына сәйкес тәрбиенің құныдылық сипаттарын қайта анықтау өзекті мәселе ретінде қарастырылуда. Ал оның алғы 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Болашақ мамандарды даярлау барысында негізгі мақсат – шығармашылықпен жұмыс істей алатын, гуманистік көзұарасы мен сенімдері қалыптасқан тұлғаны дамыту және қалыптастыру.</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 гуманизациялау арқылы болашақ маманға бүкіладамзаттық құндылықтарды дарыту арқылы, әрбір білімгердің тек 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w:t>
      </w:r>
      <w:r w:rsidR="00E77F9E" w:rsidRPr="002D3153">
        <w:rPr>
          <w:rFonts w:ascii="Times New Roman" w:hAnsi="Times New Roman" w:cs="Times New Roman"/>
          <w:sz w:val="24"/>
          <w:szCs w:val="24"/>
          <w:lang w:val="kk-KZ"/>
        </w:rPr>
        <w:t xml:space="preserve">ни сипат беру болып табылады </w:t>
      </w:r>
      <w:r w:rsidRPr="002D3153">
        <w:rPr>
          <w:rFonts w:ascii="Times New Roman" w:hAnsi="Times New Roman" w:cs="Times New Roman"/>
          <w:sz w:val="24"/>
          <w:szCs w:val="24"/>
          <w:lang w:val="kk-KZ"/>
        </w:rPr>
        <w:t>.</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Ол: құндылықтық, мақсаттылық, мазмұндық, технологиялық, нәтижеліктің деңгейлерінің барлығында да көрініс тапты. Осыдан он жыл бұрын жарық көрген – К.Н. Шварцманның « Философия және тәрбие » атты кітабында батыс елдеріндегі кездескен мәселелер біздің ХХ ғасырдың педагогикасының өзекті мәселелері болып алдымыздан шықты. </w:t>
      </w:r>
      <w:r w:rsidRPr="002D3153">
        <w:rPr>
          <w:rFonts w:ascii="Times New Roman" w:hAnsi="Times New Roman" w:cs="Times New Roman"/>
          <w:sz w:val="24"/>
          <w:szCs w:val="24"/>
          <w:lang w:val="kk-KZ"/>
        </w:rPr>
        <w:lastRenderedPageBreak/>
        <w:t xml:space="preserve">Өкінішке орай, алғаш рет адамзаттың мығдаған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w:t>
      </w:r>
      <w:r w:rsidR="00E77F9E" w:rsidRPr="002D3153">
        <w:rPr>
          <w:rFonts w:ascii="Times New Roman" w:hAnsi="Times New Roman" w:cs="Times New Roman"/>
          <w:sz w:val="24"/>
          <w:szCs w:val="24"/>
          <w:lang w:val="kk-KZ"/>
        </w:rPr>
        <w:t>тиіс</w:t>
      </w:r>
      <w:r w:rsidRPr="002D3153">
        <w:rPr>
          <w:rFonts w:ascii="Times New Roman" w:hAnsi="Times New Roman" w:cs="Times New Roman"/>
          <w:sz w:val="24"/>
          <w:szCs w:val="24"/>
          <w:lang w:val="kk-KZ"/>
        </w:rPr>
        <w:t>.</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Классикалық педагогикада «тәрбие» ұғымына үш түрлі түсініктер берілген және олардың зерттеу нысанына қатысты салыстырмалығы айтылған. Әлеуметтік өлшем бойынша «тәрбие» - жас ұрпақтың адамзат мәдениеті мен оның түрлеуін меңгеруі үшін арнайы ұйымдастырылған, мақсатты-бағдарлы процесс.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 /3/.</w:t>
      </w:r>
    </w:p>
    <w:p w:rsidR="00292734" w:rsidRPr="002D3153" w:rsidRDefault="00E77F9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түсінік бойынша тәрбие үдері</w:t>
      </w:r>
      <w:r w:rsidR="00292734" w:rsidRPr="002D3153">
        <w:rPr>
          <w:rFonts w:ascii="Times New Roman" w:hAnsi="Times New Roman" w:cs="Times New Roman"/>
          <w:sz w:val="24"/>
          <w:szCs w:val="24"/>
          <w:lang w:val="kk-KZ"/>
        </w:rPr>
        <w:t>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292734" w:rsidRPr="002D3153" w:rsidRDefault="00E77F9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 педагогикалық үдері</w:t>
      </w:r>
      <w:r w:rsidR="00292734" w:rsidRPr="002D3153">
        <w:rPr>
          <w:rFonts w:ascii="Times New Roman" w:hAnsi="Times New Roman" w:cs="Times New Roman"/>
          <w:sz w:val="24"/>
          <w:szCs w:val="24"/>
          <w:lang w:val="kk-KZ"/>
        </w:rPr>
        <w:t>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w:t>
      </w:r>
      <w:r w:rsidRPr="002D3153">
        <w:rPr>
          <w:rFonts w:ascii="Times New Roman" w:hAnsi="Times New Roman" w:cs="Times New Roman"/>
          <w:sz w:val="24"/>
          <w:szCs w:val="24"/>
          <w:lang w:val="kk-KZ"/>
        </w:rPr>
        <w:t>ие жүйесінің әрбір буын</w:t>
      </w:r>
      <w:r w:rsidR="00292734" w:rsidRPr="002D3153">
        <w:rPr>
          <w:rFonts w:ascii="Times New Roman" w:hAnsi="Times New Roman" w:cs="Times New Roman"/>
          <w:sz w:val="24"/>
          <w:szCs w:val="24"/>
          <w:lang w:val="kk-KZ"/>
        </w:rPr>
        <w:t>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00E77F9E" w:rsidRPr="002D3153">
        <w:rPr>
          <w:rFonts w:ascii="Times New Roman" w:hAnsi="Times New Roman" w:cs="Times New Roman"/>
          <w:sz w:val="24"/>
          <w:szCs w:val="24"/>
          <w:lang w:val="kk-KZ"/>
        </w:rPr>
        <w:t>Тәрбие</w:t>
      </w:r>
      <w:r w:rsidRPr="002D3153">
        <w:rPr>
          <w:rFonts w:ascii="Times New Roman" w:hAnsi="Times New Roman" w:cs="Times New Roman"/>
          <w:sz w:val="24"/>
          <w:szCs w:val="24"/>
          <w:lang w:val="kk-KZ"/>
        </w:rPr>
        <w:t>»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Тәрбиеге гуманистік сипат беру мақсатында біраз ғалымдар оны әлеуметтендіру жеткілікті, яғни бағытталған әрекет арқылы индивидке саналы түрде қажетті қасиеттер мен белгілерді сіңіруге болады (И.С. Кон) десе: біразы (П.В. Симонов, П.М. Ершов) жеке тұлғаның қажеттіліктерін қалыптастыру мен оларды қанағаттандырудың мүмкін болатын әлеуметтік тәсілдерін анықтау жеткілікті , ал Г.С. Батышев – адамға өзін-өзі танып білу мен өз қажеттіліктерін анықтау мүмкіндігін ьеру 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Орыс педагогы К.Д. Ушинскийдің пікірі бойынша осы мақсатты: «Өмірдің барлық кездейсоқтықтарының мсоққыларына төтеп </w:t>
      </w:r>
      <w:r w:rsidRPr="002D3153">
        <w:rPr>
          <w:rFonts w:ascii="Times New Roman" w:hAnsi="Times New Roman" w:cs="Times New Roman"/>
          <w:sz w:val="24"/>
          <w:szCs w:val="24"/>
          <w:lang w:val="kk-KZ"/>
        </w:rPr>
        <w:lastRenderedPageBreak/>
        <w:t>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жекелеген жағдайларда анықтап бере алады. Тәрбие мақсатына осындай көзқарас ХХІ ғасырдағы адам тұлғасының ғарыштық мәселе 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өзінің шын бет-бейнесін 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/4/.</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Рухани даму, адамзаттық құндылықтарды жеке адамның өмірлік өлшеміне айналдыру тұлғаның гуманистік көзқарасын қалыптастырады. 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табиғат, табиғат заңдылықтары және олардағы тіршілік белгілері;</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адам және оның денсаулығы;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отан, туыс, жанұя, тіл, әлеуметтік тұрмыстың түбірі болып табылатын дәстүрлер;</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еркін еңбек және оның нәтижелері, олардың мәдени және өркениетті жетістіктерінің заттануы;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адамзат қатынасы мен адамзаттың өмір сүруін қамтамасыз етуші махаббат пен бейбітшілік;</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сұлулық пен үйлесімділік, шындық пен қайырымдылықтың критерийі ретінде.</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айқындалған мазмұн бойынша гуманистік тәрбие дегеніміз- мән-мағыналармен, құндылықтармен, адамның қарым-қатынастар жүйесімен, оның еріктік – сезімдік сферасымен және рефлексивті (пайымдау) сферасымен жүргізілетін жұмыс.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қабілеттерін дамытуға әсер ету, яғни тәрбие процесінде 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жұмысымыздың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 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/5/.</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215E0E" w:rsidRPr="002D3153" w:rsidRDefault="00215E0E" w:rsidP="002D3153">
      <w:pPr>
        <w:spacing w:after="0" w:line="240" w:lineRule="auto"/>
        <w:ind w:right="-568" w:firstLine="567"/>
        <w:jc w:val="both"/>
        <w:rPr>
          <w:rFonts w:ascii="Times New Roman" w:hAnsi="Times New Roman" w:cs="Times New Roman"/>
          <w:bCs/>
          <w:sz w:val="24"/>
          <w:szCs w:val="24"/>
          <w:lang w:val="kk-KZ"/>
        </w:rPr>
      </w:pPr>
    </w:p>
    <w:p w:rsidR="00A2491C" w:rsidRPr="002D3153" w:rsidRDefault="00A2491C" w:rsidP="002D3153">
      <w:pPr>
        <w:spacing w:after="0" w:line="240" w:lineRule="auto"/>
        <w:ind w:right="-568" w:firstLine="567"/>
        <w:jc w:val="both"/>
        <w:rPr>
          <w:rFonts w:ascii="Times New Roman" w:hAnsi="Times New Roman" w:cs="Times New Roman"/>
          <w:bCs/>
          <w:sz w:val="24"/>
          <w:szCs w:val="24"/>
          <w:lang w:val="kk-KZ"/>
        </w:rPr>
      </w:pPr>
    </w:p>
    <w:p w:rsidR="00A2491C" w:rsidRPr="002D3153" w:rsidRDefault="00A2491C" w:rsidP="002D3153">
      <w:pPr>
        <w:spacing w:after="0" w:line="240" w:lineRule="auto"/>
        <w:ind w:right="-568" w:firstLine="567"/>
        <w:jc w:val="both"/>
        <w:rPr>
          <w:rFonts w:ascii="Times New Roman" w:hAnsi="Times New Roman" w:cs="Times New Roman"/>
          <w:bCs/>
          <w:sz w:val="24"/>
          <w:szCs w:val="24"/>
          <w:lang w:val="kk-KZ"/>
        </w:rPr>
      </w:pPr>
    </w:p>
    <w:p w:rsidR="00215E0E" w:rsidRPr="002D3153" w:rsidRDefault="00215E0E" w:rsidP="002D3153">
      <w:pPr>
        <w:spacing w:after="0" w:line="240" w:lineRule="auto"/>
        <w:ind w:right="-568" w:firstLine="567"/>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1. «Әдіснамалық тұғыр», «әдіснамалық ұстаным» «әдіснамалық қағида» ұғымдарының анықтамаларын нақтылаңыз.</w:t>
      </w:r>
    </w:p>
    <w:p w:rsidR="00215E0E" w:rsidRPr="002D3153" w:rsidRDefault="00215E0E" w:rsidP="002D3153">
      <w:pPr>
        <w:pStyle w:val="a7"/>
        <w:tabs>
          <w:tab w:val="left" w:pos="0"/>
        </w:tabs>
        <w:spacing w:after="0"/>
        <w:ind w:left="0" w:right="-568"/>
        <w:jc w:val="both"/>
        <w:rPr>
          <w:rFonts w:eastAsia="Times New Roman CYR"/>
          <w:bCs/>
          <w:sz w:val="24"/>
          <w:szCs w:val="24"/>
          <w:lang w:val="kk-KZ" w:eastAsia="ko-KR"/>
        </w:rPr>
      </w:pPr>
      <w:r w:rsidRPr="002D3153">
        <w:rPr>
          <w:bCs/>
          <w:sz w:val="24"/>
          <w:szCs w:val="24"/>
          <w:lang w:val="kk-KZ"/>
        </w:rPr>
        <w:t>2. Б.С. Гершунскийдің «әдіснамалық ұстаным» ұғымына берген анықтамасын түсіндіріңіз.</w:t>
      </w:r>
    </w:p>
    <w:p w:rsidR="00215E0E" w:rsidRPr="002D3153" w:rsidRDefault="00215E0E" w:rsidP="002D3153">
      <w:pPr>
        <w:pStyle w:val="a7"/>
        <w:tabs>
          <w:tab w:val="left" w:pos="0"/>
        </w:tabs>
        <w:spacing w:after="0"/>
        <w:ind w:left="0" w:right="-568"/>
        <w:jc w:val="both"/>
        <w:rPr>
          <w:rFonts w:eastAsia="Times New Roman CYR"/>
          <w:b/>
          <w:sz w:val="24"/>
          <w:szCs w:val="24"/>
          <w:lang w:val="kk-KZ" w:eastAsia="ko-KR"/>
        </w:rPr>
      </w:pPr>
      <w:r w:rsidRPr="002D3153">
        <w:rPr>
          <w:sz w:val="24"/>
          <w:szCs w:val="24"/>
          <w:lang w:val="kk-KZ"/>
        </w:rPr>
        <w:t>3. Педагогикадағы әдіснамалық тұғырлар жүйесін негіздеңіз.</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4.  Келесі зерттеулердегі әдіснамалық тұғырлардың  зерттеу пәніне сәйкестігін дәлелдеңіз:</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 xml:space="preserve"> «Жоғары оқу орнында болашақ еңбек технологиясы және кәсіпкерлік мұғалімін даярлаудың теориясы мен практикасы» </w:t>
      </w:r>
      <w:r w:rsidRPr="002D3153">
        <w:rPr>
          <w:bCs/>
          <w:iCs/>
          <w:sz w:val="24"/>
          <w:szCs w:val="24"/>
          <w:lang w:val="kk-KZ"/>
        </w:rPr>
        <w:t>(С.А. Жолдасбекова);</w:t>
      </w:r>
    </w:p>
    <w:p w:rsidR="00215E0E" w:rsidRPr="002D3153" w:rsidRDefault="00215E0E" w:rsidP="002D3153">
      <w:pPr>
        <w:shd w:val="clear" w:color="auto" w:fill="FFFFFF"/>
        <w:spacing w:after="0" w:line="240" w:lineRule="auto"/>
        <w:ind w:right="-568"/>
        <w:jc w:val="both"/>
        <w:rPr>
          <w:rFonts w:ascii="Times New Roman" w:hAnsi="Times New Roman" w:cs="Times New Roman"/>
          <w:spacing w:val="-13"/>
          <w:sz w:val="24"/>
          <w:szCs w:val="24"/>
          <w:lang w:val="kk-KZ"/>
        </w:rPr>
      </w:pPr>
      <w:r w:rsidRPr="002D3153">
        <w:rPr>
          <w:rFonts w:ascii="Times New Roman" w:hAnsi="Times New Roman" w:cs="Times New Roman"/>
          <w:spacing w:val="-13"/>
          <w:sz w:val="24"/>
          <w:szCs w:val="24"/>
          <w:lang w:val="kk-KZ"/>
        </w:rPr>
        <w:t>«Бастауыш  білім беру мазмұнын құзыреттілік тұрғыдан жобалаудың теориялық-әдіснамалық негіздері</w:t>
      </w:r>
      <w:r w:rsidRPr="002D3153">
        <w:rPr>
          <w:rFonts w:ascii="Times New Roman" w:hAnsi="Times New Roman" w:cs="Times New Roman"/>
          <w:sz w:val="24"/>
          <w:szCs w:val="24"/>
          <w:lang w:val="kk-KZ"/>
        </w:rPr>
        <w:t>» (А.У. Мұхамбетжанова);</w:t>
      </w:r>
    </w:p>
    <w:p w:rsidR="00215E0E" w:rsidRPr="002D3153" w:rsidRDefault="00215E0E" w:rsidP="002D3153">
      <w:pPr>
        <w:shd w:val="clear" w:color="auto" w:fill="FFFFFF"/>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«Құзырлылықтың педагогикалық категория ретінде дамуының</w:t>
      </w:r>
      <w:r w:rsidRPr="002D3153">
        <w:rPr>
          <w:rFonts w:ascii="Times New Roman" w:hAnsi="Times New Roman" w:cs="Times New Roman"/>
          <w:spacing w:val="-13"/>
          <w:sz w:val="24"/>
          <w:szCs w:val="24"/>
          <w:lang w:val="kk-KZ"/>
        </w:rPr>
        <w:t xml:space="preserve"> теориялық-әдіснамалық негіздері</w:t>
      </w:r>
      <w:r w:rsidRPr="002D3153">
        <w:rPr>
          <w:rFonts w:ascii="Times New Roman" w:hAnsi="Times New Roman" w:cs="Times New Roman"/>
          <w:bCs/>
          <w:iCs/>
          <w:sz w:val="24"/>
          <w:szCs w:val="24"/>
          <w:lang w:val="kk-KZ"/>
        </w:rPr>
        <w:t>» (К.С. Құдайбергенева</w:t>
      </w:r>
      <w:r w:rsidRPr="002D3153">
        <w:rPr>
          <w:rFonts w:ascii="Times New Roman" w:hAnsi="Times New Roman" w:cs="Times New Roman"/>
          <w:sz w:val="24"/>
          <w:szCs w:val="24"/>
          <w:lang w:val="kk-KZ"/>
        </w:rPr>
        <w:t>).</w:t>
      </w:r>
    </w:p>
    <w:p w:rsidR="00215E0E" w:rsidRPr="002D3153" w:rsidRDefault="00215E0E" w:rsidP="002D3153">
      <w:pPr>
        <w:shd w:val="clear" w:color="auto" w:fill="FFFFFF"/>
        <w:spacing w:after="0" w:line="240" w:lineRule="auto"/>
        <w:ind w:right="-568"/>
        <w:jc w:val="both"/>
        <w:rPr>
          <w:rFonts w:ascii="Times New Roman" w:eastAsia="Batang" w:hAnsi="Times New Roman" w:cs="Times New Roman"/>
          <w:iCs/>
          <w:sz w:val="24"/>
          <w:szCs w:val="24"/>
          <w:lang w:val="kk-KZ" w:eastAsia="ko-KR"/>
        </w:rPr>
      </w:pPr>
      <w:r w:rsidRPr="002D3153">
        <w:rPr>
          <w:rFonts w:ascii="Times New Roman" w:hAnsi="Times New Roman" w:cs="Times New Roman"/>
          <w:iCs/>
          <w:sz w:val="24"/>
          <w:szCs w:val="24"/>
          <w:lang w:val="kk-KZ"/>
        </w:rPr>
        <w:t xml:space="preserve">5. </w:t>
      </w:r>
      <w:r w:rsidRPr="002D3153">
        <w:rPr>
          <w:rFonts w:ascii="Times New Roman" w:eastAsia="Batang" w:hAnsi="Times New Roman" w:cs="Times New Roman"/>
          <w:iCs/>
          <w:sz w:val="24"/>
          <w:szCs w:val="24"/>
          <w:lang w:val="kk-KZ" w:eastAsia="ko-KR"/>
        </w:rPr>
        <w:t xml:space="preserve">Өз зерттеуіңіздің әдіснамалық  тұғырлар жүйесін негіздеңіз. </w:t>
      </w:r>
    </w:p>
    <w:p w:rsidR="00215E0E" w:rsidRPr="002D3153" w:rsidRDefault="00215E0E" w:rsidP="002D3153">
      <w:pPr>
        <w:autoSpaceDE w:val="0"/>
        <w:snapToGrid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6. Жүйелілік талдау әдісінің құрылымын нақтылаңыз.</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7. Н.В. Бордовскаяның педагогикалық жүйетану саласындағы еңбектеріне қысқаша шолу жасаңыз.</w:t>
      </w:r>
    </w:p>
    <w:p w:rsidR="00215E0E" w:rsidRPr="002D3153" w:rsidRDefault="00215E0E" w:rsidP="002D3153">
      <w:pPr>
        <w:autoSpaceDE w:val="0"/>
        <w:snapToGrid w:val="0"/>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 Жүйелілік</w:t>
      </w:r>
      <w:r w:rsidRPr="002D3153">
        <w:rPr>
          <w:rFonts w:ascii="Times New Roman" w:hAnsi="Times New Roman" w:cs="Times New Roman"/>
          <w:sz w:val="24"/>
          <w:szCs w:val="24"/>
          <w:lang w:val="kk-KZ"/>
        </w:rPr>
        <w:t xml:space="preserve"> тұғырды өз зерттеуіңізге қолдану мүмкіндігін бағалаңыз.</w:t>
      </w: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p>
    <w:p w:rsidR="00292734" w:rsidRPr="002D3153" w:rsidRDefault="00292734" w:rsidP="002D3153">
      <w:pPr>
        <w:autoSpaceDE w:val="0"/>
        <w:snapToGrid w:val="0"/>
        <w:spacing w:after="0" w:line="240" w:lineRule="auto"/>
        <w:ind w:right="-568"/>
        <w:jc w:val="both"/>
        <w:rPr>
          <w:rFonts w:ascii="Times New Roman" w:hAnsi="Times New Roman" w:cs="Times New Roman"/>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292734" w:rsidRPr="005445D2" w:rsidRDefault="00292734" w:rsidP="002D3153">
      <w:pPr>
        <w:spacing w:after="0" w:line="240" w:lineRule="auto"/>
        <w:ind w:right="-568"/>
        <w:jc w:val="center"/>
        <w:rPr>
          <w:rFonts w:ascii="Times New Roman" w:hAnsi="Times New Roman" w:cs="Times New Roman"/>
          <w:b/>
          <w:sz w:val="24"/>
          <w:szCs w:val="24"/>
        </w:rPr>
      </w:pPr>
    </w:p>
    <w:p w:rsidR="00292734" w:rsidRPr="005445D2" w:rsidRDefault="00292734" w:rsidP="002D3153">
      <w:pPr>
        <w:spacing w:after="0" w:line="240" w:lineRule="auto"/>
        <w:ind w:right="-568"/>
        <w:jc w:val="center"/>
        <w:rPr>
          <w:rFonts w:ascii="Times New Roman" w:hAnsi="Times New Roman" w:cs="Times New Roman"/>
          <w:b/>
          <w:sz w:val="24"/>
          <w:szCs w:val="24"/>
        </w:rPr>
      </w:pPr>
    </w:p>
    <w:p w:rsidR="00292734" w:rsidRPr="005445D2" w:rsidRDefault="00292734" w:rsidP="002D3153">
      <w:pPr>
        <w:spacing w:after="0" w:line="240" w:lineRule="auto"/>
        <w:ind w:right="-568"/>
        <w:jc w:val="center"/>
        <w:rPr>
          <w:rFonts w:ascii="Times New Roman" w:hAnsi="Times New Roman" w:cs="Times New Roman"/>
          <w:b/>
          <w:sz w:val="24"/>
          <w:szCs w:val="24"/>
        </w:rPr>
      </w:pPr>
    </w:p>
    <w:p w:rsidR="00160A0E" w:rsidRPr="002D3153" w:rsidRDefault="00292734" w:rsidP="002D3153">
      <w:pPr>
        <w:tabs>
          <w:tab w:val="left" w:pos="-180"/>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12-дәріс</w:t>
      </w:r>
      <w:r w:rsidRPr="002D3153">
        <w:rPr>
          <w:rFonts w:ascii="Times New Roman" w:hAnsi="Times New Roman" w:cs="Times New Roman"/>
          <w:b/>
          <w:color w:val="000000"/>
          <w:sz w:val="24"/>
          <w:szCs w:val="24"/>
          <w:lang w:val="kk-KZ"/>
        </w:rPr>
        <w:t>.</w:t>
      </w:r>
      <w:r w:rsidRPr="002D3153">
        <w:rPr>
          <w:rFonts w:ascii="Times New Roman" w:hAnsi="Times New Roman" w:cs="Times New Roman"/>
          <w:b/>
          <w:sz w:val="24"/>
          <w:szCs w:val="24"/>
          <w:lang w:val="kk-KZ"/>
        </w:rPr>
        <w:t xml:space="preserve"> </w:t>
      </w:r>
      <w:r w:rsidR="00160A0E"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Педагогикалық зерттеудің әдіснамалық негіздері. Педагогикалық зерттеудің мәселесі және оның типологиясы. Зерттеудің ғылыми бағыты мен тақырыбының өзектілігі. Зерттеу нысаны және пәні. Зерттеудің мақсаты, болжамы, міндеттері.</w:t>
      </w:r>
      <w:r w:rsidR="00160A0E"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 xml:space="preserve"> </w:t>
      </w:r>
      <w:r w:rsidR="00160A0E" w:rsidRPr="005445D2">
        <w:rPr>
          <w:rFonts w:ascii="Times New Roman" w:hAnsi="Times New Roman" w:cs="Times New Roman"/>
          <w:b/>
          <w:sz w:val="24"/>
          <w:szCs w:val="24"/>
          <w:lang w:val="kk-KZ"/>
        </w:rPr>
        <w:t xml:space="preserve"> (</w:t>
      </w:r>
      <w:r w:rsidR="00160A0E" w:rsidRPr="002D3153">
        <w:rPr>
          <w:rFonts w:ascii="Times New Roman" w:hAnsi="Times New Roman" w:cs="Times New Roman"/>
          <w:b/>
          <w:sz w:val="24"/>
          <w:szCs w:val="24"/>
          <w:lang w:val="kk-KZ"/>
        </w:rPr>
        <w:t>дәріс-консультация</w:t>
      </w:r>
      <w:r w:rsidR="00160A0E" w:rsidRPr="005445D2">
        <w:rPr>
          <w:rFonts w:ascii="Times New Roman" w:hAnsi="Times New Roman" w:cs="Times New Roman"/>
          <w:b/>
          <w:sz w:val="24"/>
          <w:szCs w:val="24"/>
          <w:lang w:val="kk-KZ"/>
        </w:rPr>
        <w:t>)</w:t>
      </w:r>
      <w:r w:rsidR="00A2491C" w:rsidRPr="002D3153">
        <w:rPr>
          <w:rFonts w:ascii="Times New Roman" w:hAnsi="Times New Roman" w:cs="Times New Roman"/>
          <w:b/>
          <w:sz w:val="24"/>
          <w:szCs w:val="24"/>
          <w:lang w:val="kk-KZ"/>
        </w:rPr>
        <w:t>.</w:t>
      </w:r>
    </w:p>
    <w:p w:rsidR="00A2491C" w:rsidRPr="002D3153" w:rsidRDefault="00A2491C" w:rsidP="002D3153">
      <w:pPr>
        <w:tabs>
          <w:tab w:val="left" w:pos="-180"/>
          <w:tab w:val="left" w:pos="0"/>
        </w:tabs>
        <w:spacing w:after="0" w:line="240" w:lineRule="auto"/>
        <w:ind w:right="-568"/>
        <w:jc w:val="both"/>
        <w:rPr>
          <w:rFonts w:ascii="Times New Roman" w:hAnsi="Times New Roman" w:cs="Times New Roman"/>
          <w:b/>
          <w:sz w:val="24"/>
          <w:szCs w:val="24"/>
          <w:lang w:val="kk-KZ"/>
        </w:rPr>
      </w:pPr>
    </w:p>
    <w:p w:rsidR="00746B62"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Педагогикалық зерттеудің әдіснамалық негіздері.</w:t>
      </w:r>
    </w:p>
    <w:p w:rsidR="00953982" w:rsidRPr="002D3153" w:rsidRDefault="00953982"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Педагогикалық зерттеудің әдіснамалық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ғылымның философиялық негізі</w:t>
      </w:r>
      <w:r w:rsidRPr="002D3153">
        <w:rPr>
          <w:rFonts w:eastAsia="Times New Roman"/>
          <w:sz w:val="24"/>
          <w:szCs w:val="24"/>
          <w:lang w:val="kk-KZ"/>
        </w:rPr>
        <w:t xml:space="preserve"> (әлемнің философиялық бейнесі, философиялық</w:t>
      </w:r>
      <w:r w:rsidRPr="002D3153">
        <w:rPr>
          <w:rFonts w:eastAsia="Times New Roman"/>
          <w:noProof/>
          <w:color w:val="000000"/>
          <w:spacing w:val="2"/>
          <w:sz w:val="24"/>
          <w:szCs w:val="24"/>
          <w:lang w:val="kk-KZ"/>
        </w:rPr>
        <w:t>–</w:t>
      </w:r>
      <w:r w:rsidRPr="002D3153">
        <w:rPr>
          <w:rFonts w:eastAsia="Times New Roman"/>
          <w:sz w:val="24"/>
          <w:szCs w:val="24"/>
          <w:lang w:val="kk-KZ"/>
        </w:rPr>
        <w:t>дүниетанымдық, логикалық</w:t>
      </w:r>
      <w:r w:rsidRPr="002D3153">
        <w:rPr>
          <w:rFonts w:eastAsia="Times New Roman"/>
          <w:noProof/>
          <w:color w:val="000000"/>
          <w:spacing w:val="2"/>
          <w:sz w:val="24"/>
          <w:szCs w:val="24"/>
          <w:lang w:val="kk-KZ"/>
        </w:rPr>
        <w:t>–</w:t>
      </w:r>
      <w:r w:rsidRPr="002D3153">
        <w:rPr>
          <w:rFonts w:eastAsia="Times New Roman"/>
          <w:sz w:val="24"/>
          <w:szCs w:val="24"/>
          <w:lang w:val="kk-KZ"/>
        </w:rPr>
        <w:t>гносеологиялық, құндылықты</w:t>
      </w:r>
      <w:r w:rsidRPr="002D3153">
        <w:rPr>
          <w:rFonts w:eastAsia="Times New Roman"/>
          <w:noProof/>
          <w:color w:val="000000"/>
          <w:spacing w:val="2"/>
          <w:sz w:val="24"/>
          <w:szCs w:val="24"/>
          <w:lang w:val="kk-KZ"/>
        </w:rPr>
        <w:t>–</w:t>
      </w:r>
      <w:r w:rsidRPr="002D3153">
        <w:rPr>
          <w:rFonts w:eastAsia="Times New Roman"/>
          <w:sz w:val="24"/>
          <w:szCs w:val="24"/>
          <w:lang w:val="kk-KZ"/>
        </w:rPr>
        <w:t>нормативті ұстанымдар, философияда құрастырылған теориялар мен категориялар);</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теориялық негіз</w:t>
      </w:r>
      <w:r w:rsidRPr="002D3153">
        <w:rPr>
          <w:rFonts w:eastAsia="Times New Roman"/>
          <w:sz w:val="24"/>
          <w:szCs w:val="24"/>
          <w:lang w:val="kk-KZ"/>
        </w:rPr>
        <w:t xml:space="preserve"> (ғылымның белгілі бір саласының тұжырымдамалық идеялары);</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әдіснамалық негіз</w:t>
      </w:r>
      <w:r w:rsidRPr="002D3153">
        <w:rPr>
          <w:rFonts w:eastAsia="Times New Roman"/>
          <w:sz w:val="24"/>
          <w:szCs w:val="24"/>
          <w:lang w:val="kk-KZ"/>
        </w:rPr>
        <w:t xml:space="preserve"> (зерттеудің әдіснамалық тұғырлары мен ұстанымдары, ғылымилық идеалы мен нормалары);</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логикалық негіз</w:t>
      </w:r>
      <w:r w:rsidRPr="002D3153">
        <w:rPr>
          <w:rFonts w:eastAsia="Times New Roman"/>
          <w:sz w:val="24"/>
          <w:szCs w:val="24"/>
          <w:lang w:val="kk-KZ"/>
        </w:rPr>
        <w:t xml:space="preserve"> (формалды және диалектикалық логика заңдары, дәлел және аргумент ережесі);</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lastRenderedPageBreak/>
        <w:t>эмпирикалық</w:t>
      </w:r>
      <w:r w:rsidRPr="002D3153">
        <w:rPr>
          <w:rFonts w:eastAsia="Times New Roman"/>
          <w:sz w:val="24"/>
          <w:szCs w:val="24"/>
          <w:lang w:val="kk-KZ"/>
        </w:rPr>
        <w:t xml:space="preserve"> негіз (ғылыми айғақтар, эксперимент нәтижелері, тәжірибелік-ізденушілік жұмыс).</w:t>
      </w:r>
    </w:p>
    <w:p w:rsidR="00953982" w:rsidRPr="002D3153" w:rsidRDefault="00953982" w:rsidP="002D3153">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Бұл негіздер өзара біріге отырып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953982" w:rsidRPr="002D3153" w:rsidRDefault="00953982" w:rsidP="002D3153">
      <w:pPr>
        <w:shd w:val="clear" w:color="auto" w:fill="FFFFFF"/>
        <w:tabs>
          <w:tab w:val="left" w:pos="0"/>
          <w:tab w:val="left" w:pos="6182"/>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негізде </w:t>
      </w:r>
      <w:r w:rsidRPr="002D3153">
        <w:rPr>
          <w:rFonts w:ascii="Times New Roman" w:hAnsi="Times New Roman" w:cs="Times New Roman"/>
          <w:b/>
          <w:sz w:val="24"/>
          <w:szCs w:val="24"/>
          <w:lang w:val="kk-KZ"/>
        </w:rPr>
        <w:t>автордың дүниетанымдық және зерттеушілік тұжырымдамасы</w:t>
      </w:r>
      <w:r w:rsidRPr="002D3153">
        <w:rPr>
          <w:rFonts w:ascii="Times New Roman" w:hAnsi="Times New Roman" w:cs="Times New Roman"/>
          <w:sz w:val="24"/>
          <w:szCs w:val="24"/>
          <w:lang w:val="kk-KZ"/>
        </w:rPr>
        <w:t xml:space="preserve"> сипатталады, зерттеу құбылыстарын талдауға объективті, ғылыми тұрғыдан келуді ойластырды,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953982" w:rsidRPr="002D3153" w:rsidRDefault="00953982" w:rsidP="002D3153">
      <w:pPr>
        <w:pStyle w:val="1"/>
        <w:tabs>
          <w:tab w:val="left" w:pos="0"/>
        </w:tabs>
        <w:ind w:right="-568" w:firstLine="720"/>
        <w:jc w:val="both"/>
        <w:rPr>
          <w:rFonts w:eastAsia="Batang"/>
          <w:b/>
          <w:sz w:val="24"/>
          <w:lang w:val="kk-KZ"/>
        </w:rPr>
      </w:pPr>
      <w:r w:rsidRPr="002D3153">
        <w:rPr>
          <w:rFonts w:eastAsia="Batang"/>
          <w:sz w:val="24"/>
          <w:lang w:val="kk-KZ"/>
        </w:rPr>
        <w:t>Қазіргі уақытта педагогикалық зерттеулерге, білім беру ұйымдарындағы тәжірибелік</w:t>
      </w:r>
      <w:r w:rsidRPr="002D3153">
        <w:rPr>
          <w:noProof/>
          <w:color w:val="000000"/>
          <w:spacing w:val="2"/>
          <w:sz w:val="24"/>
          <w:lang w:val="kk-KZ"/>
        </w:rPr>
        <w:t>–</w:t>
      </w:r>
      <w:r w:rsidRPr="002D3153">
        <w:rPr>
          <w:rFonts w:eastAsia="Batang"/>
          <w:sz w:val="24"/>
          <w:lang w:val="kk-KZ"/>
        </w:rPr>
        <w:t>эксперименттік жұмысқа ерекше көңіл бөлінуде. Зерттеуші</w:t>
      </w:r>
      <w:r w:rsidRPr="002D3153">
        <w:rPr>
          <w:noProof/>
          <w:color w:val="000000"/>
          <w:spacing w:val="2"/>
          <w:sz w:val="24"/>
          <w:lang w:val="kk-KZ"/>
        </w:rPr>
        <w:t xml:space="preserve"> </w:t>
      </w:r>
      <w:r w:rsidRPr="002D3153">
        <w:rPr>
          <w:rFonts w:eastAsia="Batang"/>
          <w:sz w:val="24"/>
          <w:lang w:val="kk-KZ"/>
        </w:rPr>
        <w:t xml:space="preserve">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мазмұнына сай таңдап алады. </w:t>
      </w:r>
    </w:p>
    <w:p w:rsidR="00953982" w:rsidRPr="002D3153" w:rsidRDefault="00953982" w:rsidP="002D3153">
      <w:pPr>
        <w:pStyle w:val="1"/>
        <w:tabs>
          <w:tab w:val="left" w:pos="0"/>
        </w:tabs>
        <w:ind w:right="-568" w:firstLine="720"/>
        <w:jc w:val="both"/>
        <w:rPr>
          <w:rFonts w:eastAsia="Batang"/>
          <w:b/>
          <w:sz w:val="24"/>
          <w:lang w:val="kk-KZ"/>
        </w:rPr>
      </w:pPr>
      <w:r w:rsidRPr="002D3153">
        <w:rPr>
          <w:rFonts w:eastAsia="Batang"/>
          <w:sz w:val="24"/>
          <w:lang w:val="kk-KZ"/>
        </w:rPr>
        <w:t>Әдіснамалық негіздің құрылымына педагогикалық зерттеудің әдіснамалық негізінің алғашқы құрамдас бөлігі болып табылатын өз зерттеу пәнін – философиялық заңдар, категориялар, ұстанымдар мен әдістер арқылы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ізденушінің назарын ерекше аудару мақсатында болып отыр.</w:t>
      </w:r>
    </w:p>
    <w:p w:rsidR="00953982" w:rsidRPr="002D3153" w:rsidRDefault="00953982" w:rsidP="002D3153">
      <w:pPr>
        <w:pStyle w:val="1"/>
        <w:tabs>
          <w:tab w:val="left" w:pos="0"/>
        </w:tabs>
        <w:ind w:right="-568" w:firstLine="720"/>
        <w:jc w:val="both"/>
        <w:rPr>
          <w:rFonts w:eastAsia="Batang"/>
          <w:b/>
          <w:sz w:val="24"/>
          <w:lang w:val="kk-KZ"/>
        </w:rPr>
      </w:pPr>
      <w:r w:rsidRPr="002D3153">
        <w:rPr>
          <w:rFonts w:eastAsia="Batang"/>
          <w:sz w:val="24"/>
          <w:lang w:val="kk-KZ"/>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953982" w:rsidRPr="002D3153" w:rsidRDefault="00953982" w:rsidP="002D3153">
      <w:pPr>
        <w:pStyle w:val="1"/>
        <w:tabs>
          <w:tab w:val="left" w:pos="0"/>
        </w:tabs>
        <w:ind w:right="-568" w:firstLine="720"/>
        <w:jc w:val="both"/>
        <w:rPr>
          <w:rFonts w:eastAsia="Batang"/>
          <w:iCs/>
          <w:sz w:val="24"/>
          <w:lang w:val="kk-KZ"/>
        </w:rPr>
      </w:pPr>
      <w:r w:rsidRPr="002D3153">
        <w:rPr>
          <w:rFonts w:eastAsia="Batang"/>
          <w:sz w:val="24"/>
          <w:lang w:val="kk-KZ"/>
        </w:rPr>
        <w:t>Әдіснамалық тұғырлардың құрылымы мен мазмұ</w:t>
      </w:r>
      <w:r w:rsidR="00880D32" w:rsidRPr="002D3153">
        <w:rPr>
          <w:rFonts w:eastAsia="Batang"/>
          <w:sz w:val="24"/>
          <w:lang w:val="kk-KZ"/>
        </w:rPr>
        <w:t>ны «Педагогика әдіснамасы» (2016</w:t>
      </w:r>
      <w:r w:rsidRPr="002D3153">
        <w:rPr>
          <w:rFonts w:eastAsia="Batang"/>
          <w:sz w:val="24"/>
          <w:lang w:val="kk-KZ"/>
        </w:rPr>
        <w:t xml:space="preserve"> ж.) атты оқу құралында ашып көрсетілген. Зерттеудің әдіснамалық негізін сызба түрінде жобаласақ, төмендегідей үлгі шығады </w:t>
      </w:r>
      <w:r w:rsidRPr="002D3153">
        <w:rPr>
          <w:rFonts w:eastAsia="Batang"/>
          <w:iCs/>
          <w:sz w:val="24"/>
          <w:lang w:val="kk-KZ"/>
        </w:rPr>
        <w:t>(5-сурет. Педагогикалық зерттеудің әдіснамалық негіздерінің құрамы).</w:t>
      </w:r>
    </w:p>
    <w:p w:rsidR="00953982" w:rsidRPr="002D3153" w:rsidRDefault="00953982" w:rsidP="002D3153">
      <w:pPr>
        <w:pStyle w:val="1"/>
        <w:tabs>
          <w:tab w:val="left" w:pos="0"/>
        </w:tabs>
        <w:ind w:right="-568" w:firstLine="720"/>
        <w:jc w:val="both"/>
        <w:rPr>
          <w:rFonts w:eastAsia="Batang"/>
          <w:b/>
          <w:bCs/>
          <w:sz w:val="24"/>
          <w:lang w:val="kk-KZ"/>
        </w:rPr>
      </w:pPr>
      <w:r w:rsidRPr="002D3153">
        <w:rPr>
          <w:rFonts w:eastAsia="Batang"/>
          <w:sz w:val="24"/>
          <w:lang w:val="kk-KZ"/>
        </w:rPr>
        <w:t xml:space="preserve">Сонымен, </w:t>
      </w:r>
      <w:r w:rsidRPr="002D3153">
        <w:rPr>
          <w:rFonts w:eastAsia="Batang"/>
          <w:i/>
          <w:sz w:val="24"/>
          <w:lang w:val="kk-KZ"/>
        </w:rPr>
        <w:t>әдіснамалық тұғырлар дегеніміз</w:t>
      </w:r>
      <w:r w:rsidRPr="002D3153">
        <w:rPr>
          <w:rFonts w:eastAsia="Batang"/>
          <w:sz w:val="24"/>
          <w:lang w:val="kk-KZ"/>
        </w:rPr>
        <w:t xml:space="preserve">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w:t>
      </w:r>
      <w:r w:rsidRPr="002D3153">
        <w:rPr>
          <w:rFonts w:eastAsia="Batang"/>
          <w:sz w:val="24"/>
          <w:lang w:val="kk-KZ"/>
        </w:rPr>
        <w:lastRenderedPageBreak/>
        <w:t>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Магистранттар мен студенттерге  2007 жылы «Тұран» баспасынан жарық көрген «Педагогикалық зерттеудің әдісанамасы мен әдістемесіне кіріспе»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 ұсынылады.</w:t>
      </w:r>
    </w:p>
    <w:p w:rsidR="00953982" w:rsidRPr="002D3153" w:rsidRDefault="00953982" w:rsidP="002D3153">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953982" w:rsidRPr="002D3153" w:rsidRDefault="00953982" w:rsidP="002D3153">
      <w:pPr>
        <w:spacing w:after="0" w:line="240" w:lineRule="auto"/>
        <w:ind w:right="-568"/>
        <w:rPr>
          <w:rFonts w:ascii="Times New Roman" w:hAnsi="Times New Roman" w:cs="Times New Roman"/>
          <w:sz w:val="24"/>
          <w:szCs w:val="24"/>
          <w:lang w:val="be-BY" w:eastAsia="ko-KR"/>
        </w:rPr>
        <w:sectPr w:rsidR="00953982" w:rsidRPr="002D3153" w:rsidSect="002D3153">
          <w:pgSz w:w="11909" w:h="16834"/>
          <w:pgMar w:top="1134" w:right="1134" w:bottom="1134" w:left="1418" w:header="720" w:footer="720" w:gutter="0"/>
          <w:pgNumType w:start="156"/>
          <w:cols w:space="720"/>
        </w:sectPr>
      </w:pPr>
    </w:p>
    <w:p w:rsidR="00953982" w:rsidRPr="002D3153" w:rsidRDefault="00D33361" w:rsidP="002D3153">
      <w:pPr>
        <w:spacing w:after="0" w:line="240" w:lineRule="auto"/>
        <w:ind w:right="-568" w:firstLine="720"/>
        <w:jc w:val="both"/>
        <w:rPr>
          <w:rFonts w:ascii="Times New Roman" w:hAnsi="Times New Roman" w:cs="Times New Roman"/>
          <w:sz w:val="24"/>
          <w:szCs w:val="24"/>
          <w:lang w:val="kk-KZ"/>
        </w:rPr>
      </w:pPr>
      <w:r w:rsidRPr="00D33361">
        <w:rPr>
          <w:rFonts w:ascii="Times New Roman" w:hAnsi="Times New Roman" w:cs="Times New Roman"/>
          <w:sz w:val="24"/>
          <w:szCs w:val="24"/>
          <w:lang w:val="kk-KZ"/>
        </w:rPr>
      </w:r>
      <w:r>
        <w:rPr>
          <w:rFonts w:ascii="Times New Roman" w:hAnsi="Times New Roman" w:cs="Times New Roman"/>
          <w:sz w:val="24"/>
          <w:szCs w:val="24"/>
          <w:lang w:val="kk-KZ"/>
        </w:rPr>
        <w:pict>
          <v:group id="_x0000_s1692" editas="canvas" style="width:699.75pt;height:341.95pt;mso-position-horizontal-relative:char;mso-position-vertical-relative:line" coordorigin="778,1586" coordsize="10766,5295">
            <o:lock v:ext="edit" aspectratio="t"/>
            <v:shape id="_x0000_s1693" type="#_x0000_t75" style="position:absolute;left:778;top:1586;width:10766;height:5295" o:preferrelative="f">
              <v:fill o:detectmouseclick="t"/>
              <v:path o:extrusionok="t" o:connecttype="none"/>
            </v:shape>
            <v:line id="_x0000_s1694" style="position:absolute" from="7669,3398" to="7669,3955"/>
            <v:line id="_x0000_s1695" style="position:absolute" from="5869,2422" to="10577,2701"/>
            <v:group id="_x0000_s1696" style="position:absolute;left:884;top:2004;width:10524;height:4877" coordorigin="1576,2004" coordsize="10524,4877">
              <v:rect id="_x0000_s1697" style="position:absolute;left:3377;top:2004;width:5123;height:418" filled="f">
                <v:textbox style="mso-next-textbox:#_x0000_s1697">
                  <w:txbxContent>
                    <w:p w:rsidR="00DA4753" w:rsidRPr="00537FF9" w:rsidRDefault="00DA4753" w:rsidP="00953982">
                      <w:pPr>
                        <w:jc w:val="center"/>
                        <w:rPr>
                          <w:rFonts w:ascii="Times New Roman" w:eastAsia="Batang" w:hAnsi="Times New Roman" w:cs="Times New Roman"/>
                          <w:b/>
                          <w:sz w:val="28"/>
                          <w:szCs w:val="28"/>
                          <w:lang w:val="kk-KZ" w:eastAsia="ko-KR"/>
                        </w:rPr>
                      </w:pPr>
                      <w:r w:rsidRPr="00537FF9">
                        <w:rPr>
                          <w:rFonts w:ascii="Times New Roman" w:eastAsia="Batang" w:hAnsi="Times New Roman" w:cs="Times New Roman"/>
                          <w:b/>
                          <w:sz w:val="28"/>
                          <w:szCs w:val="28"/>
                          <w:lang w:val="kk-KZ" w:eastAsia="ko-KR"/>
                        </w:rPr>
                        <w:t>Зерттеудің әдіснамалық негіздері</w:t>
                      </w:r>
                    </w:p>
                    <w:p w:rsidR="00DA4753" w:rsidRDefault="00DA4753" w:rsidP="00953982">
                      <w:pPr>
                        <w:rPr>
                          <w:rFonts w:eastAsia="Times New Roman"/>
                          <w:sz w:val="24"/>
                          <w:szCs w:val="24"/>
                          <w:lang w:val="kk-KZ"/>
                        </w:rPr>
                      </w:pPr>
                    </w:p>
                    <w:p w:rsidR="00DA4753" w:rsidRDefault="00DA4753" w:rsidP="00953982">
                      <w:pPr>
                        <w:jc w:val="center"/>
                        <w:rPr>
                          <w:sz w:val="28"/>
                          <w:szCs w:val="28"/>
                          <w:lang w:val="kk-KZ"/>
                        </w:rPr>
                      </w:pPr>
                    </w:p>
                  </w:txbxContent>
                </v:textbox>
              </v:rect>
              <v:rect id="_x0000_s1698" style="position:absolute;left:6146;top:2701;width:3046;height:697" filled="f">
                <v:textbox style="mso-next-textbox:#_x0000_s1698">
                  <w:txbxContent>
                    <w:p w:rsidR="00DA4753" w:rsidRPr="00537FF9" w:rsidRDefault="00DA4753" w:rsidP="00953982">
                      <w:pPr>
                        <w:jc w:val="center"/>
                        <w:rPr>
                          <w:rFonts w:ascii="Times New Roman" w:hAnsi="Times New Roman" w:cs="Times New Roman"/>
                          <w:lang w:val="kk-KZ"/>
                        </w:rPr>
                      </w:pPr>
                      <w:r w:rsidRPr="00537FF9">
                        <w:rPr>
                          <w:rFonts w:ascii="Times New Roman" w:hAnsi="Times New Roman" w:cs="Times New Roman"/>
                          <w:lang w:val="kk-KZ"/>
                        </w:rPr>
                        <w:t>Әдіснамалық ұстанымдар</w:t>
                      </w:r>
                    </w:p>
                  </w:txbxContent>
                </v:textbox>
              </v:rect>
              <v:rect id="_x0000_s1699" style="position:absolute;left:4069;top:3955;width:554;height:1951" filled="f">
                <v:textbox style="layout-flow:vertical;mso-layout-flow-alt:bottom-to-top;mso-next-textbox:#_x0000_s1699">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Синергетикалық</w:t>
                      </w:r>
                    </w:p>
                    <w:p w:rsidR="00DA4753" w:rsidRDefault="00DA4753" w:rsidP="00953982">
                      <w:pPr>
                        <w:rPr>
                          <w:lang w:val="kk-KZ"/>
                        </w:rPr>
                      </w:pPr>
                    </w:p>
                  </w:txbxContent>
                </v:textbox>
              </v:rect>
              <v:rect id="_x0000_s1700" style="position:absolute;left:8223;top:3955;width:692;height:1811" filled="f">
                <v:textbox style="mso-next-textbox:#_x0000_s1700">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Ғылыми-лық</w:t>
                      </w:r>
                    </w:p>
                    <w:p w:rsidR="00DA4753" w:rsidRDefault="00DA4753" w:rsidP="00953982">
                      <w:pPr>
                        <w:rPr>
                          <w:lang w:val="kk-KZ"/>
                        </w:rPr>
                      </w:pPr>
                    </w:p>
                  </w:txbxContent>
                </v:textbox>
              </v:rect>
              <v:rect id="_x0000_s1701" style="position:absolute;left:5454;top:3955;width:479;height:1951" filled="f">
                <v:textbox style="layout-flow:vertical;mso-layout-flow-alt:bottom-to-top;mso-next-textbox:#_x0000_s1701">
                  <w:txbxContent>
                    <w:p w:rsidR="00DA4753" w:rsidRPr="00537FF9" w:rsidRDefault="00DA4753" w:rsidP="00953982">
                      <w:pPr>
                        <w:rPr>
                          <w:rFonts w:ascii="Times New Roman" w:hAnsi="Times New Roman" w:cs="Times New Roman"/>
                          <w:sz w:val="28"/>
                          <w:szCs w:val="28"/>
                          <w:lang w:val="kk-KZ"/>
                        </w:rPr>
                      </w:pPr>
                      <w:r w:rsidRPr="00537FF9">
                        <w:rPr>
                          <w:rFonts w:ascii="Times New Roman" w:hAnsi="Times New Roman" w:cs="Times New Roman"/>
                          <w:lang w:val="kk-KZ"/>
                        </w:rPr>
                        <w:t>Экологиялық және т.б.</w:t>
                      </w:r>
                    </w:p>
                  </w:txbxContent>
                </v:textbox>
              </v:rect>
              <v:rect id="_x0000_s1702" style="position:absolute;left:6284;top:3955;width:832;height:1811" filled="f">
                <v:textbox style="mso-next-textbox:#_x0000_s1702">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Зерттеудің тұжырымда-малық бірлігі</w:t>
                      </w:r>
                    </w:p>
                    <w:p w:rsidR="00DA4753" w:rsidRDefault="00DA4753" w:rsidP="00953982">
                      <w:pPr>
                        <w:rPr>
                          <w:lang w:val="kk-KZ"/>
                        </w:rPr>
                      </w:pPr>
                    </w:p>
                  </w:txbxContent>
                </v:textbox>
              </v:rect>
              <v:rect id="_x0000_s1703" style="position:absolute;left:7254;top:3955;width:830;height:1811" filled="f">
                <v:textbox style="mso-next-textbox:#_x0000_s1703">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Тарихилық пен логикалық-тың бірлігі</w:t>
                      </w:r>
                    </w:p>
                    <w:p w:rsidR="00DA4753" w:rsidRDefault="00DA4753" w:rsidP="00953982">
                      <w:pPr>
                        <w:rPr>
                          <w:lang w:val="kk-KZ"/>
                        </w:rPr>
                      </w:pPr>
                    </w:p>
                  </w:txbxContent>
                </v:textbox>
              </v:rect>
              <v:rect id="_x0000_s1704" style="position:absolute;left:9469;top:2701;width:2077;height:697" filled="f">
                <v:textbox style="mso-next-textbox:#_x0000_s1704">
                  <w:txbxContent>
                    <w:p w:rsidR="00DA4753" w:rsidRPr="00537FF9" w:rsidRDefault="00DA4753" w:rsidP="00953982">
                      <w:pPr>
                        <w:jc w:val="center"/>
                        <w:rPr>
                          <w:rFonts w:ascii="Times New Roman" w:hAnsi="Times New Roman" w:cs="Times New Roman"/>
                          <w:lang w:val="kk-KZ"/>
                        </w:rPr>
                      </w:pPr>
                      <w:r w:rsidRPr="00537FF9">
                        <w:rPr>
                          <w:rFonts w:ascii="Times New Roman" w:hAnsi="Times New Roman" w:cs="Times New Roman"/>
                          <w:lang w:val="kk-KZ"/>
                        </w:rPr>
                        <w:t>Зерттеу қисыны</w:t>
                      </w:r>
                    </w:p>
                  </w:txbxContent>
                </v:textbox>
              </v:rect>
              <v:rect id="_x0000_s1705" style="position:absolute;left:3515;top:2701;width:2354;height:697" filled="f">
                <v:textbox style="mso-next-textbox:#_x0000_s1705">
                  <w:txbxContent>
                    <w:p w:rsidR="00DA4753" w:rsidRPr="00537FF9" w:rsidRDefault="00DA4753" w:rsidP="00953982">
                      <w:pPr>
                        <w:jc w:val="center"/>
                        <w:rPr>
                          <w:rFonts w:ascii="Times New Roman" w:hAnsi="Times New Roman" w:cs="Times New Roman"/>
                          <w:lang w:val="kk-KZ"/>
                        </w:rPr>
                      </w:pPr>
                      <w:r w:rsidRPr="00537FF9">
                        <w:rPr>
                          <w:rFonts w:ascii="Times New Roman" w:hAnsi="Times New Roman" w:cs="Times New Roman"/>
                          <w:lang w:val="kk-KZ"/>
                        </w:rPr>
                        <w:t>Әдіснамалық тұғырлар</w:t>
                      </w:r>
                    </w:p>
                    <w:p w:rsidR="00DA4753" w:rsidRDefault="00DA4753" w:rsidP="00953982">
                      <w:pPr>
                        <w:rPr>
                          <w:lang w:val="en-GB"/>
                        </w:rPr>
                      </w:pPr>
                    </w:p>
                  </w:txbxContent>
                </v:textbox>
              </v:rect>
              <v:rect id="_x0000_s1706" style="position:absolute;left:10300;top:3881;width:835;height:1885" filled="f">
                <v:textbox style="mso-next-textbox:#_x0000_s1706">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Зерттеудің түсініктік аппараты</w:t>
                      </w:r>
                    </w:p>
                    <w:p w:rsidR="00DA4753" w:rsidRDefault="00DA4753" w:rsidP="00953982">
                      <w:pPr>
                        <w:rPr>
                          <w:lang w:val="kk-KZ"/>
                        </w:rPr>
                      </w:pPr>
                    </w:p>
                  </w:txbxContent>
                </v:textbox>
              </v:rect>
              <v:rect id="_x0000_s1707" style="position:absolute;left:9331;top:3881;width:830;height:1885" filled="f">
                <v:textbox style="mso-next-textbox:#_x0000_s1707">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Зерттеудің ғылыми аппараты</w:t>
                      </w:r>
                    </w:p>
                  </w:txbxContent>
                </v:textbox>
              </v:rect>
              <v:rect id="_x0000_s1708" style="position:absolute;left:7254;top:6045;width:830;height:836" filled="f">
                <v:textbox style="mso-next-textbox:#_x0000_s1708">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Жүйелілік</w:t>
                      </w:r>
                    </w:p>
                    <w:p w:rsidR="00DA4753" w:rsidRDefault="00DA4753" w:rsidP="00953982">
                      <w:pPr>
                        <w:rPr>
                          <w:lang w:val="kk-KZ"/>
                        </w:rPr>
                      </w:pPr>
                    </w:p>
                  </w:txbxContent>
                </v:textbox>
              </v:rect>
              <v:rect id="_x0000_s1709" style="position:absolute;left:6284;top:6045;width:831;height:836" filled="f">
                <v:textbox style="mso-next-textbox:#_x0000_s1709">
                  <w:txbxContent>
                    <w:p w:rsidR="00DA4753" w:rsidRPr="006850A5" w:rsidRDefault="00DA4753" w:rsidP="00953982">
                      <w:pPr>
                        <w:jc w:val="center"/>
                        <w:rPr>
                          <w:rFonts w:ascii="Times New Roman" w:hAnsi="Times New Roman" w:cs="Times New Roman"/>
                          <w:lang w:val="kk-KZ"/>
                        </w:rPr>
                      </w:pPr>
                      <w:r w:rsidRPr="006850A5">
                        <w:rPr>
                          <w:rFonts w:ascii="Times New Roman" w:hAnsi="Times New Roman" w:cs="Times New Roman"/>
                          <w:lang w:val="kk-KZ"/>
                        </w:rPr>
                        <w:t>Сабақтастық</w:t>
                      </w:r>
                    </w:p>
                  </w:txbxContent>
                </v:textbox>
              </v:rect>
              <v:rect id="_x0000_s1710" style="position:absolute;left:8223;top:6045;width:831;height:836" filled="f">
                <v:textbox style="mso-next-textbox:#_x0000_s1710">
                  <w:txbxContent>
                    <w:p w:rsidR="00DA4753" w:rsidRPr="006850A5" w:rsidRDefault="00DA4753" w:rsidP="00953982">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Объек</w:t>
                      </w:r>
                    </w:p>
                    <w:p w:rsidR="00DA4753" w:rsidRPr="006850A5" w:rsidRDefault="00DA4753" w:rsidP="00953982">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тивтілік</w:t>
                      </w:r>
                    </w:p>
                  </w:txbxContent>
                </v:textbox>
              </v:rect>
              <v:rect id="_x0000_s1711" style="position:absolute;left:3376;top:3955;width:554;height:1951" filled="f">
                <v:textbox style="layout-flow:vertical;mso-layout-flow-alt:bottom-to-top;mso-next-textbox:#_x0000_s1711">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Мәдениеттанымдық</w:t>
                      </w:r>
                    </w:p>
                    <w:p w:rsidR="00DA4753" w:rsidRDefault="00DA4753" w:rsidP="00953982">
                      <w:pPr>
                        <w:rPr>
                          <w:lang w:val="kk-KZ"/>
                        </w:rPr>
                      </w:pPr>
                    </w:p>
                  </w:txbxContent>
                </v:textbox>
              </v:rect>
              <v:rect id="_x0000_s1712" style="position:absolute;left:4761;top:3955;width:554;height:1951" filled="f">
                <v:textbox style="layout-flow:vertical;mso-layout-flow-alt:bottom-to-top;mso-next-textbox:#_x0000_s1712">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Инновациялық</w:t>
                      </w:r>
                    </w:p>
                    <w:p w:rsidR="00DA4753" w:rsidRDefault="00DA4753" w:rsidP="00953982">
                      <w:pPr>
                        <w:rPr>
                          <w:lang w:val="kk-KZ"/>
                        </w:rPr>
                      </w:pPr>
                    </w:p>
                  </w:txbxContent>
                </v:textbox>
              </v:rect>
              <v:line id="_x0000_s1713" style="position:absolute;flip:x" from="4346,3398" to="4483,3955"/>
              <v:line id="_x0000_s1714" style="position:absolute;flip:x" from="3792,3398" to="4484,3955"/>
              <v:line id="_x0000_s1715" style="position:absolute" from="4484,3398" to="4900,3955"/>
              <v:line id="_x0000_s1716" style="position:absolute" from="4484,3398" to="5730,3955"/>
              <v:line id="_x0000_s1717" style="position:absolute;flip:x" from="6700,3398" to="7669,3955"/>
              <v:line id="_x0000_s1718" style="position:absolute" from="7669,3398" to="8500,3955"/>
              <v:line id="_x0000_s1719" style="position:absolute;flip:x" from="9608,3398" to="10577,3816"/>
              <v:line id="_x0000_s1720" style="position:absolute" from="10577,3398" to="10577,3816"/>
              <v:line id="_x0000_s1721" style="position:absolute" from="10577,3398" to="11685,3816"/>
              <v:line id="_x0000_s1722" style="position:absolute;flip:x" from="2407,2422" to="5869,2701"/>
              <v:line id="_x0000_s1723" style="position:absolute;flip:x" from="4623,2422" to="5869,2701"/>
              <v:line id="_x0000_s1724" style="position:absolute" from="5869,2422" to="7669,2701"/>
              <v:line id="_x0000_s1725" style="position:absolute" from="6146,3398" to="6147,5906"/>
              <v:line id="_x0000_s1726" style="position:absolute" from="6146,5906" to="9192,5907"/>
              <v:line id="_x0000_s1727" style="position:absolute" from="9192,3398" to="9192,5906"/>
              <v:line id="_x0000_s1728" style="position:absolute" from="6700,5906" to="6700,6045"/>
              <v:line id="_x0000_s1729" style="position:absolute;flip:y" from="7669,6045" to="7670,6046"/>
              <v:line id="_x0000_s1730" style="position:absolute" from="7530,5906" to="7530,6045"/>
              <v:line id="_x0000_s1731" style="position:absolute" from="8500,5906" to="8501,6046"/>
              <v:rect id="_x0000_s1732" style="position:absolute;left:11269;top:3881;width:831;height:1811" filled="f">
                <v:textbox style="mso-next-textbox:#_x0000_s1732">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Зерттеудің өлшемдік аппараты</w:t>
                      </w:r>
                    </w:p>
                    <w:p w:rsidR="00DA4753" w:rsidRDefault="00DA4753" w:rsidP="00953982">
                      <w:pPr>
                        <w:rPr>
                          <w:lang w:val="kk-KZ"/>
                        </w:rPr>
                      </w:pPr>
                    </w:p>
                  </w:txbxContent>
                </v:textbox>
              </v:rect>
              <v:rect id="_x0000_s1733" style="position:absolute;left:1576;top:2701;width:1524;height:1811" filled="f">
                <v:textbox style="mso-next-textbox:#_x0000_s1733">
                  <w:txbxContent>
                    <w:p w:rsidR="00DA4753" w:rsidRDefault="00DA4753" w:rsidP="00953982">
                      <w:pPr>
                        <w:pStyle w:val="1"/>
                        <w:jc w:val="both"/>
                        <w:rPr>
                          <w:rFonts w:eastAsia="Batang"/>
                          <w:sz w:val="24"/>
                          <w:lang w:val="kk-KZ"/>
                        </w:rPr>
                      </w:pPr>
                      <w:r>
                        <w:rPr>
                          <w:rFonts w:eastAsia="Batang"/>
                          <w:sz w:val="24"/>
                          <w:lang w:val="kk-KZ"/>
                        </w:rPr>
                        <w:t>зерттеу пәнін философиялық заңдар, ұстанымдар, ұғымдар, әдістер арқылы қарастыру</w:t>
                      </w:r>
                    </w:p>
                    <w:p w:rsidR="00DA4753" w:rsidRDefault="00DA4753" w:rsidP="00953982">
                      <w:pPr>
                        <w:rPr>
                          <w:rFonts w:eastAsia="Times New Roman"/>
                          <w:sz w:val="24"/>
                          <w:szCs w:val="24"/>
                          <w:lang w:val="en-GB"/>
                        </w:rPr>
                      </w:pPr>
                    </w:p>
                  </w:txbxContent>
                </v:textbox>
              </v:rect>
            </v:group>
            <w10:wrap type="none"/>
            <w10:anchorlock/>
          </v:group>
        </w:pict>
      </w:r>
    </w:p>
    <w:p w:rsidR="00953982" w:rsidRPr="002D3153" w:rsidRDefault="00953982" w:rsidP="002D3153">
      <w:pPr>
        <w:pStyle w:val="1"/>
        <w:tabs>
          <w:tab w:val="left" w:pos="0"/>
        </w:tabs>
        <w:ind w:right="-568" w:firstLine="720"/>
        <w:jc w:val="both"/>
        <w:rPr>
          <w:sz w:val="24"/>
          <w:lang w:val="en-US"/>
        </w:rPr>
      </w:pPr>
    </w:p>
    <w:p w:rsidR="00953982" w:rsidRPr="002D3153" w:rsidRDefault="00953982" w:rsidP="002D3153">
      <w:pPr>
        <w:pStyle w:val="1"/>
        <w:tabs>
          <w:tab w:val="left" w:pos="0"/>
        </w:tabs>
        <w:ind w:right="-568" w:firstLine="720"/>
        <w:jc w:val="both"/>
        <w:rPr>
          <w:b/>
          <w:sz w:val="24"/>
          <w:lang w:val="en-US"/>
        </w:rPr>
      </w:pPr>
    </w:p>
    <w:p w:rsidR="00953982" w:rsidRPr="002D3153" w:rsidRDefault="00953982" w:rsidP="002D3153">
      <w:pPr>
        <w:pStyle w:val="1"/>
        <w:tabs>
          <w:tab w:val="left" w:pos="0"/>
        </w:tabs>
        <w:ind w:right="-568" w:firstLine="720"/>
        <w:rPr>
          <w:b/>
          <w:sz w:val="24"/>
          <w:lang w:val="en-US"/>
        </w:rPr>
      </w:pPr>
    </w:p>
    <w:p w:rsidR="00953982" w:rsidRPr="002D3153" w:rsidRDefault="00953982" w:rsidP="002D3153">
      <w:pPr>
        <w:pStyle w:val="1"/>
        <w:tabs>
          <w:tab w:val="left" w:pos="0"/>
        </w:tabs>
        <w:ind w:right="-568" w:firstLine="720"/>
        <w:rPr>
          <w:rFonts w:eastAsia="Batang"/>
          <w:b/>
          <w:sz w:val="24"/>
          <w:lang w:val="en-US"/>
        </w:rPr>
      </w:pPr>
      <w:r w:rsidRPr="002D3153">
        <w:rPr>
          <w:b/>
          <w:sz w:val="24"/>
          <w:lang w:val="kk-KZ"/>
        </w:rPr>
        <w:t xml:space="preserve">5- сурет - </w:t>
      </w:r>
      <w:r w:rsidRPr="002D3153">
        <w:rPr>
          <w:rFonts w:eastAsia="Batang"/>
          <w:b/>
          <w:sz w:val="24"/>
          <w:lang w:val="kk-KZ"/>
        </w:rPr>
        <w:t>Зерттеудің әдіснамалық негіздерінің құрамы</w:t>
      </w:r>
    </w:p>
    <w:p w:rsidR="00953982" w:rsidRPr="002D3153" w:rsidRDefault="00953982" w:rsidP="002D3153">
      <w:pPr>
        <w:pStyle w:val="1"/>
        <w:tabs>
          <w:tab w:val="left" w:pos="0"/>
        </w:tabs>
        <w:ind w:right="-568" w:firstLine="720"/>
        <w:rPr>
          <w:rFonts w:eastAsia="Batang"/>
          <w:b/>
          <w:sz w:val="24"/>
          <w:lang w:val="en-US"/>
        </w:rPr>
      </w:pPr>
    </w:p>
    <w:p w:rsidR="00953982" w:rsidRPr="002D3153" w:rsidRDefault="00953982" w:rsidP="002D3153">
      <w:pPr>
        <w:spacing w:after="0" w:line="240" w:lineRule="auto"/>
        <w:ind w:right="-568"/>
        <w:rPr>
          <w:rFonts w:ascii="Times New Roman" w:hAnsi="Times New Roman" w:cs="Times New Roman"/>
          <w:sz w:val="24"/>
          <w:szCs w:val="24"/>
          <w:lang w:val="en-US"/>
        </w:rPr>
        <w:sectPr w:rsidR="00953982" w:rsidRPr="002D3153" w:rsidSect="002D3153">
          <w:pgSz w:w="16834" w:h="11909" w:orient="landscape"/>
          <w:pgMar w:top="1134" w:right="1134" w:bottom="1134" w:left="1418" w:header="720" w:footer="720" w:gutter="0"/>
          <w:pgNumType w:start="154"/>
          <w:cols w:space="720"/>
        </w:sectPr>
      </w:pPr>
    </w:p>
    <w:p w:rsidR="00880D32" w:rsidRPr="002D3153" w:rsidRDefault="00880D32" w:rsidP="002D3153">
      <w:pPr>
        <w:pStyle w:val="a7"/>
        <w:tabs>
          <w:tab w:val="left" w:pos="0"/>
        </w:tabs>
        <w:spacing w:after="0"/>
        <w:ind w:left="0" w:right="-568" w:firstLine="720"/>
        <w:jc w:val="both"/>
        <w:rPr>
          <w:rFonts w:eastAsia="Times New Roman"/>
          <w:sz w:val="24"/>
          <w:szCs w:val="24"/>
          <w:lang w:val="kk-KZ"/>
        </w:rPr>
      </w:pPr>
      <w:r w:rsidRPr="002D3153">
        <w:rPr>
          <w:rFonts w:eastAsia="Times New Roman"/>
          <w:sz w:val="24"/>
          <w:szCs w:val="24"/>
          <w:lang w:val="kk-KZ"/>
        </w:rPr>
        <w:lastRenderedPageBreak/>
        <w:t xml:space="preserve">Осыдан соң педагогикалық </w:t>
      </w:r>
      <w:r w:rsidRPr="002D3153">
        <w:rPr>
          <w:rFonts w:eastAsia="Times New Roman"/>
          <w:b/>
          <w:i/>
          <w:sz w:val="24"/>
          <w:szCs w:val="24"/>
          <w:lang w:val="kk-KZ"/>
        </w:rPr>
        <w:t xml:space="preserve">зерттеудің әдіснамалық негіздемесінің келесі логикалық алгоритмі  </w:t>
      </w:r>
      <w:r w:rsidRPr="002D3153">
        <w:rPr>
          <w:rFonts w:eastAsia="Times New Roman"/>
          <w:sz w:val="24"/>
          <w:szCs w:val="24"/>
          <w:lang w:val="kk-KZ"/>
        </w:rPr>
        <w:t>қарастырылады:</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eastAsia="Times New Roman" w:hAnsi="Times New Roman" w:cs="Times New Roman"/>
          <w:sz w:val="24"/>
          <w:szCs w:val="24"/>
          <w:lang w:val="be-BY" w:eastAsia="ko-KR"/>
        </w:rPr>
      </w:pPr>
      <w:r w:rsidRPr="002D3153">
        <w:rPr>
          <w:rFonts w:ascii="Times New Roman" w:hAnsi="Times New Roman" w:cs="Times New Roman"/>
          <w:sz w:val="24"/>
          <w:szCs w:val="24"/>
          <w:lang w:val="be-BY" w:eastAsia="ko-KR"/>
        </w:rPr>
        <w:t>педагогикалық дәйектерді, құбылыстарды және үдерістерді зерттеуге қажет нақты әдіснамалық тұғырларды анықтау;</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әдіснамалық ұстанымдарды нақтылау;</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зерттеу мәселелеріне тарихи-логикалық талдау жасау;</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зерттеу пәнін сипаттауға тұтастық тұғырды пайдалану.</w:t>
      </w:r>
    </w:p>
    <w:p w:rsidR="00953982" w:rsidRPr="002D3153" w:rsidRDefault="00953982" w:rsidP="002D3153">
      <w:pPr>
        <w:tabs>
          <w:tab w:val="left" w:pos="0"/>
        </w:tabs>
        <w:spacing w:after="0" w:line="240" w:lineRule="auto"/>
        <w:ind w:right="-568" w:firstLine="720"/>
        <w:jc w:val="both"/>
        <w:rPr>
          <w:rFonts w:ascii="Times New Roman" w:eastAsia="Times New Roman" w:hAnsi="Times New Roman" w:cs="Times New Roman"/>
          <w:noProof/>
          <w:color w:val="000000"/>
          <w:spacing w:val="2"/>
          <w:sz w:val="24"/>
          <w:szCs w:val="24"/>
          <w:lang w:val="kk-KZ"/>
        </w:rPr>
      </w:pPr>
      <w:r w:rsidRPr="002D3153">
        <w:rPr>
          <w:rFonts w:ascii="Times New Roman" w:hAnsi="Times New Roman" w:cs="Times New Roman"/>
          <w:sz w:val="24"/>
          <w:szCs w:val="24"/>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2D3153">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2D3153">
        <w:rPr>
          <w:rFonts w:ascii="Times New Roman" w:eastAsia="Batang" w:hAnsi="Times New Roman" w:cs="Times New Roman"/>
          <w:sz w:val="24"/>
          <w:szCs w:val="24"/>
          <w:lang w:val="be-BY"/>
        </w:rPr>
        <w:t>а</w:t>
      </w:r>
      <w:r w:rsidRPr="002D3153">
        <w:rPr>
          <w:rFonts w:ascii="Times New Roman" w:eastAsia="Batang" w:hAnsi="Times New Roman" w:cs="Times New Roman"/>
          <w:sz w:val="24"/>
          <w:szCs w:val="24"/>
          <w:lang w:val="kk-KZ"/>
        </w:rPr>
        <w:t>сын бағалауды негіздеуге бағытталған әрекет жүйесі.</w:t>
      </w:r>
      <w:r w:rsidRPr="002D3153">
        <w:rPr>
          <w:rFonts w:ascii="Times New Roman" w:hAnsi="Times New Roman" w:cs="Times New Roman"/>
          <w:noProof/>
          <w:color w:val="000000"/>
          <w:spacing w:val="2"/>
          <w:sz w:val="24"/>
          <w:szCs w:val="24"/>
          <w:lang w:val="kk-KZ"/>
        </w:rPr>
        <w:t xml:space="preserve">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2D3153">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2D3153">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2D3153">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2D3153">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2D3153">
        <w:rPr>
          <w:rFonts w:ascii="Times New Roman" w:hAnsi="Times New Roman" w:cs="Times New Roman"/>
          <w:noProof/>
          <w:color w:val="000000"/>
          <w:spacing w:val="6"/>
          <w:sz w:val="24"/>
          <w:szCs w:val="24"/>
          <w:lang w:val="kk-KZ"/>
        </w:rPr>
        <w:t xml:space="preserve">Келтірілген ойлардан кейін </w:t>
      </w:r>
      <w:r w:rsidRPr="002D3153">
        <w:rPr>
          <w:rFonts w:ascii="Times New Roman" w:hAnsi="Times New Roman" w:cs="Times New Roman"/>
          <w:b/>
          <w:noProof/>
          <w:color w:val="000000"/>
          <w:spacing w:val="6"/>
          <w:sz w:val="24"/>
          <w:szCs w:val="24"/>
          <w:lang w:val="kk-KZ"/>
        </w:rPr>
        <w:t xml:space="preserve">педагогикалық зерттеудің әдіснамалық </w:t>
      </w:r>
      <w:r w:rsidRPr="002D3153">
        <w:rPr>
          <w:rFonts w:ascii="Times New Roman" w:hAnsi="Times New Roman" w:cs="Times New Roman"/>
          <w:b/>
          <w:noProof/>
          <w:color w:val="000000"/>
          <w:spacing w:val="1"/>
          <w:sz w:val="24"/>
          <w:szCs w:val="24"/>
          <w:lang w:val="kk-KZ"/>
        </w:rPr>
        <w:t xml:space="preserve">негізін құрастырудың қисынды тізбегі </w:t>
      </w:r>
      <w:r w:rsidRPr="002D3153">
        <w:rPr>
          <w:rFonts w:ascii="Times New Roman" w:hAnsi="Times New Roman" w:cs="Times New Roman"/>
          <w:noProof/>
          <w:color w:val="000000"/>
          <w:spacing w:val="1"/>
          <w:sz w:val="24"/>
          <w:szCs w:val="24"/>
          <w:lang w:val="kk-KZ"/>
        </w:rPr>
        <w:t xml:space="preserve">туындайды: </w:t>
      </w:r>
      <w:r w:rsidRPr="002D3153">
        <w:rPr>
          <w:rFonts w:ascii="Times New Roman" w:hAnsi="Times New Roman" w:cs="Times New Roman"/>
          <w:b/>
          <w:i/>
          <w:noProof/>
          <w:color w:val="000000"/>
          <w:spacing w:val="1"/>
          <w:sz w:val="24"/>
          <w:szCs w:val="24"/>
          <w:lang w:val="kk-KZ"/>
        </w:rPr>
        <w:t xml:space="preserve">мәселенің өзектілігі – </w:t>
      </w:r>
      <w:r w:rsidRPr="002D3153">
        <w:rPr>
          <w:rFonts w:ascii="Times New Roman" w:hAnsi="Times New Roman" w:cs="Times New Roman"/>
          <w:b/>
          <w:i/>
          <w:noProof/>
          <w:color w:val="000000"/>
          <w:spacing w:val="9"/>
          <w:sz w:val="24"/>
          <w:szCs w:val="24"/>
          <w:lang w:val="kk-KZ"/>
        </w:rPr>
        <w:t xml:space="preserve">тақырып – нысан – пән – мақсат – болжам –міндеттер – </w:t>
      </w:r>
      <w:r w:rsidRPr="002D3153">
        <w:rPr>
          <w:rFonts w:ascii="Times New Roman" w:hAnsi="Times New Roman" w:cs="Times New Roman"/>
          <w:b/>
          <w:i/>
          <w:noProof/>
          <w:color w:val="000000"/>
          <w:spacing w:val="3"/>
          <w:sz w:val="24"/>
          <w:szCs w:val="24"/>
          <w:lang w:val="kk-KZ"/>
        </w:rPr>
        <w:t>жетекші идея – әдіснамалық негіз</w:t>
      </w:r>
      <w:r w:rsidRPr="002D3153">
        <w:rPr>
          <w:rFonts w:ascii="Times New Roman" w:hAnsi="Times New Roman" w:cs="Times New Roman"/>
          <w:sz w:val="24"/>
          <w:szCs w:val="24"/>
          <w:lang w:val="kk-KZ"/>
        </w:rPr>
        <w:t>.</w:t>
      </w:r>
    </w:p>
    <w:p w:rsidR="00953982" w:rsidRPr="002D3153" w:rsidRDefault="00953982" w:rsidP="002D3153">
      <w:pPr>
        <w:shd w:val="clear" w:color="auto" w:fill="FFFFFF"/>
        <w:spacing w:after="0" w:line="240" w:lineRule="auto"/>
        <w:ind w:right="-568" w:firstLine="720"/>
        <w:jc w:val="both"/>
        <w:rPr>
          <w:rFonts w:ascii="Times New Roman" w:hAnsi="Times New Roman" w:cs="Times New Roman"/>
          <w:noProof/>
          <w:color w:val="000000"/>
          <w:spacing w:val="1"/>
          <w:sz w:val="24"/>
          <w:szCs w:val="24"/>
          <w:lang w:val="kk-KZ"/>
        </w:rPr>
      </w:pPr>
      <w:r w:rsidRPr="002D3153">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2D3153">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2D3153">
        <w:rPr>
          <w:rFonts w:ascii="Times New Roman" w:hAnsi="Times New Roman" w:cs="Times New Roman"/>
          <w:noProof/>
          <w:color w:val="000000"/>
          <w:spacing w:val="7"/>
          <w:sz w:val="24"/>
          <w:szCs w:val="24"/>
          <w:lang w:val="kk-KZ"/>
        </w:rPr>
        <w:t xml:space="preserve">мен қорытындылар жасап, алынған нәтиженің ғылыми құндылығы мен </w:t>
      </w:r>
      <w:r w:rsidRPr="002D3153">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2D3153">
        <w:rPr>
          <w:rFonts w:ascii="Times New Roman" w:hAnsi="Times New Roman" w:cs="Times New Roman"/>
          <w:noProof/>
          <w:color w:val="000000"/>
          <w:spacing w:val="1"/>
          <w:sz w:val="24"/>
          <w:szCs w:val="24"/>
          <w:lang w:val="kk-KZ"/>
        </w:rPr>
        <w:t>тұжырымдамасында көрініс береді.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2D3153">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2D3153">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2D3153">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2D3153">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2D3153">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2D3153">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2D3153">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2D3153">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2D3153">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2D3153">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2D3153">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2D3153">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2D3153">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2D3153">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2D3153">
        <w:rPr>
          <w:rFonts w:ascii="Times New Roman" w:hAnsi="Times New Roman" w:cs="Times New Roman"/>
          <w:noProof/>
          <w:color w:val="000000"/>
          <w:spacing w:val="1"/>
          <w:sz w:val="24"/>
          <w:szCs w:val="24"/>
          <w:lang w:val="kk-KZ"/>
        </w:rPr>
        <w:t xml:space="preserve">шығады: </w:t>
      </w:r>
      <w:r w:rsidRPr="002D3153">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2D3153">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2D3153">
        <w:rPr>
          <w:rFonts w:ascii="Times New Roman" w:hAnsi="Times New Roman" w:cs="Times New Roman"/>
          <w:noProof/>
          <w:color w:val="000000"/>
          <w:spacing w:val="1"/>
          <w:sz w:val="24"/>
          <w:szCs w:val="24"/>
          <w:lang w:val="kk-KZ"/>
        </w:rPr>
        <w:t xml:space="preserve">талдауы; </w:t>
      </w:r>
      <w:r w:rsidRPr="002D3153">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2D3153">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2D3153">
        <w:rPr>
          <w:rFonts w:ascii="Times New Roman" w:hAnsi="Times New Roman" w:cs="Times New Roman"/>
          <w:noProof/>
          <w:color w:val="000000"/>
          <w:spacing w:val="2"/>
          <w:sz w:val="24"/>
          <w:szCs w:val="24"/>
          <w:lang w:val="kk-KZ"/>
        </w:rPr>
        <w:br/>
      </w:r>
      <w:r w:rsidRPr="002D3153">
        <w:rPr>
          <w:rFonts w:ascii="Times New Roman" w:hAnsi="Times New Roman" w:cs="Times New Roman"/>
          <w:noProof/>
          <w:color w:val="000000"/>
          <w:spacing w:val="6"/>
          <w:sz w:val="24"/>
          <w:szCs w:val="24"/>
          <w:lang w:val="kk-KZ"/>
        </w:rPr>
        <w:t>анықтау),</w:t>
      </w:r>
      <w:r w:rsidRPr="002D3153">
        <w:rPr>
          <w:rFonts w:ascii="Times New Roman" w:hAnsi="Times New Roman" w:cs="Times New Roman"/>
          <w:noProof/>
          <w:color w:val="000000"/>
          <w:spacing w:val="5"/>
          <w:sz w:val="24"/>
          <w:szCs w:val="24"/>
          <w:lang w:val="kk-KZ"/>
        </w:rPr>
        <w:t xml:space="preserve">олардың </w:t>
      </w:r>
      <w:r w:rsidRPr="002D3153">
        <w:rPr>
          <w:rFonts w:ascii="Times New Roman" w:hAnsi="Times New Roman" w:cs="Times New Roman"/>
          <w:noProof/>
          <w:color w:val="000000"/>
          <w:spacing w:val="1"/>
          <w:sz w:val="24"/>
          <w:szCs w:val="24"/>
          <w:lang w:val="kk-KZ"/>
        </w:rPr>
        <w:t xml:space="preserve">атқарған кызметі мен элементтері (құрылымы) арасындағы байланысы </w:t>
      </w:r>
      <w:r w:rsidRPr="002D3153">
        <w:rPr>
          <w:rFonts w:ascii="Times New Roman" w:hAnsi="Times New Roman" w:cs="Times New Roman"/>
          <w:noProof/>
          <w:color w:val="000000"/>
          <w:sz w:val="24"/>
          <w:szCs w:val="24"/>
          <w:lang w:val="kk-KZ"/>
        </w:rPr>
        <w:t>арқылы ашылады</w:t>
      </w:r>
      <w:r w:rsidRPr="002D3153">
        <w:rPr>
          <w:rFonts w:ascii="Times New Roman" w:hAnsi="Times New Roman" w:cs="Times New Roman"/>
          <w:noProof/>
          <w:color w:val="000000"/>
          <w:spacing w:val="9"/>
          <w:sz w:val="24"/>
          <w:szCs w:val="24"/>
          <w:lang w:val="kk-KZ"/>
        </w:rPr>
        <w:t xml:space="preserve">. Тұтастық ұғымы </w:t>
      </w:r>
      <w:r w:rsidRPr="002D3153">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2D3153">
        <w:rPr>
          <w:rFonts w:ascii="Times New Roman" w:hAnsi="Times New Roman" w:cs="Times New Roman"/>
          <w:noProof/>
          <w:color w:val="000000"/>
          <w:spacing w:val="2"/>
          <w:sz w:val="24"/>
          <w:szCs w:val="24"/>
          <w:lang w:val="kk-KZ"/>
        </w:rPr>
        <w:t xml:space="preserve">Тұтастық  </w:t>
      </w:r>
      <w:r w:rsidRPr="002D3153">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2D3153">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2D3153">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2D3153">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2D3153">
        <w:rPr>
          <w:rFonts w:ascii="Times New Roman" w:hAnsi="Times New Roman" w:cs="Times New Roman"/>
          <w:noProof/>
          <w:color w:val="000000"/>
          <w:spacing w:val="-1"/>
          <w:sz w:val="24"/>
          <w:szCs w:val="24"/>
          <w:lang w:val="kk-KZ"/>
        </w:rPr>
        <w:t>қамтамасыз етеді.</w:t>
      </w:r>
    </w:p>
    <w:p w:rsidR="00953982" w:rsidRPr="002D3153" w:rsidRDefault="0095398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kk-KZ"/>
        </w:rPr>
      </w:pPr>
      <w:r w:rsidRPr="002D3153">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w:t>
      </w:r>
      <w:r w:rsidRPr="002D3153">
        <w:rPr>
          <w:rFonts w:ascii="Times New Roman" w:hAnsi="Times New Roman" w:cs="Times New Roman"/>
          <w:noProof/>
          <w:color w:val="000000"/>
          <w:spacing w:val="1"/>
          <w:sz w:val="24"/>
          <w:szCs w:val="24"/>
          <w:lang w:val="kk-KZ"/>
        </w:rPr>
        <w:lastRenderedPageBreak/>
        <w:t xml:space="preserve">дайындап шығаруға мүмкіндік </w:t>
      </w:r>
      <w:r w:rsidRPr="002D3153">
        <w:rPr>
          <w:rFonts w:ascii="Times New Roman" w:hAnsi="Times New Roman" w:cs="Times New Roman"/>
          <w:noProof/>
          <w:color w:val="000000"/>
          <w:spacing w:val="-1"/>
          <w:sz w:val="24"/>
          <w:szCs w:val="24"/>
          <w:lang w:val="kk-KZ"/>
        </w:rPr>
        <w:t xml:space="preserve">туғызады. </w:t>
      </w:r>
      <w:r w:rsidRPr="002D3153">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2D3153">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2D3153">
        <w:rPr>
          <w:rFonts w:ascii="Times New Roman" w:hAnsi="Times New Roman" w:cs="Times New Roman"/>
          <w:noProof/>
          <w:color w:val="000000"/>
          <w:spacing w:val="2"/>
          <w:sz w:val="24"/>
          <w:szCs w:val="24"/>
          <w:lang w:val="kk-KZ"/>
        </w:rPr>
        <w:t xml:space="preserve">сипатталады. </w:t>
      </w:r>
    </w:p>
    <w:p w:rsidR="00880D32" w:rsidRPr="002D3153" w:rsidRDefault="00880D32" w:rsidP="002D3153">
      <w:pPr>
        <w:pStyle w:val="a7"/>
        <w:spacing w:after="0"/>
        <w:ind w:left="0" w:right="-568" w:firstLine="700"/>
        <w:jc w:val="both"/>
        <w:rPr>
          <w:noProof/>
          <w:sz w:val="24"/>
          <w:szCs w:val="24"/>
          <w:lang w:val="uk-UA"/>
        </w:rPr>
      </w:pPr>
      <w:r w:rsidRPr="002D3153">
        <w:rPr>
          <w:rFonts w:eastAsia="Batang"/>
          <w:b/>
          <w:i/>
          <w:sz w:val="24"/>
          <w:szCs w:val="24"/>
          <w:lang w:val="kk-KZ" w:eastAsia="ko-KR"/>
        </w:rPr>
        <w:t>Педагогикалық зерттеудің теориялық негіздері</w:t>
      </w:r>
      <w:r w:rsidRPr="002D3153">
        <w:rPr>
          <w:rFonts w:eastAsia="Batang"/>
          <w:sz w:val="24"/>
          <w:szCs w:val="24"/>
          <w:lang w:val="kk-KZ" w:eastAsia="ko-KR"/>
        </w:rPr>
        <w:t xml:space="preserve"> – </w:t>
      </w:r>
      <w:r w:rsidRPr="002D3153">
        <w:rPr>
          <w:sz w:val="24"/>
          <w:szCs w:val="24"/>
          <w:lang w:val="kk-KZ"/>
        </w:rPr>
        <w:t xml:space="preserve">педагогикалық факт, педагогикалық теория, педагогикалық заңдылықпен сипатталады. </w:t>
      </w:r>
      <w:r w:rsidRPr="002D3153">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2D3153">
        <w:rPr>
          <w:rFonts w:ascii="Times New Roman" w:hAnsi="Times New Roman" w:cs="Times New Roman"/>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2D3153">
        <w:rPr>
          <w:rFonts w:ascii="Times New Roman" w:hAnsi="Times New Roman" w:cs="Times New Roman"/>
          <w:b/>
          <w:i/>
          <w:noProof/>
          <w:color w:val="000000"/>
          <w:spacing w:val="2"/>
          <w:sz w:val="24"/>
          <w:szCs w:val="24"/>
          <w:lang w:val="uk-UA"/>
        </w:rPr>
        <w:t>бастапқы факт</w:t>
      </w:r>
      <w:r w:rsidRPr="002D3153">
        <w:rPr>
          <w:rFonts w:ascii="Times New Roman" w:hAnsi="Times New Roman" w:cs="Times New Roman"/>
          <w:noProof/>
          <w:color w:val="000000"/>
          <w:spacing w:val="2"/>
          <w:sz w:val="24"/>
          <w:szCs w:val="24"/>
          <w:lang w:val="uk-UA"/>
        </w:rPr>
        <w:t xml:space="preserve"> (объектінің өзекті жайы) – </w:t>
      </w:r>
      <w:r w:rsidRPr="002D3153">
        <w:rPr>
          <w:rFonts w:ascii="Times New Roman" w:hAnsi="Times New Roman" w:cs="Times New Roman"/>
          <w:b/>
          <w:i/>
          <w:noProof/>
          <w:color w:val="000000"/>
          <w:spacing w:val="2"/>
          <w:sz w:val="24"/>
          <w:szCs w:val="24"/>
          <w:lang w:val="uk-UA"/>
        </w:rPr>
        <w:t>негізі теориялық қағидалар</w:t>
      </w:r>
      <w:r w:rsidRPr="002D3153">
        <w:rPr>
          <w:rFonts w:ascii="Times New Roman" w:hAnsi="Times New Roman" w:cs="Times New Roman"/>
          <w:noProof/>
          <w:color w:val="000000"/>
          <w:spacing w:val="2"/>
          <w:sz w:val="24"/>
          <w:szCs w:val="24"/>
          <w:lang w:val="uk-UA"/>
        </w:rPr>
        <w:t xml:space="preserve"> (тұжырымдамалық платформа) </w:t>
      </w:r>
      <w:r w:rsidRPr="002D3153">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2D3153">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kk-KZ"/>
        </w:rPr>
      </w:pPr>
      <w:r w:rsidRPr="002D3153">
        <w:rPr>
          <w:rFonts w:ascii="Times New Roman" w:hAnsi="Times New Roman" w:cs="Times New Roman"/>
          <w:noProof/>
          <w:color w:val="000000"/>
          <w:spacing w:val="2"/>
          <w:sz w:val="24"/>
          <w:szCs w:val="24"/>
          <w:lang w:val="kk-KZ"/>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215E0E" w:rsidRPr="002D3153" w:rsidRDefault="00215E0E" w:rsidP="002D3153">
      <w:pPr>
        <w:spacing w:after="0" w:line="240" w:lineRule="auto"/>
        <w:ind w:right="-568"/>
        <w:jc w:val="both"/>
        <w:rPr>
          <w:rFonts w:ascii="Times New Roman" w:hAnsi="Times New Roman" w:cs="Times New Roman"/>
          <w:b/>
          <w:sz w:val="24"/>
          <w:szCs w:val="24"/>
          <w:lang w:val="kk-KZ"/>
        </w:rPr>
      </w:pP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Педагогикалық зерттеудің мәселесі және оның типологиясы.</w:t>
      </w:r>
    </w:p>
    <w:p w:rsidR="00880D32" w:rsidRPr="002D3153" w:rsidRDefault="00880D32" w:rsidP="002D3153">
      <w:pPr>
        <w:spacing w:after="0" w:line="240" w:lineRule="auto"/>
        <w:ind w:right="-568"/>
        <w:jc w:val="center"/>
        <w:rPr>
          <w:rFonts w:ascii="Times New Roman" w:hAnsi="Times New Roman" w:cs="Times New Roman"/>
          <w:b/>
          <w:sz w:val="24"/>
          <w:szCs w:val="24"/>
          <w:lang w:val="kk-KZ"/>
        </w:rPr>
      </w:pPr>
    </w:p>
    <w:p w:rsidR="00953982" w:rsidRPr="002D3153" w:rsidRDefault="00953982" w:rsidP="002D3153">
      <w:pPr>
        <w:shd w:val="clear" w:color="auto" w:fill="FFFFFF"/>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953982" w:rsidRPr="002D3153" w:rsidRDefault="00953982" w:rsidP="002D3153">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b/>
          <w:sz w:val="24"/>
          <w:szCs w:val="24"/>
          <w:lang w:val="kk-KZ" w:eastAsia="ar-SA"/>
        </w:rPr>
        <w:t>Проблема</w:t>
      </w:r>
      <w:r w:rsidRPr="002D3153">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953982" w:rsidRPr="002D3153" w:rsidRDefault="00953982" w:rsidP="002D3153">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953982" w:rsidRPr="002D3153" w:rsidRDefault="00953982" w:rsidP="002D3153">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953982" w:rsidRPr="002D3153" w:rsidRDefault="00953982" w:rsidP="002D3153">
      <w:pPr>
        <w:suppressAutoHyphens/>
        <w:spacing w:after="0" w:line="240" w:lineRule="auto"/>
        <w:ind w:right="-568" w:firstLine="720"/>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2D3153">
        <w:rPr>
          <w:rFonts w:ascii="Times New Roman" w:hAnsi="Times New Roman" w:cs="Times New Roman"/>
          <w:sz w:val="24"/>
          <w:szCs w:val="24"/>
          <w:lang w:val="kk-KZ"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953982" w:rsidRPr="002D3153" w:rsidRDefault="00953982" w:rsidP="002D3153">
      <w:pPr>
        <w:suppressAutoHyphens/>
        <w:ind w:right="-568" w:firstLine="1134"/>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6-кесте. Проблемалық жағдаяттың сипаттамасы</w:t>
      </w:r>
    </w:p>
    <w:tbl>
      <w:tblPr>
        <w:tblStyle w:val="afd"/>
        <w:tblW w:w="0" w:type="auto"/>
        <w:tblInd w:w="-34" w:type="dxa"/>
        <w:tblLook w:val="04A0"/>
      </w:tblPr>
      <w:tblGrid>
        <w:gridCol w:w="3685"/>
        <w:gridCol w:w="4786"/>
      </w:tblGrid>
      <w:tr w:rsidR="00953982" w:rsidRPr="005445D2" w:rsidTr="00953982">
        <w:tc>
          <w:tcPr>
            <w:tcW w:w="3685" w:type="dxa"/>
          </w:tcPr>
          <w:p w:rsidR="00953982" w:rsidRPr="002D3153" w:rsidRDefault="00953982" w:rsidP="002D3153">
            <w:pPr>
              <w:suppressAutoHyphens/>
              <w:ind w:right="-568"/>
              <w:rPr>
                <w:rFonts w:ascii="Times New Roman" w:hAnsi="Times New Roman"/>
                <w:b/>
                <w:sz w:val="24"/>
                <w:szCs w:val="24"/>
                <w:lang w:val="kk-KZ" w:eastAsia="ar-SA"/>
              </w:rPr>
            </w:pPr>
            <w:r w:rsidRPr="002D3153">
              <w:rPr>
                <w:rFonts w:ascii="Times New Roman" w:hAnsi="Times New Roman"/>
                <w:b/>
                <w:sz w:val="24"/>
                <w:szCs w:val="24"/>
                <w:lang w:val="kk-KZ" w:eastAsia="ar-SA"/>
              </w:rPr>
              <w:t>Проблемалық жағдаят</w:t>
            </w:r>
          </w:p>
        </w:tc>
        <w:tc>
          <w:tcPr>
            <w:tcW w:w="4786" w:type="dxa"/>
          </w:tcPr>
          <w:p w:rsidR="00953982" w:rsidRPr="002D3153" w:rsidRDefault="00953982" w:rsidP="002D3153">
            <w:pPr>
              <w:suppressAutoHyphens/>
              <w:ind w:right="-568"/>
              <w:rPr>
                <w:rFonts w:ascii="Times New Roman" w:hAnsi="Times New Roman"/>
                <w:b/>
                <w:i/>
                <w:sz w:val="24"/>
                <w:szCs w:val="24"/>
                <w:lang w:val="kk-KZ" w:eastAsia="ar-SA"/>
              </w:rPr>
            </w:pPr>
            <w:r w:rsidRPr="002D3153">
              <w:rPr>
                <w:rFonts w:ascii="Times New Roman" w:hAnsi="Times New Roman"/>
                <w:b/>
                <w:sz w:val="24"/>
                <w:szCs w:val="24"/>
                <w:lang w:val="kk-KZ" w:eastAsia="ar-SA"/>
              </w:rPr>
              <w:t>Проблемалық жағдаяттың мәні:</w:t>
            </w:r>
          </w:p>
          <w:p w:rsidR="00953982" w:rsidRPr="002D3153" w:rsidRDefault="00953982" w:rsidP="002D3153">
            <w:pPr>
              <w:suppressAutoHyphens/>
              <w:ind w:right="-568"/>
              <w:rPr>
                <w:rFonts w:ascii="Times New Roman" w:hAnsi="Times New Roman"/>
                <w:b/>
                <w:i/>
                <w:sz w:val="24"/>
                <w:szCs w:val="24"/>
                <w:lang w:val="kk-KZ" w:eastAsia="ar-SA"/>
              </w:rPr>
            </w:pPr>
            <w:r w:rsidRPr="002D3153">
              <w:rPr>
                <w:rFonts w:ascii="Times New Roman" w:hAnsi="Times New Roman"/>
                <w:sz w:val="24"/>
                <w:szCs w:val="24"/>
                <w:lang w:val="kk-KZ"/>
              </w:rPr>
              <w:t xml:space="preserve">1. </w:t>
            </w:r>
            <w:r w:rsidRPr="002D3153">
              <w:rPr>
                <w:rFonts w:ascii="Times New Roman" w:hAnsi="Times New Roman"/>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953982" w:rsidRPr="002D3153" w:rsidRDefault="0095398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rPr>
              <w:t xml:space="preserve">2. </w:t>
            </w:r>
            <w:r w:rsidRPr="002D3153">
              <w:rPr>
                <w:rFonts w:ascii="Times New Roman" w:hAnsi="Times New Roman"/>
                <w:sz w:val="24"/>
                <w:szCs w:val="24"/>
                <w:lang w:val="kk-KZ" w:eastAsia="ar-SA"/>
              </w:rPr>
              <w:t xml:space="preserve">Проблемалық жағдаят зерттеудің мақсаттары </w:t>
            </w:r>
            <w:r w:rsidRPr="002D3153">
              <w:rPr>
                <w:rFonts w:ascii="Times New Roman" w:hAnsi="Times New Roman"/>
                <w:sz w:val="24"/>
                <w:szCs w:val="24"/>
                <w:lang w:val="kk-KZ" w:eastAsia="ar-SA"/>
              </w:rPr>
              <w:lastRenderedPageBreak/>
              <w:t xml:space="preserve">мен оның бұрынғы </w:t>
            </w:r>
          </w:p>
          <w:p w:rsidR="00953982" w:rsidRPr="002D3153" w:rsidRDefault="0095398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тәсілдермен жеткен жетістіктерінің сәйкессіздігі ретінде. </w:t>
            </w:r>
          </w:p>
          <w:p w:rsidR="00953982" w:rsidRPr="002D3153" w:rsidRDefault="00953982" w:rsidP="002D3153">
            <w:pPr>
              <w:suppressAutoHyphens/>
              <w:ind w:right="-568"/>
              <w:rPr>
                <w:rFonts w:ascii="Times New Roman" w:hAnsi="Times New Roman"/>
                <w:b/>
                <w:sz w:val="24"/>
                <w:szCs w:val="24"/>
                <w:lang w:val="kk-KZ" w:eastAsia="ar-SA"/>
              </w:rPr>
            </w:pPr>
          </w:p>
        </w:tc>
      </w:tr>
    </w:tbl>
    <w:p w:rsidR="00953982" w:rsidRPr="002D3153" w:rsidRDefault="00953982" w:rsidP="002D3153">
      <w:pPr>
        <w:suppressAutoHyphens/>
        <w:ind w:right="-568" w:firstLine="425"/>
        <w:rPr>
          <w:rFonts w:ascii="Times New Roman" w:hAnsi="Times New Roman" w:cs="Times New Roman"/>
          <w:b/>
          <w:sz w:val="24"/>
          <w:szCs w:val="24"/>
          <w:lang w:val="kk-KZ" w:eastAsia="ar-SA"/>
        </w:rPr>
      </w:pPr>
    </w:p>
    <w:p w:rsidR="00953982" w:rsidRPr="002D3153" w:rsidRDefault="00953982" w:rsidP="002D3153">
      <w:pPr>
        <w:suppressAutoHyphens/>
        <w:ind w:right="-568" w:firstLine="567"/>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Дидактикалық зерттеудің проблемалылығы  «зерттеудің нысаны және пәні» ұғымдарымен байланысты. (7- кесте).</w:t>
      </w:r>
    </w:p>
    <w:p w:rsidR="00953982" w:rsidRPr="002D3153" w:rsidRDefault="00953982" w:rsidP="002D3153">
      <w:pPr>
        <w:suppressAutoHyphens/>
        <w:spacing w:after="0" w:line="240" w:lineRule="auto"/>
        <w:ind w:right="-568" w:firstLine="425"/>
        <w:jc w:val="center"/>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7-кесте.  Проблемалық жағдаяттың  дидактикалық зерттеудің нысаны мен пәнінде</w:t>
      </w:r>
    </w:p>
    <w:p w:rsidR="00953982" w:rsidRPr="002D3153" w:rsidRDefault="00953982" w:rsidP="002D3153">
      <w:pPr>
        <w:suppressAutoHyphens/>
        <w:spacing w:after="0" w:line="240" w:lineRule="auto"/>
        <w:ind w:right="-568" w:firstLine="425"/>
        <w:jc w:val="center"/>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бейнеленуі</w:t>
      </w:r>
    </w:p>
    <w:tbl>
      <w:tblPr>
        <w:tblStyle w:val="afd"/>
        <w:tblW w:w="0" w:type="auto"/>
        <w:tblInd w:w="-34" w:type="dxa"/>
        <w:tblLook w:val="04A0"/>
      </w:tblPr>
      <w:tblGrid>
        <w:gridCol w:w="1843"/>
        <w:gridCol w:w="7371"/>
      </w:tblGrid>
      <w:tr w:rsidR="00953982" w:rsidRPr="002D3153" w:rsidTr="00953982">
        <w:tc>
          <w:tcPr>
            <w:tcW w:w="1843" w:type="dxa"/>
          </w:tcPr>
          <w:p w:rsidR="00953982" w:rsidRPr="002D3153" w:rsidRDefault="00953982" w:rsidP="002D3153">
            <w:pPr>
              <w:suppressAutoHyphens/>
              <w:ind w:right="-568"/>
              <w:rPr>
                <w:rFonts w:ascii="Times New Roman" w:hAnsi="Times New Roman"/>
                <w:sz w:val="24"/>
                <w:szCs w:val="24"/>
                <w:lang w:eastAsia="ar-SA"/>
              </w:rPr>
            </w:pPr>
            <w:r w:rsidRPr="002D3153">
              <w:rPr>
                <w:rFonts w:ascii="Times New Roman" w:hAnsi="Times New Roman"/>
                <w:sz w:val="24"/>
                <w:szCs w:val="24"/>
                <w:lang w:val="kk-KZ" w:eastAsia="ar-SA"/>
              </w:rPr>
              <w:t>Зерттеу нысаны</w:t>
            </w:r>
            <w:r w:rsidRPr="002D3153">
              <w:rPr>
                <w:rFonts w:ascii="Times New Roman" w:hAnsi="Times New Roman"/>
                <w:sz w:val="24"/>
                <w:szCs w:val="24"/>
                <w:lang w:eastAsia="ar-SA"/>
              </w:rPr>
              <w:t xml:space="preserve"> </w:t>
            </w:r>
          </w:p>
        </w:tc>
        <w:tc>
          <w:tcPr>
            <w:tcW w:w="7371" w:type="dxa"/>
          </w:tcPr>
          <w:p w:rsidR="00953982" w:rsidRPr="002D3153" w:rsidRDefault="00953982" w:rsidP="002D3153">
            <w:pPr>
              <w:suppressAutoHyphens/>
              <w:ind w:right="-568"/>
              <w:rPr>
                <w:rFonts w:ascii="Times New Roman" w:hAnsi="Times New Roman"/>
                <w:sz w:val="24"/>
                <w:szCs w:val="24"/>
                <w:lang w:val="kk-KZ" w:eastAsia="ar-SA"/>
              </w:rPr>
            </w:pPr>
            <w:r w:rsidRPr="002D3153">
              <w:rPr>
                <w:rFonts w:ascii="Times New Roman" w:hAnsi="Times New Roman"/>
                <w:b/>
                <w:sz w:val="24"/>
                <w:szCs w:val="24"/>
                <w:lang w:val="kk-KZ" w:eastAsia="ar-SA"/>
              </w:rPr>
              <w:t>Проблемалық дидактикалық жағдаят анықталған ғылыми шешімге жататын ғылыми білім саласы</w:t>
            </w:r>
          </w:p>
        </w:tc>
      </w:tr>
      <w:tr w:rsidR="00953982" w:rsidRPr="002D3153" w:rsidTr="00953982">
        <w:tc>
          <w:tcPr>
            <w:tcW w:w="1843" w:type="dxa"/>
          </w:tcPr>
          <w:p w:rsidR="00953982" w:rsidRPr="002D3153" w:rsidRDefault="00953982" w:rsidP="002D3153">
            <w:pPr>
              <w:suppressAutoHyphens/>
              <w:ind w:right="-568"/>
              <w:rPr>
                <w:rFonts w:ascii="Times New Roman" w:hAnsi="Times New Roman"/>
                <w:sz w:val="24"/>
                <w:szCs w:val="24"/>
                <w:lang w:eastAsia="ar-SA"/>
              </w:rPr>
            </w:pPr>
            <w:r w:rsidRPr="002D3153">
              <w:rPr>
                <w:rFonts w:ascii="Times New Roman" w:hAnsi="Times New Roman"/>
                <w:sz w:val="24"/>
                <w:szCs w:val="24"/>
                <w:lang w:val="kk-KZ" w:eastAsia="ar-SA"/>
              </w:rPr>
              <w:t xml:space="preserve">Зерттеу пәні </w:t>
            </w:r>
          </w:p>
        </w:tc>
        <w:tc>
          <w:tcPr>
            <w:tcW w:w="7371" w:type="dxa"/>
          </w:tcPr>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rPr>
              <w:t>1.</w:t>
            </w:r>
            <w:r w:rsidRPr="002D3153">
              <w:rPr>
                <w:rFonts w:ascii="Times New Roman" w:hAnsi="Times New Roman"/>
                <w:sz w:val="24"/>
                <w:szCs w:val="24"/>
                <w:lang w:val="kk-KZ"/>
              </w:rPr>
              <w:t xml:space="preserve"> Ғылыми ізденіс нәтижесінде алынған дидактикалық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зерттеу нысанының аспектісі мен буыны туралы алынған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жаңа ғылыми білім;</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2. Зерттеу пәні құрамына дидактикалық зерттеудің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 осы белгілі бір жағы туралы жаңа ғылыми білімді алудың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құралдары енуі де мүмкін.</w:t>
            </w:r>
          </w:p>
        </w:tc>
      </w:tr>
    </w:tbl>
    <w:p w:rsidR="00953982" w:rsidRPr="002D3153" w:rsidRDefault="00953982" w:rsidP="002D3153">
      <w:pPr>
        <w:suppressAutoHyphens/>
        <w:ind w:right="-568" w:firstLine="567"/>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2D3153">
        <w:rPr>
          <w:rFonts w:ascii="Times New Roman" w:hAnsi="Times New Roman" w:cs="Times New Roman"/>
          <w:sz w:val="24"/>
          <w:szCs w:val="24"/>
          <w:lang w:eastAsia="ar-SA"/>
        </w:rPr>
        <w:t>(</w:t>
      </w:r>
      <w:r w:rsidRPr="002D3153">
        <w:rPr>
          <w:rFonts w:ascii="Times New Roman" w:hAnsi="Times New Roman" w:cs="Times New Roman"/>
          <w:sz w:val="24"/>
          <w:szCs w:val="24"/>
          <w:lang w:val="kk-KZ" w:eastAsia="ar-SA"/>
        </w:rPr>
        <w:t>1-сурет</w:t>
      </w:r>
      <w:r w:rsidRPr="002D3153">
        <w:rPr>
          <w:rFonts w:ascii="Times New Roman" w:hAnsi="Times New Roman" w:cs="Times New Roman"/>
          <w:sz w:val="24"/>
          <w:szCs w:val="24"/>
          <w:lang w:eastAsia="ar-SA"/>
        </w:rPr>
        <w:t>).</w:t>
      </w:r>
    </w:p>
    <w:p w:rsidR="00953982" w:rsidRPr="002D3153" w:rsidRDefault="00D33361" w:rsidP="002D3153">
      <w:pPr>
        <w:suppressAutoHyphens/>
        <w:ind w:right="-568" w:firstLine="425"/>
        <w:rPr>
          <w:rFonts w:ascii="Times New Roman" w:hAnsi="Times New Roman" w:cs="Times New Roman"/>
          <w:sz w:val="24"/>
          <w:szCs w:val="24"/>
          <w:highlight w:val="yellow"/>
          <w:lang w:val="kk-KZ" w:eastAsia="ar-SA"/>
        </w:rPr>
      </w:pPr>
      <w:r w:rsidRPr="00D33361">
        <w:rPr>
          <w:rFonts w:ascii="Times New Roman" w:hAnsi="Times New Roman" w:cs="Times New Roman"/>
          <w:noProof/>
          <w:sz w:val="24"/>
          <w:szCs w:val="24"/>
          <w:highlight w:val="yellow"/>
          <w:lang w:val="en-GB"/>
        </w:rPr>
        <w:pict>
          <v:shape id="Поле 59" o:spid="_x0000_s1738" type="#_x0000_t202" style="position:absolute;left:0;text-align:left;margin-left:378.45pt;margin-top:8.95pt;width:64.5pt;height:169.55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DA4753" w:rsidRPr="003E6F0B" w:rsidRDefault="00DA4753" w:rsidP="003E6F0B">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Проблема мазмұнының жалпы сипаттамасы</w:t>
                  </w:r>
                  <w:r w:rsidRPr="003E6F0B">
                    <w:rPr>
                      <w:rFonts w:ascii="Times New Roman" w:hAnsi="Times New Roman" w:cs="Times New Roman"/>
                      <w:sz w:val="20"/>
                      <w:szCs w:val="20"/>
                    </w:rPr>
                    <w:t xml:space="preserve">, </w:t>
                  </w:r>
                  <w:r w:rsidRPr="003E6F0B">
                    <w:rPr>
                      <w:rFonts w:ascii="Times New Roman" w:hAnsi="Times New Roman" w:cs="Times New Roman"/>
                      <w:sz w:val="20"/>
                      <w:szCs w:val="20"/>
                      <w:lang w:val="kk-KZ"/>
                    </w:rPr>
                    <w:t>оның айтылуы, құрылуы, бағалау, негізделуі және</w:t>
                  </w:r>
                  <w:r w:rsidRPr="00436A95">
                    <w:rPr>
                      <w:sz w:val="20"/>
                      <w:szCs w:val="20"/>
                      <w:lang w:val="kk-KZ"/>
                    </w:rPr>
                    <w:t xml:space="preserve"> </w:t>
                  </w:r>
                  <w:r w:rsidRPr="003E6F0B">
                    <w:rPr>
                      <w:rFonts w:ascii="Times New Roman" w:hAnsi="Times New Roman" w:cs="Times New Roman"/>
                      <w:sz w:val="20"/>
                      <w:szCs w:val="20"/>
                      <w:lang w:val="kk-KZ"/>
                    </w:rPr>
                    <w:t>проблема</w:t>
                  </w:r>
                </w:p>
                <w:p w:rsidR="00DA4753" w:rsidRPr="003E6F0B" w:rsidRDefault="00DA4753" w:rsidP="003E6F0B">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ны</w:t>
                  </w:r>
                  <w:r w:rsidRPr="00436A95">
                    <w:rPr>
                      <w:sz w:val="20"/>
                      <w:szCs w:val="20"/>
                      <w:lang w:val="kk-KZ"/>
                    </w:rPr>
                    <w:t xml:space="preserve">  </w:t>
                  </w:r>
                  <w:r w:rsidRPr="003E6F0B">
                    <w:rPr>
                      <w:rFonts w:ascii="Times New Roman" w:hAnsi="Times New Roman" w:cs="Times New Roman"/>
                      <w:sz w:val="20"/>
                      <w:szCs w:val="20"/>
                      <w:lang w:val="kk-KZ"/>
                    </w:rPr>
                    <w:t>белгілеу</w:t>
                  </w:r>
                </w:p>
              </w:txbxContent>
            </v:textbox>
          </v:shape>
        </w:pict>
      </w:r>
      <w:r w:rsidRPr="00D33361">
        <w:rPr>
          <w:rFonts w:ascii="Times New Roman" w:hAnsi="Times New Roman" w:cs="Times New Roman"/>
          <w:noProof/>
          <w:sz w:val="24"/>
          <w:szCs w:val="24"/>
          <w:highlight w:val="yellow"/>
          <w:lang w:val="en-GB"/>
        </w:rPr>
        <w:pict>
          <v:shape id="Поле 63" o:spid="_x0000_s1739" type="#_x0000_t202" style="position:absolute;left:0;text-align:left;margin-left:287.7pt;margin-top:8.95pt;width:62.25pt;height:169.55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DA4753" w:rsidRPr="003E6F0B" w:rsidRDefault="00DA4753" w:rsidP="00953982">
                  <w:pPr>
                    <w:rPr>
                      <w:rFonts w:ascii="Times New Roman" w:hAnsi="Times New Roman" w:cs="Times New Roman"/>
                      <w:sz w:val="20"/>
                      <w:szCs w:val="20"/>
                    </w:rPr>
                  </w:pPr>
                  <w:r w:rsidRPr="003E6F0B">
                    <w:rPr>
                      <w:rFonts w:ascii="Times New Roman" w:hAnsi="Times New Roman" w:cs="Times New Roman"/>
                      <w:sz w:val="20"/>
                      <w:szCs w:val="20"/>
                      <w:lang w:val="kk-KZ"/>
                    </w:rPr>
                    <w:t>Проблеманы жан-жақты  зерделеу</w:t>
                  </w:r>
                </w:p>
              </w:txbxContent>
            </v:textbox>
          </v:shape>
        </w:pict>
      </w:r>
      <w:r w:rsidRPr="00D33361">
        <w:rPr>
          <w:rFonts w:ascii="Times New Roman" w:hAnsi="Times New Roman" w:cs="Times New Roman"/>
          <w:noProof/>
          <w:sz w:val="24"/>
          <w:szCs w:val="24"/>
          <w:highlight w:val="yellow"/>
          <w:lang w:val="en-GB"/>
        </w:rPr>
        <w:pict>
          <v:shape id="Поле 62" o:spid="_x0000_s1740" type="#_x0000_t202" style="position:absolute;left:0;text-align:left;margin-left:191.7pt;margin-top:4.5pt;width:65.25pt;height:169.55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style="mso-next-textbox:#Поле 62">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нақты бар немесе болжам</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далған  қайшы</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лықтарды анықтау</w:t>
                  </w:r>
                </w:p>
                <w:p w:rsidR="00DA4753" w:rsidRPr="00436A95" w:rsidRDefault="00DA4753" w:rsidP="00953982">
                  <w:pPr>
                    <w:rPr>
                      <w:sz w:val="20"/>
                      <w:szCs w:val="20"/>
                    </w:rPr>
                  </w:pPr>
                </w:p>
              </w:txbxContent>
            </v:textbox>
          </v:shape>
        </w:pict>
      </w:r>
      <w:r w:rsidRPr="00D33361">
        <w:rPr>
          <w:rFonts w:ascii="Times New Roman" w:hAnsi="Times New Roman" w:cs="Times New Roman"/>
          <w:noProof/>
          <w:sz w:val="24"/>
          <w:szCs w:val="24"/>
          <w:highlight w:val="yellow"/>
          <w:lang w:val="en-GB"/>
        </w:rPr>
        <w:pict>
          <v:shape id="Поле 61" o:spid="_x0000_s1741" type="#_x0000_t202" style="position:absolute;left:0;text-align:left;margin-left:106.2pt;margin-top:4.5pt;width:62.25pt;height:169.55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style="mso-next-textbox:#Поле 61">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зерттеу проблемасының маңызды белгілері</w:t>
                  </w:r>
                </w:p>
              </w:txbxContent>
            </v:textbox>
          </v:shape>
        </w:pict>
      </w:r>
      <w:r w:rsidRPr="00D33361">
        <w:rPr>
          <w:rFonts w:ascii="Times New Roman" w:hAnsi="Times New Roman" w:cs="Times New Roman"/>
          <w:noProof/>
          <w:sz w:val="24"/>
          <w:szCs w:val="24"/>
          <w:highlight w:val="yellow"/>
          <w:lang w:val="en-GB"/>
        </w:rPr>
        <w:pict>
          <v:shape id="Поле 60" o:spid="_x0000_s1742" type="#_x0000_t202" style="position:absolute;left:0;text-align:left;margin-left:36.45pt;margin-top:8.95pt;width:43.5pt;height:165.1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style="mso-next-textbox:#Поле 60">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Ғылыми проб</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DA4753" w:rsidRPr="003E6F0B" w:rsidRDefault="00DA4753" w:rsidP="00953982">
                  <w:pPr>
                    <w:rPr>
                      <w:rFonts w:ascii="Times New Roman" w:hAnsi="Times New Roman" w:cs="Times New Roman"/>
                      <w:sz w:val="20"/>
                      <w:szCs w:val="20"/>
                    </w:rPr>
                  </w:pPr>
                  <w:r w:rsidRPr="003E6F0B">
                    <w:rPr>
                      <w:rFonts w:ascii="Times New Roman" w:hAnsi="Times New Roman" w:cs="Times New Roman"/>
                      <w:sz w:val="20"/>
                      <w:szCs w:val="20"/>
                      <w:lang w:val="kk-KZ"/>
                    </w:rPr>
                    <w:t>ны қою</w:t>
                  </w:r>
                </w:p>
              </w:txbxContent>
            </v:textbox>
          </v:shape>
        </w:pict>
      </w:r>
      <w:r w:rsidRPr="00D33361">
        <w:rPr>
          <w:rFonts w:ascii="Times New Roman" w:hAnsi="Times New Roman" w:cs="Times New Roman"/>
          <w:noProof/>
          <w:sz w:val="24"/>
          <w:szCs w:val="24"/>
          <w:highlight w:val="yellow"/>
          <w:lang w:val="en-GB"/>
        </w:rPr>
        <w:pict>
          <v:shape id="Поле 64" o:spid="_x0000_s1737" type="#_x0000_t202" style="position:absolute;left:0;text-align:left;margin-left:-29.3pt;margin-top:8.95pt;width:45.75pt;height:165.1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style="mso-next-textbox:#Поле 64">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Проб</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лық жағдаяттың туын</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дауы</w:t>
                  </w:r>
                </w:p>
              </w:txbxContent>
            </v:textbox>
          </v:shape>
        </w:pict>
      </w:r>
      <w:r w:rsidRPr="00D33361">
        <w:rPr>
          <w:rFonts w:ascii="Times New Roman" w:hAnsi="Times New Roman" w:cs="Times New Roman"/>
          <w:noProof/>
          <w:sz w:val="24"/>
          <w:szCs w:val="24"/>
          <w:lang w:val="en-GB"/>
        </w:rPr>
        <w:pict>
          <v:shape id="_x0000_s1734" type="#_x0000_t32" style="position:absolute;left:0;text-align:left;margin-left:403.2pt;margin-top:-7.2pt;width:0;height:27.7pt;z-index:252140544" o:connectortype="straight"/>
        </w:pict>
      </w:r>
      <w:r w:rsidRPr="00D33361">
        <w:rPr>
          <w:rFonts w:ascii="Times New Roman" w:hAnsi="Times New Roman" w:cs="Times New Roman"/>
          <w:noProof/>
          <w:sz w:val="24"/>
          <w:szCs w:val="24"/>
          <w:lang w:val="en-GB"/>
        </w:rPr>
        <w:pict>
          <v:shape id="_x0000_s1735" type="#_x0000_t32" style="position:absolute;left:0;text-align:left;margin-left:-7.8pt;margin-top:-7.2pt;width:411pt;height:0;z-index:252141568" o:connectortype="straight"/>
        </w:pict>
      </w:r>
      <w:r w:rsidRPr="00D33361">
        <w:rPr>
          <w:rFonts w:ascii="Times New Roman" w:hAnsi="Times New Roman" w:cs="Times New Roman"/>
          <w:noProof/>
          <w:sz w:val="24"/>
          <w:szCs w:val="24"/>
          <w:lang w:val="en-GB"/>
        </w:rPr>
        <w:pict>
          <v:shape id="_x0000_s1736" type="#_x0000_t32" style="position:absolute;left:0;text-align:left;margin-left:-7.8pt;margin-top:-7.2pt;width:0;height:27.7pt;z-index:252142592" o:connectortype="straight"/>
        </w:pict>
      </w: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D33361" w:rsidP="002D3153">
      <w:pPr>
        <w:suppressAutoHyphens/>
        <w:ind w:right="-568" w:firstLine="425"/>
        <w:rPr>
          <w:rFonts w:ascii="Times New Roman" w:hAnsi="Times New Roman" w:cs="Times New Roman"/>
          <w:sz w:val="24"/>
          <w:szCs w:val="24"/>
          <w:highlight w:val="yellow"/>
          <w:lang w:val="kk-KZ" w:eastAsia="ar-SA"/>
        </w:rPr>
      </w:pPr>
      <w:r w:rsidRPr="00D33361">
        <w:rPr>
          <w:rFonts w:ascii="Times New Roman" w:hAnsi="Times New Roman" w:cs="Times New Roman"/>
          <w:noProof/>
          <w:sz w:val="24"/>
          <w:szCs w:val="24"/>
          <w:lang w:val="en-GB"/>
        </w:rPr>
        <w:pict>
          <v:shape id="_x0000_s1743" type="#_x0000_t32" style="position:absolute;left:0;text-align:left;margin-left:349.95pt;margin-top:12.75pt;width:28.5pt;height:0;z-index:252149760" o:connectortype="straight"/>
        </w:pict>
      </w:r>
      <w:r w:rsidRPr="00D33361">
        <w:rPr>
          <w:rFonts w:ascii="Times New Roman" w:hAnsi="Times New Roman" w:cs="Times New Roman"/>
          <w:noProof/>
          <w:sz w:val="24"/>
          <w:szCs w:val="24"/>
          <w:lang w:val="en-GB"/>
        </w:rPr>
        <w:pict>
          <v:shape id="_x0000_s1744" type="#_x0000_t32" style="position:absolute;left:0;text-align:left;margin-left:168.45pt;margin-top:11.25pt;width:23.25pt;height:0;z-index:252150784" o:connectortype="straight"/>
        </w:pict>
      </w:r>
      <w:r w:rsidRPr="00D33361">
        <w:rPr>
          <w:rFonts w:ascii="Times New Roman" w:hAnsi="Times New Roman" w:cs="Times New Roman"/>
          <w:noProof/>
          <w:sz w:val="24"/>
          <w:szCs w:val="24"/>
          <w:lang w:val="en-GB"/>
        </w:rPr>
        <w:pict>
          <v:shape id="_x0000_s1745" type="#_x0000_t32" style="position:absolute;left:0;text-align:left;margin-left:256.95pt;margin-top:12.75pt;width:30.75pt;height:0;z-index:252151808" o:connectortype="straight"/>
        </w:pict>
      </w:r>
      <w:r w:rsidRPr="00D33361">
        <w:rPr>
          <w:rFonts w:ascii="Times New Roman" w:hAnsi="Times New Roman" w:cs="Times New Roman"/>
          <w:noProof/>
          <w:sz w:val="24"/>
          <w:szCs w:val="24"/>
          <w:lang w:val="en-GB"/>
        </w:rPr>
        <w:pict>
          <v:shape id="_x0000_s1746" type="#_x0000_t32" style="position:absolute;left:0;text-align:left;margin-left:79.95pt;margin-top:7.5pt;width:26.25pt;height:0;z-index:252152832" o:connectortype="straight"/>
        </w:pict>
      </w:r>
      <w:r w:rsidRPr="00D33361">
        <w:rPr>
          <w:rFonts w:ascii="Times New Roman" w:hAnsi="Times New Roman" w:cs="Times New Roman"/>
          <w:noProof/>
          <w:sz w:val="24"/>
          <w:szCs w:val="24"/>
          <w:lang w:val="en-GB"/>
        </w:rPr>
        <w:pict>
          <v:shape id="_x0000_s1747" type="#_x0000_t32" style="position:absolute;left:0;text-align:left;margin-left:13.05pt;margin-top:7.5pt;width:23.4pt;height:0;z-index:252153856" o:connectortype="straight"/>
        </w:pict>
      </w:r>
    </w:p>
    <w:p w:rsidR="00953982" w:rsidRPr="002D3153" w:rsidRDefault="00953982" w:rsidP="002D3153">
      <w:pPr>
        <w:suppressAutoHyphens/>
        <w:spacing w:after="0" w:line="240" w:lineRule="auto"/>
        <w:ind w:right="-568" w:firstLine="425"/>
        <w:rPr>
          <w:rFonts w:ascii="Times New Roman" w:hAnsi="Times New Roman" w:cs="Times New Roman"/>
          <w:sz w:val="24"/>
          <w:szCs w:val="24"/>
          <w:highlight w:val="yellow"/>
          <w:lang w:eastAsia="ar-SA"/>
        </w:rPr>
      </w:pPr>
    </w:p>
    <w:p w:rsidR="00953982" w:rsidRPr="002D3153" w:rsidRDefault="00953982" w:rsidP="002D3153">
      <w:pPr>
        <w:suppressAutoHyphens/>
        <w:spacing w:after="0" w:line="240" w:lineRule="auto"/>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 xml:space="preserve">1-сурет. Проблемалық жағдаятты өрістету және шешу логикасы  </w:t>
      </w:r>
    </w:p>
    <w:p w:rsidR="00953982" w:rsidRPr="002D3153" w:rsidRDefault="00953982" w:rsidP="002D3153">
      <w:pPr>
        <w:tabs>
          <w:tab w:val="left" w:pos="567"/>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xml:space="preserve">Қандай да бір зерттеу проблемасының пайда болуы белгілі бір зерттеу саласының теориясы мен практикасында тағайындалады (8 кесте). </w:t>
      </w:r>
    </w:p>
    <w:p w:rsidR="00953982" w:rsidRPr="002D3153" w:rsidRDefault="00953982" w:rsidP="002D3153">
      <w:pPr>
        <w:suppressAutoHyphens/>
        <w:spacing w:after="0" w:line="240" w:lineRule="auto"/>
        <w:ind w:right="-568" w:firstLine="1134"/>
        <w:rPr>
          <w:rFonts w:ascii="Times New Roman" w:hAnsi="Times New Roman" w:cs="Times New Roman"/>
          <w:b/>
          <w:sz w:val="24"/>
          <w:szCs w:val="24"/>
          <w:lang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b/>
          <w:sz w:val="24"/>
          <w:szCs w:val="24"/>
          <w:lang w:val="kk-KZ" w:eastAsia="ar-SA"/>
        </w:rPr>
        <w:t>8-кесте.</w:t>
      </w:r>
      <w:r w:rsidRPr="002D3153">
        <w:rPr>
          <w:rFonts w:ascii="Times New Roman" w:hAnsi="Times New Roman" w:cs="Times New Roman"/>
          <w:b/>
          <w:sz w:val="24"/>
          <w:szCs w:val="24"/>
          <w:lang w:eastAsia="ar-SA"/>
        </w:rPr>
        <w:t xml:space="preserve">  </w:t>
      </w:r>
      <w:r w:rsidRPr="002D3153">
        <w:rPr>
          <w:rFonts w:ascii="Times New Roman" w:hAnsi="Times New Roman" w:cs="Times New Roman"/>
          <w:b/>
          <w:sz w:val="24"/>
          <w:szCs w:val="24"/>
          <w:lang w:val="kk-KZ" w:eastAsia="ar-SA"/>
        </w:rPr>
        <w:t xml:space="preserve">Дидактикалық проблема элементтерінің сипаты </w:t>
      </w:r>
    </w:p>
    <w:p w:rsidR="00953982" w:rsidRPr="002D3153" w:rsidRDefault="00953982" w:rsidP="002D3153">
      <w:pPr>
        <w:suppressAutoHyphens/>
        <w:spacing w:after="0" w:line="240" w:lineRule="auto"/>
        <w:ind w:right="-568"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659"/>
        <w:gridCol w:w="6946"/>
      </w:tblGrid>
      <w:tr w:rsidR="00953982" w:rsidRPr="002D3153" w:rsidTr="00953982">
        <w:trPr>
          <w:trHeight w:val="274"/>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Мазм</w:t>
            </w:r>
            <w:r w:rsidRPr="002D3153">
              <w:rPr>
                <w:rFonts w:ascii="Times New Roman" w:hAnsi="Times New Roman" w:cs="Times New Roman"/>
                <w:sz w:val="24"/>
                <w:szCs w:val="24"/>
                <w:lang w:val="kk-KZ" w:eastAsia="ar-SA"/>
              </w:rPr>
              <w:t>ұнды сипаттама</w:t>
            </w:r>
          </w:p>
        </w:tc>
      </w:tr>
      <w:tr w:rsidR="00953982" w:rsidRPr="002D3153" w:rsidTr="00953982">
        <w:trPr>
          <w:trHeight w:val="1172"/>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 </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тұжырымдау</w:t>
            </w:r>
          </w:p>
          <w:p w:rsidR="00953982" w:rsidRPr="002D3153" w:rsidRDefault="00953982" w:rsidP="002D3153">
            <w:pPr>
              <w:suppressAutoHyphens/>
              <w:ind w:right="-568"/>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Орталық мәселені ұсыну;</w:t>
            </w:r>
          </w:p>
          <w:p w:rsidR="00953982" w:rsidRPr="002D3153" w:rsidRDefault="00953982" w:rsidP="002D3153">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проблеманың негізі болатын қарама-қайшылықтың айқындалуы</w:t>
            </w:r>
            <w:r w:rsidRPr="002D3153">
              <w:rPr>
                <w:rFonts w:ascii="Times New Roman" w:hAnsi="Times New Roman" w:cs="Times New Roman"/>
                <w:sz w:val="24"/>
                <w:szCs w:val="24"/>
              </w:rPr>
              <w:t>;</w:t>
            </w:r>
          </w:p>
          <w:p w:rsidR="00953982" w:rsidRPr="002D3153" w:rsidRDefault="00953982" w:rsidP="002D3153">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Күтілетін нәтижені алдын-ала сипаттау</w:t>
            </w:r>
            <w:r w:rsidRPr="002D3153">
              <w:rPr>
                <w:rFonts w:ascii="Times New Roman" w:hAnsi="Times New Roman" w:cs="Times New Roman"/>
                <w:sz w:val="24"/>
                <w:szCs w:val="24"/>
              </w:rPr>
              <w:t>.</w:t>
            </w:r>
          </w:p>
        </w:tc>
      </w:tr>
      <w:tr w:rsidR="00953982" w:rsidRPr="002D3153" w:rsidTr="00953982">
        <w:trPr>
          <w:trHeight w:val="884"/>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Проблеманың зерттеудің жеке міндеттері мен сауалдарына бөлінуі;</w:t>
            </w:r>
          </w:p>
          <w:p w:rsidR="00953982" w:rsidRPr="002D3153" w:rsidRDefault="00953982" w:rsidP="002D3153">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rPr>
              <w:t xml:space="preserve">Композиция – </w:t>
            </w:r>
            <w:r w:rsidRPr="002D3153">
              <w:rPr>
                <w:rFonts w:ascii="Times New Roman" w:hAnsi="Times New Roman" w:cs="Times New Roman"/>
                <w:sz w:val="24"/>
                <w:szCs w:val="24"/>
                <w:lang w:val="kk-KZ"/>
              </w:rPr>
              <w:t>проблеманы құрайтын мәселелерді реттеу</w:t>
            </w:r>
            <w:r w:rsidRPr="002D3153">
              <w:rPr>
                <w:rFonts w:ascii="Times New Roman" w:hAnsi="Times New Roman" w:cs="Times New Roman"/>
                <w:sz w:val="24"/>
                <w:szCs w:val="24"/>
              </w:rPr>
              <w:t>;</w:t>
            </w:r>
          </w:p>
          <w:p w:rsidR="00953982" w:rsidRPr="002D3153" w:rsidRDefault="00953982" w:rsidP="002D3153">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Зерттеу шекарасын анықтау.</w:t>
            </w:r>
          </w:p>
        </w:tc>
      </w:tr>
      <w:tr w:rsidR="00953982" w:rsidRPr="002D3153" w:rsidTr="00953982">
        <w:trPr>
          <w:trHeight w:val="1128"/>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lastRenderedPageBreak/>
              <w:t>3</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Проблеманы шешудің мүмкіндіктері, алғышарты </w:t>
            </w:r>
          </w:p>
          <w:p w:rsidR="00953982" w:rsidRPr="002D3153" w:rsidRDefault="00953982" w:rsidP="002D3153">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болып табылатын қолда бар мүмкіндіктерінің айқындалуы; </w:t>
            </w:r>
          </w:p>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Проблеманы шешу үшін пайдаланылуы талап етілетін белгілі және белгілі емес ақпараттардың проблемалық дәрежелерінің айқындалуы.</w:t>
            </w:r>
          </w:p>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rPr>
            </w:pPr>
            <w:r w:rsidRPr="002D3153">
              <w:rPr>
                <w:rFonts w:ascii="Times New Roman" w:hAnsi="Times New Roman" w:cs="Times New Roman"/>
                <w:sz w:val="24"/>
                <w:szCs w:val="24"/>
                <w:lang w:val="kk-KZ"/>
              </w:rPr>
              <w:t>Проблеманың саралануы.</w:t>
            </w:r>
          </w:p>
        </w:tc>
      </w:tr>
      <w:tr w:rsidR="00953982" w:rsidRPr="002D3153" w:rsidTr="00953982">
        <w:trPr>
          <w:trHeight w:val="274"/>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Проблеманың негіздемесі</w:t>
            </w:r>
          </w:p>
          <w:p w:rsidR="00953982" w:rsidRPr="002D3153" w:rsidRDefault="00953982" w:rsidP="002D3153">
            <w:pPr>
              <w:suppressAutoHyphens/>
              <w:ind w:right="-568"/>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Таңдалған проблеманы басқалармен салыстырмалы  шешудің ұтқыр әдістерін таңдау ерекшеліктерін анықтау; </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Өзектілік - проблеманы пайдалы шешуге айналдыру үшін дәлелдер келтіру;</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 Проблеманы таңдау бойынша  қарсылық  көрсету;</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rPr>
              <w:t xml:space="preserve">Экспликация </w:t>
            </w:r>
            <w:r w:rsidRPr="002D3153">
              <w:rPr>
                <w:rFonts w:ascii="Times New Roman" w:hAnsi="Times New Roman" w:cs="Times New Roman"/>
                <w:sz w:val="24"/>
                <w:szCs w:val="24"/>
                <w:lang w:val="kk-KZ"/>
              </w:rPr>
              <w:t>немесе шешілетін проблеманың түсіндіру анықтамасы;</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Қайта кодтау, яғни проблема мазмұнын пәндік-ғылыми тілге айналдыру. </w:t>
            </w:r>
          </w:p>
        </w:tc>
      </w:tr>
    </w:tbl>
    <w:p w:rsidR="00953982" w:rsidRPr="002D3153" w:rsidRDefault="00953982" w:rsidP="002D3153">
      <w:pPr>
        <w:suppressAutoHyphens/>
        <w:ind w:right="-568" w:firstLine="425"/>
        <w:rPr>
          <w:rFonts w:ascii="Times New Roman" w:hAnsi="Times New Roman" w:cs="Times New Roman"/>
          <w:sz w:val="24"/>
          <w:szCs w:val="24"/>
          <w:lang w:eastAsia="ar-SA"/>
        </w:rPr>
      </w:pPr>
    </w:p>
    <w:p w:rsidR="00953982" w:rsidRPr="002D3153" w:rsidRDefault="00953982" w:rsidP="002D3153">
      <w:pPr>
        <w:suppressAutoHyphens/>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w:t>
      </w:r>
      <w:r w:rsidR="00746B62" w:rsidRPr="002D3153">
        <w:rPr>
          <w:rFonts w:ascii="Times New Roman" w:hAnsi="Times New Roman" w:cs="Times New Roman"/>
          <w:sz w:val="24"/>
          <w:szCs w:val="24"/>
          <w:lang w:val="kk-KZ" w:eastAsia="ar-SA"/>
        </w:rPr>
        <w:t xml:space="preserve">жалған және </w:t>
      </w:r>
      <w:r w:rsidRPr="002D3153">
        <w:rPr>
          <w:rFonts w:ascii="Times New Roman" w:hAnsi="Times New Roman" w:cs="Times New Roman"/>
          <w:sz w:val="24"/>
          <w:szCs w:val="24"/>
          <w:lang w:val="kk-KZ" w:eastAsia="ar-SA"/>
        </w:rPr>
        <w:t xml:space="preserve">шынайы. </w:t>
      </w:r>
      <w:r w:rsidRPr="002D3153">
        <w:rPr>
          <w:rFonts w:ascii="Times New Roman" w:hAnsi="Times New Roman" w:cs="Times New Roman"/>
          <w:sz w:val="24"/>
          <w:szCs w:val="24"/>
          <w:lang w:eastAsia="ar-SA"/>
        </w:rPr>
        <w:t>(</w:t>
      </w:r>
      <w:r w:rsidRPr="002D3153">
        <w:rPr>
          <w:rFonts w:ascii="Times New Roman" w:hAnsi="Times New Roman" w:cs="Times New Roman"/>
          <w:sz w:val="24"/>
          <w:szCs w:val="24"/>
          <w:lang w:val="kk-KZ" w:eastAsia="ar-SA"/>
        </w:rPr>
        <w:t>9-кесте</w:t>
      </w:r>
      <w:r w:rsidRPr="002D3153">
        <w:rPr>
          <w:rFonts w:ascii="Times New Roman" w:hAnsi="Times New Roman" w:cs="Times New Roman"/>
          <w:b/>
          <w:sz w:val="24"/>
          <w:szCs w:val="24"/>
          <w:lang w:eastAsia="ar-SA"/>
        </w:rPr>
        <w:t>).</w:t>
      </w:r>
      <w:r w:rsidRPr="002D3153">
        <w:rPr>
          <w:rFonts w:ascii="Times New Roman" w:hAnsi="Times New Roman" w:cs="Times New Roman"/>
          <w:b/>
          <w:sz w:val="24"/>
          <w:szCs w:val="24"/>
          <w:lang w:val="kk-KZ" w:eastAsia="ar-SA"/>
        </w:rPr>
        <w:t xml:space="preserve"> </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b/>
          <w:sz w:val="24"/>
          <w:szCs w:val="24"/>
          <w:lang w:val="kk-KZ" w:eastAsia="ar-SA"/>
        </w:rPr>
        <w:t>9-кесте. Шынайы проблеманы жалғандықтан ажырату к</w:t>
      </w:r>
      <w:r w:rsidRPr="002D3153">
        <w:rPr>
          <w:rFonts w:ascii="Times New Roman" w:hAnsi="Times New Roman" w:cs="Times New Roman"/>
          <w:b/>
          <w:sz w:val="24"/>
          <w:szCs w:val="24"/>
          <w:lang w:eastAsia="ar-SA"/>
        </w:rPr>
        <w:t>ритери</w:t>
      </w:r>
      <w:r w:rsidRPr="002D3153">
        <w:rPr>
          <w:rFonts w:ascii="Times New Roman" w:hAnsi="Times New Roman" w:cs="Times New Roman"/>
          <w:b/>
          <w:sz w:val="24"/>
          <w:szCs w:val="24"/>
          <w:lang w:val="kk-KZ" w:eastAsia="ar-SA"/>
        </w:rPr>
        <w:t>йі</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953982" w:rsidRPr="002D3153" w:rsidTr="00953982">
        <w:trPr>
          <w:trHeight w:val="274"/>
        </w:trPr>
        <w:tc>
          <w:tcPr>
            <w:tcW w:w="871"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b/>
                <w:i/>
                <w:sz w:val="24"/>
                <w:szCs w:val="24"/>
                <w:lang w:eastAsia="ar-SA"/>
              </w:rPr>
            </w:pPr>
            <w:r w:rsidRPr="002D3153">
              <w:rPr>
                <w:rFonts w:ascii="Times New Roman" w:hAnsi="Times New Roman" w:cs="Times New Roman"/>
                <w:b/>
                <w:i/>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eastAsia="ar-SA"/>
              </w:rPr>
              <w:t>Критери</w:t>
            </w:r>
            <w:r w:rsidRPr="002D3153">
              <w:rPr>
                <w:rFonts w:ascii="Times New Roman" w:hAnsi="Times New Roman" w:cs="Times New Roman"/>
                <w:b/>
                <w:sz w:val="24"/>
                <w:szCs w:val="24"/>
                <w:lang w:val="kk-KZ" w:eastAsia="ar-SA"/>
              </w:rPr>
              <w:t xml:space="preserve">йлік </w:t>
            </w:r>
            <w:r w:rsidRPr="002D3153">
              <w:rPr>
                <w:rFonts w:ascii="Times New Roman" w:hAnsi="Times New Roman" w:cs="Times New Roman"/>
                <w:b/>
                <w:sz w:val="24"/>
                <w:szCs w:val="24"/>
                <w:lang w:eastAsia="ar-SA"/>
              </w:rPr>
              <w:t xml:space="preserve"> </w:t>
            </w:r>
            <w:r w:rsidRPr="002D3153">
              <w:rPr>
                <w:rFonts w:ascii="Times New Roman" w:hAnsi="Times New Roman" w:cs="Times New Roman"/>
                <w:b/>
                <w:sz w:val="24"/>
                <w:szCs w:val="24"/>
                <w:lang w:val="kk-KZ" w:eastAsia="ar-SA"/>
              </w:rPr>
              <w:t>сипаттама</w:t>
            </w:r>
          </w:p>
        </w:tc>
      </w:tr>
      <w:tr w:rsidR="00953982" w:rsidRPr="002D3153" w:rsidTr="00953982">
        <w:trPr>
          <w:trHeight w:val="1737"/>
        </w:trPr>
        <w:tc>
          <w:tcPr>
            <w:tcW w:w="871"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1</w:t>
            </w:r>
          </w:p>
        </w:tc>
        <w:tc>
          <w:tcPr>
            <w:tcW w:w="210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Жалған</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 xml:space="preserve"> проблем</w:t>
            </w:r>
            <w:r w:rsidRPr="002D3153">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«Енді проблема емес» - бұл проблема шешілген, бірақ шешілмеген болып есептеледі;</w:t>
            </w:r>
          </w:p>
          <w:p w:rsidR="00953982" w:rsidRPr="002D3153" w:rsidRDefault="00953982" w:rsidP="002D3153">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«Әлі проблема емес» - бұл проблеманы шешудің алғышарттары пісіп жетілместен бұрын пайда болған проблема;</w:t>
            </w:r>
          </w:p>
          <w:p w:rsidR="00953982" w:rsidRPr="002D3153" w:rsidRDefault="00953982" w:rsidP="002D3153">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«Тіпті проблема емес» - бұл шешімі болмайтын проблема-фиксация секілді жалған проблема.</w:t>
            </w:r>
          </w:p>
        </w:tc>
      </w:tr>
      <w:tr w:rsidR="00953982" w:rsidRPr="002D3153" w:rsidTr="00953982">
        <w:trPr>
          <w:trHeight w:val="1144"/>
        </w:trPr>
        <w:tc>
          <w:tcPr>
            <w:tcW w:w="871"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2</w:t>
            </w:r>
          </w:p>
        </w:tc>
        <w:tc>
          <w:tcPr>
            <w:tcW w:w="210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Шынайы</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проблем</w:t>
            </w:r>
            <w:r w:rsidRPr="002D3153">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5"/>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Объектив</w:t>
            </w:r>
            <w:r w:rsidRPr="002D3153">
              <w:rPr>
                <w:rFonts w:ascii="Times New Roman" w:hAnsi="Times New Roman" w:cs="Times New Roman"/>
                <w:sz w:val="24"/>
                <w:szCs w:val="24"/>
                <w:lang w:val="kk-KZ"/>
              </w:rPr>
              <w:t>ті (нақты)</w:t>
            </w:r>
            <w:r w:rsidRPr="002D3153">
              <w:rPr>
                <w:rFonts w:ascii="Times New Roman" w:hAnsi="Times New Roman" w:cs="Times New Roman"/>
                <w:sz w:val="24"/>
                <w:szCs w:val="24"/>
              </w:rPr>
              <w:t xml:space="preserve"> критери</w:t>
            </w:r>
            <w:r w:rsidRPr="002D3153">
              <w:rPr>
                <w:rFonts w:ascii="Times New Roman" w:hAnsi="Times New Roman" w:cs="Times New Roman"/>
                <w:sz w:val="24"/>
                <w:szCs w:val="24"/>
                <w:lang w:val="kk-KZ"/>
              </w:rPr>
              <w:t>йлер</w:t>
            </w:r>
            <w:r w:rsidRPr="002D3153">
              <w:rPr>
                <w:rFonts w:ascii="Times New Roman" w:hAnsi="Times New Roman" w:cs="Times New Roman"/>
                <w:sz w:val="24"/>
                <w:szCs w:val="24"/>
              </w:rPr>
              <w:t>:</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Критери</w:t>
            </w:r>
            <w:r w:rsidRPr="002D3153">
              <w:rPr>
                <w:rFonts w:ascii="Times New Roman" w:hAnsi="Times New Roman" w:cs="Times New Roman"/>
                <w:sz w:val="24"/>
                <w:szCs w:val="24"/>
                <w:lang w:val="kk-KZ"/>
              </w:rPr>
              <w:t>йдің болуы зерттеліп отырған проблема шынайы екендігін анықтауды талап етеді.</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Қарым-қатынсас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і проблеманы зерттеуге арналған шынайы нысандардың арасындағы байланысты  анықтауға көмектеседі</w:t>
            </w:r>
            <w:r w:rsidRPr="002D3153">
              <w:rPr>
                <w:rFonts w:ascii="Times New Roman" w:hAnsi="Times New Roman" w:cs="Times New Roman"/>
                <w:sz w:val="24"/>
                <w:szCs w:val="24"/>
              </w:rPr>
              <w:t>.</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w:t>
            </w:r>
            <w:r w:rsidRPr="002D3153">
              <w:rPr>
                <w:rFonts w:ascii="Times New Roman" w:hAnsi="Times New Roman" w:cs="Times New Roman"/>
                <w:sz w:val="24"/>
                <w:szCs w:val="24"/>
              </w:rPr>
              <w:t>убординаци</w:t>
            </w:r>
            <w:r w:rsidRPr="002D3153">
              <w:rPr>
                <w:rFonts w:ascii="Times New Roman" w:hAnsi="Times New Roman" w:cs="Times New Roman"/>
                <w:sz w:val="24"/>
                <w:szCs w:val="24"/>
                <w:lang w:val="kk-KZ"/>
              </w:rPr>
              <w:t>я</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оның мәселелері мазмұнының қатар </w:t>
            </w:r>
          </w:p>
          <w:p w:rsidR="00953982" w:rsidRPr="002D3153" w:rsidRDefault="00953982" w:rsidP="002D3153">
            <w:pPr>
              <w:suppressAutoHyphens/>
              <w:ind w:right="-568"/>
              <w:rPr>
                <w:rFonts w:ascii="Times New Roman" w:hAnsi="Times New Roman" w:cs="Times New Roman"/>
                <w:sz w:val="24"/>
                <w:szCs w:val="24"/>
              </w:rPr>
            </w:pPr>
            <w:r w:rsidRPr="002D3153">
              <w:rPr>
                <w:rFonts w:ascii="Times New Roman" w:hAnsi="Times New Roman" w:cs="Times New Roman"/>
                <w:sz w:val="24"/>
                <w:szCs w:val="24"/>
                <w:lang w:val="kk-KZ"/>
              </w:rPr>
              <w:t>бағыныштылығы дұрыс анықталған ба, әлде қате ме деген проблеманың шынайылығын анықтайды.</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Барабарлық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зерттеудің осы саладағы қолдағы  </w:t>
            </w:r>
          </w:p>
          <w:p w:rsidR="00953982" w:rsidRPr="002D3153" w:rsidRDefault="00953982" w:rsidP="002D3153">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нәтижесі туралы қорытындысы проблемадағы белгісіздің</w:t>
            </w:r>
          </w:p>
          <w:p w:rsidR="00953982" w:rsidRPr="002D3153" w:rsidRDefault="00953982" w:rsidP="002D3153">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шындық жағдайына сәйкестігін алдын-ала анықтауды бегілейді.  </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953982" w:rsidRPr="002D3153" w:rsidRDefault="00953982" w:rsidP="002D3153">
            <w:pPr>
              <w:numPr>
                <w:ilvl w:val="0"/>
                <w:numId w:val="55"/>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Сәйкестік к</w:t>
            </w:r>
            <w:r w:rsidRPr="002D3153">
              <w:rPr>
                <w:rFonts w:ascii="Times New Roman" w:hAnsi="Times New Roman" w:cs="Times New Roman"/>
                <w:sz w:val="24"/>
                <w:szCs w:val="24"/>
              </w:rPr>
              <w:t>ритери</w:t>
            </w:r>
            <w:r w:rsidRPr="002D3153">
              <w:rPr>
                <w:rFonts w:ascii="Times New Roman" w:hAnsi="Times New Roman" w:cs="Times New Roman"/>
                <w:sz w:val="24"/>
                <w:szCs w:val="24"/>
                <w:lang w:val="kk-KZ"/>
              </w:rPr>
              <w:t>йі</w:t>
            </w:r>
            <w:r w:rsidRPr="002D3153">
              <w:rPr>
                <w:rFonts w:ascii="Times New Roman" w:hAnsi="Times New Roman" w:cs="Times New Roman"/>
                <w:sz w:val="24"/>
                <w:szCs w:val="24"/>
              </w:rPr>
              <w:t>:</w:t>
            </w:r>
          </w:p>
          <w:p w:rsidR="00953982" w:rsidRPr="002D3153" w:rsidRDefault="00953982" w:rsidP="002D3153">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Алғышарт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проблеманың негізі оны шешудің </w:t>
            </w:r>
          </w:p>
          <w:p w:rsidR="00953982" w:rsidRPr="002D3153" w:rsidRDefault="00953982" w:rsidP="002D3153">
            <w:pPr>
              <w:suppressAutoHyphens/>
              <w:ind w:right="-568"/>
              <w:rPr>
                <w:rFonts w:ascii="Times New Roman" w:hAnsi="Times New Roman" w:cs="Times New Roman"/>
                <w:sz w:val="24"/>
                <w:szCs w:val="24"/>
              </w:rPr>
            </w:pPr>
            <w:r w:rsidRPr="002D3153">
              <w:rPr>
                <w:rFonts w:ascii="Times New Roman" w:hAnsi="Times New Roman" w:cs="Times New Roman"/>
                <w:sz w:val="24"/>
                <w:szCs w:val="24"/>
                <w:lang w:val="kk-KZ"/>
              </w:rPr>
              <w:lastRenderedPageBreak/>
              <w:t xml:space="preserve">базасы болатын нақты мүмкіндіктерді   болжамдайды. </w:t>
            </w:r>
            <w:r w:rsidRPr="002D3153">
              <w:rPr>
                <w:rFonts w:ascii="Times New Roman" w:hAnsi="Times New Roman" w:cs="Times New Roman"/>
                <w:sz w:val="24"/>
                <w:szCs w:val="24"/>
              </w:rPr>
              <w:t xml:space="preserve">предпосылок </w:t>
            </w:r>
          </w:p>
          <w:p w:rsidR="00953982" w:rsidRPr="002D3153" w:rsidRDefault="00953982" w:rsidP="002D3153">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Сабақтастық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953982" w:rsidRPr="002D3153" w:rsidRDefault="00953982" w:rsidP="002D3153">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Формаль</w:t>
            </w:r>
            <w:r w:rsidRPr="002D3153">
              <w:rPr>
                <w:rFonts w:ascii="Times New Roman" w:hAnsi="Times New Roman" w:cs="Times New Roman"/>
                <w:sz w:val="24"/>
                <w:szCs w:val="24"/>
                <w:lang w:val="kk-KZ"/>
              </w:rPr>
              <w:t>ды</w:t>
            </w:r>
            <w:r w:rsidRPr="002D3153">
              <w:rPr>
                <w:rFonts w:ascii="Times New Roman" w:hAnsi="Times New Roman" w:cs="Times New Roman"/>
                <w:sz w:val="24"/>
                <w:szCs w:val="24"/>
              </w:rPr>
              <w:t>-логи</w:t>
            </w:r>
            <w:r w:rsidRPr="002D3153">
              <w:rPr>
                <w:rFonts w:ascii="Times New Roman" w:hAnsi="Times New Roman" w:cs="Times New Roman"/>
                <w:sz w:val="24"/>
                <w:szCs w:val="24"/>
                <w:lang w:val="kk-KZ"/>
              </w:rPr>
              <w:t xml:space="preserve">калық </w:t>
            </w:r>
            <w:r w:rsidRPr="002D3153">
              <w:rPr>
                <w:rFonts w:ascii="Times New Roman" w:hAnsi="Times New Roman" w:cs="Times New Roman"/>
                <w:sz w:val="24"/>
                <w:szCs w:val="24"/>
              </w:rPr>
              <w:t xml:space="preserve"> критери</w:t>
            </w:r>
            <w:r w:rsidRPr="002D3153">
              <w:rPr>
                <w:rFonts w:ascii="Times New Roman" w:hAnsi="Times New Roman" w:cs="Times New Roman"/>
                <w:sz w:val="24"/>
                <w:szCs w:val="24"/>
                <w:lang w:val="kk-KZ"/>
              </w:rPr>
              <w:t>й</w:t>
            </w:r>
            <w:r w:rsidRPr="002D3153">
              <w:rPr>
                <w:rFonts w:ascii="Times New Roman" w:hAnsi="Times New Roman" w:cs="Times New Roman"/>
                <w:sz w:val="24"/>
                <w:szCs w:val="24"/>
              </w:rPr>
              <w:t>:</w:t>
            </w:r>
          </w:p>
          <w:p w:rsidR="00953982" w:rsidRPr="002D3153" w:rsidRDefault="00953982" w:rsidP="002D3153">
            <w:pPr>
              <w:numPr>
                <w:ilvl w:val="0"/>
                <w:numId w:val="58"/>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Тексерімділік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проблеманың құрамдас элементтері болатын мәселелерді ажыратуды айқындайды. </w:t>
            </w:r>
          </w:p>
          <w:p w:rsidR="00953982" w:rsidRPr="002D3153" w:rsidRDefault="00953982" w:rsidP="002D3153">
            <w:pPr>
              <w:numPr>
                <w:ilvl w:val="0"/>
                <w:numId w:val="58"/>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Ақиқаттық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953982" w:rsidRPr="002D3153" w:rsidRDefault="00953982" w:rsidP="002D3153">
            <w:pPr>
              <w:suppressAutoHyphens/>
              <w:ind w:right="-568"/>
              <w:rPr>
                <w:rFonts w:ascii="Times New Roman" w:hAnsi="Times New Roman" w:cs="Times New Roman"/>
                <w:sz w:val="24"/>
                <w:szCs w:val="24"/>
              </w:rPr>
            </w:pPr>
          </w:p>
        </w:tc>
      </w:tr>
    </w:tbl>
    <w:p w:rsidR="00953982" w:rsidRPr="002D3153" w:rsidRDefault="00953982" w:rsidP="002D3153">
      <w:pPr>
        <w:suppressAutoHyphens/>
        <w:ind w:right="-568"/>
        <w:jc w:val="both"/>
        <w:rPr>
          <w:rFonts w:ascii="Times New Roman" w:hAnsi="Times New Roman" w:cs="Times New Roman"/>
          <w:sz w:val="24"/>
          <w:szCs w:val="24"/>
          <w:lang w:val="kk-KZ" w:eastAsia="ar-SA"/>
        </w:rPr>
      </w:pPr>
    </w:p>
    <w:p w:rsidR="00953982" w:rsidRPr="002D3153" w:rsidRDefault="00953982" w:rsidP="002D3153">
      <w:pPr>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r w:rsidR="00880D32"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953982" w:rsidRPr="002D3153" w:rsidRDefault="00953982" w:rsidP="002D3153">
      <w:pPr>
        <w:suppressAutoHyphens/>
        <w:spacing w:after="0" w:line="240" w:lineRule="auto"/>
        <w:ind w:right="-568" w:hanging="141"/>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 xml:space="preserve">бұл проблеманы айқын мойындау және қоғамның талабына сай осы проблема бойынша білімнің қажеттілігін негіздеу;   </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тақырыптың онсыз ғылыми жұмыстың келесі кезеңіне өтуге болмайтын проблемалық аспектілерін айқындау;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зерттеу проблемасы мен тақырыбының арақатырасын анықтау; </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бір, бірнеше немесе өте көп проблемалық аспектілерінің болуы мүмкін екендігін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953982" w:rsidRPr="002D3153" w:rsidRDefault="00953982" w:rsidP="002D3153">
      <w:pPr>
        <w:suppressAutoHyphens/>
        <w:ind w:right="-568" w:firstLine="426"/>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rPr>
        <w:t xml:space="preserve">- практикалық міндеттерден ғылыми проблемаға ауысу үшін екі қадам жасау: </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lang w:eastAsia="ru-RU"/>
        </w:rPr>
        <w:tab/>
      </w:r>
      <w:r w:rsidRPr="002D3153">
        <w:rPr>
          <w:rFonts w:ascii="Times New Roman" w:eastAsia="Times New Roman" w:hAnsi="Times New Roman" w:cs="Times New Roman"/>
          <w:sz w:val="24"/>
          <w:szCs w:val="24"/>
          <w:lang w:eastAsia="ar-SA"/>
        </w:rPr>
        <w:t xml:space="preserve">- берілген практикалық міндеттерді шешу үшін қандай білімдер қажеттілігін анықтау; </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ab/>
        <w:t>- мұндай білімдердің ғылымда бар -жоғын табу.</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ab/>
        <w:t>Зерттеудің проблемасы, тақырыбы, көкейкестілігі өзара байланысты.  Ғылыми проблема</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val="kk-KZ" w:eastAsia="ar-SA"/>
        </w:rPr>
      </w:pPr>
      <w:r w:rsidRPr="002D3153">
        <w:rPr>
          <w:rFonts w:ascii="Times New Roman" w:eastAsia="Times New Roman" w:hAnsi="Times New Roman" w:cs="Times New Roman"/>
          <w:sz w:val="24"/>
          <w:szCs w:val="24"/>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BC494C" w:rsidRPr="002D3153" w:rsidRDefault="00BC494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Зерттеудің ғылыми бағыты мен тақырыбының өзектілігі.</w:t>
      </w:r>
    </w:p>
    <w:p w:rsidR="00BC494C" w:rsidRPr="002D3153" w:rsidRDefault="00BC494C" w:rsidP="002D3153">
      <w:pPr>
        <w:pStyle w:val="a3"/>
        <w:suppressAutoHyphens/>
        <w:spacing w:after="0" w:line="240" w:lineRule="auto"/>
        <w:ind w:left="0" w:right="-568"/>
        <w:jc w:val="center"/>
        <w:rPr>
          <w:rFonts w:ascii="Times New Roman" w:eastAsia="Times New Roman" w:hAnsi="Times New Roman" w:cs="Times New Roman"/>
          <w:sz w:val="24"/>
          <w:szCs w:val="24"/>
          <w:lang w:val="kk-KZ" w:eastAsia="ar-SA"/>
        </w:rPr>
      </w:pPr>
    </w:p>
    <w:p w:rsidR="00953982" w:rsidRPr="002D3153" w:rsidRDefault="00746B62" w:rsidP="002D3153">
      <w:pPr>
        <w:shd w:val="clear" w:color="auto" w:fill="FFFFFF"/>
        <w:tabs>
          <w:tab w:val="left" w:pos="0"/>
          <w:tab w:val="left" w:pos="142"/>
          <w:tab w:val="left" w:pos="567"/>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Cs/>
          <w:sz w:val="24"/>
          <w:szCs w:val="24"/>
          <w:lang w:val="kk-KZ"/>
        </w:rPr>
        <w:tab/>
      </w:r>
      <w:r w:rsidRPr="002D3153">
        <w:rPr>
          <w:rFonts w:ascii="Times New Roman" w:hAnsi="Times New Roman" w:cs="Times New Roman"/>
          <w:b/>
          <w:iCs/>
          <w:sz w:val="24"/>
          <w:szCs w:val="24"/>
          <w:lang w:val="kk-KZ"/>
        </w:rPr>
        <w:tab/>
      </w:r>
      <w:r w:rsidR="00953982" w:rsidRPr="002D3153">
        <w:rPr>
          <w:rFonts w:ascii="Times New Roman" w:hAnsi="Times New Roman" w:cs="Times New Roman"/>
          <w:b/>
          <w:iCs/>
          <w:sz w:val="24"/>
          <w:szCs w:val="24"/>
          <w:lang w:val="kk-KZ"/>
        </w:rPr>
        <w:t xml:space="preserve">Педагогикалық зерттеудің  мәселесін анықтаудың және тақырыбын таңдаудың алгоритмі. </w:t>
      </w:r>
      <w:r w:rsidR="00953982" w:rsidRPr="002D3153">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953982" w:rsidRPr="002D3153" w:rsidRDefault="00953982"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 дұрыс таңдау көп жағдайда оның орындалу сапасы мен нәтижесін анықтайды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953982" w:rsidRPr="002D3153" w:rsidRDefault="00953982" w:rsidP="002D3153">
      <w:pPr>
        <w:spacing w:after="0" w:line="240" w:lineRule="auto"/>
        <w:ind w:right="-568" w:firstLine="567"/>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Зерттеудің ғылыми аппараты мен логикасының құрылымы: </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b/>
          <w:i/>
          <w:sz w:val="24"/>
          <w:szCs w:val="24"/>
          <w:lang w:val="kk-KZ"/>
        </w:rPr>
        <w:t>зерттеушінің алғашқы қадамы</w:t>
      </w:r>
      <w:r w:rsidRPr="002D3153">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noProof/>
          <w:spacing w:val="2"/>
          <w:sz w:val="24"/>
          <w:szCs w:val="24"/>
          <w:lang w:val="kk-KZ"/>
        </w:rPr>
        <w:t>- зерртеушінің екінші</w:t>
      </w:r>
      <w:r w:rsidRPr="002D3153">
        <w:rPr>
          <w:rFonts w:ascii="Times New Roman" w:hAnsi="Times New Roman" w:cs="Times New Roman"/>
          <w:b/>
          <w:i/>
          <w:sz w:val="24"/>
          <w:szCs w:val="24"/>
          <w:lang w:val="kk-KZ"/>
        </w:rPr>
        <w:t xml:space="preserve"> қадамы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953982" w:rsidRPr="002D3153" w:rsidRDefault="00953982" w:rsidP="002D3153">
      <w:pPr>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2D3153">
        <w:rPr>
          <w:rFonts w:ascii="Times New Roman" w:hAnsi="Times New Roman" w:cs="Times New Roman"/>
          <w:i/>
          <w:sz w:val="24"/>
          <w:szCs w:val="24"/>
          <w:lang w:val="kk-KZ"/>
        </w:rPr>
        <w:t>мәселе, сұрақ, қыр, аспекті, мәселелік жағдаят</w:t>
      </w:r>
      <w:r w:rsidRPr="002D3153">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2D3153">
        <w:rPr>
          <w:rFonts w:ascii="Times New Roman" w:hAnsi="Times New Roman" w:cs="Times New Roman"/>
          <w:b/>
          <w:sz w:val="24"/>
          <w:szCs w:val="24"/>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Сонымен, </w:t>
      </w:r>
      <w:r w:rsidRPr="002D3153">
        <w:rPr>
          <w:rFonts w:ascii="Times New Roman" w:hAnsi="Times New Roman" w:cs="Times New Roman"/>
          <w:b/>
          <w:i/>
          <w:noProof/>
          <w:sz w:val="24"/>
          <w:szCs w:val="24"/>
          <w:lang w:val="kk-KZ"/>
        </w:rPr>
        <w:t>зерттеу тақырыбы</w:t>
      </w:r>
      <w:r w:rsidRPr="002D3153">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2D3153">
        <w:rPr>
          <w:rFonts w:ascii="Times New Roman" w:hAnsi="Times New Roman" w:cs="Times New Roman"/>
          <w:sz w:val="24"/>
          <w:szCs w:val="24"/>
          <w:lang w:val="kk-KZ"/>
        </w:rPr>
        <w:t xml:space="preserve"> </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7.Сізге зерттеу көздерін оқу және ой елегінен өткізу қажет: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Тақырып:(Сіздің зертеу тақырыбыңыз):</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 зерттеледі?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 үшін зерттеледі?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тақырыбы нені көрсетеді?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Зерттеушілер үшін глоссарийді конспектілеп ой елегінен өткізу керек.</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-тақырыптың ғылыми бағытқа сәйкестілігі;</w:t>
      </w:r>
      <w:r w:rsidRPr="002D3153">
        <w:rPr>
          <w:rFonts w:ascii="Times New Roman" w:hAnsi="Times New Roman" w:cs="Times New Roman"/>
          <w:sz w:val="24"/>
          <w:szCs w:val="24"/>
          <w:lang w:val="kk-KZ"/>
        </w:rPr>
        <w:tab/>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тақырыпты құрудағы мәселелер;</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тақырыбындағы нысан мен пәннің ашықтығы;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тақырыбының соңғы нәтижеге тұрақтауы.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тақырыбының көкейкестілігі: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Объективтік дүние жүйесі ретінде зерттеудің объектісін анықтау;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пәнін тұрақтату;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қайшылықты, келіспеушілікті құрылымдау;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тақырыбын нақтылау;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көкейкестілігін құру.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үрдісі: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болжамы;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мақсаты;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міндеті;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әдісі;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мазмұн құрылымы.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нәтижесі: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зерттеудің ғылыми жаңалығы;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практикалық маңыздылығы;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сараптама.</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noProof/>
          <w:sz w:val="24"/>
          <w:szCs w:val="24"/>
          <w:lang w:val="kk-KZ"/>
        </w:rPr>
      </w:pPr>
      <w:r w:rsidRPr="002D3153">
        <w:rPr>
          <w:rFonts w:ascii="Times New Roman" w:hAnsi="Times New Roman" w:cs="Times New Roman"/>
          <w:sz w:val="24"/>
          <w:szCs w:val="24"/>
          <w:lang w:val="kk-KZ"/>
        </w:rPr>
        <w:t>Сонымен,</w:t>
      </w:r>
      <w:r w:rsidRPr="002D3153">
        <w:rPr>
          <w:rFonts w:ascii="Times New Roman" w:hAnsi="Times New Roman" w:cs="Times New Roman"/>
          <w:noProof/>
          <w:sz w:val="24"/>
          <w:szCs w:val="24"/>
          <w:lang w:val="kk-KZ"/>
        </w:rPr>
        <w:t xml:space="preserve"> </w:t>
      </w:r>
      <w:r w:rsidRPr="002D3153">
        <w:rPr>
          <w:rFonts w:ascii="Times New Roman" w:hAnsi="Times New Roman" w:cs="Times New Roman"/>
          <w:b/>
          <w:noProof/>
          <w:sz w:val="24"/>
          <w:szCs w:val="24"/>
          <w:lang w:val="kk-KZ"/>
        </w:rPr>
        <w:t>зерттеу тақырыбы</w:t>
      </w:r>
      <w:r w:rsidRPr="002D3153">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2D3153">
        <w:rPr>
          <w:rFonts w:ascii="Times New Roman" w:hAnsi="Times New Roman" w:cs="Times New Roman"/>
          <w:b/>
          <w:noProof/>
          <w:sz w:val="24"/>
          <w:szCs w:val="24"/>
          <w:lang w:val="kk-KZ"/>
        </w:rPr>
        <w:t>Зерттеу объектісі</w:t>
      </w:r>
      <w:r w:rsidRPr="002D3153">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953982" w:rsidRPr="002D3153" w:rsidRDefault="00953982" w:rsidP="002D3153">
      <w:pPr>
        <w:spacing w:after="0" w:line="240" w:lineRule="auto"/>
        <w:ind w:right="-568" w:firstLine="426"/>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noProof/>
          <w:spacing w:val="2"/>
          <w:sz w:val="24"/>
          <w:szCs w:val="24"/>
          <w:lang w:val="kk-KZ"/>
        </w:rPr>
        <w:t>-</w:t>
      </w:r>
      <w:r w:rsidRPr="002D3153">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жинақталған материалдарды талдау және қорытындылау;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953982" w:rsidRPr="002D3153" w:rsidRDefault="0095398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953982" w:rsidRPr="002D3153" w:rsidRDefault="00953982" w:rsidP="002D3153">
      <w:pPr>
        <w:spacing w:after="0" w:line="240" w:lineRule="auto"/>
        <w:ind w:right="-568" w:firstLine="426"/>
        <w:jc w:val="both"/>
        <w:rPr>
          <w:rFonts w:ascii="Times New Roman" w:hAnsi="Times New Roman" w:cs="Times New Roman"/>
          <w:bCs/>
          <w:i/>
          <w:sz w:val="24"/>
          <w:szCs w:val="24"/>
          <w:lang w:val="kk-KZ"/>
        </w:rPr>
      </w:pPr>
      <w:r w:rsidRPr="002D3153">
        <w:rPr>
          <w:rFonts w:ascii="Times New Roman" w:hAnsi="Times New Roman" w:cs="Times New Roman"/>
          <w:b/>
          <w:i/>
          <w:iCs/>
          <w:sz w:val="24"/>
          <w:szCs w:val="24"/>
          <w:lang w:val="kk-KZ"/>
        </w:rPr>
        <w:t>Мәселе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2D3153">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953982" w:rsidRPr="002D3153" w:rsidRDefault="00953982" w:rsidP="002D3153">
      <w:pPr>
        <w:spacing w:after="0" w:line="240" w:lineRule="auto"/>
        <w:ind w:right="-568" w:firstLine="425"/>
        <w:jc w:val="both"/>
        <w:rPr>
          <w:rFonts w:ascii="Times New Roman" w:hAnsi="Times New Roman" w:cs="Times New Roman"/>
          <w:noProof/>
          <w:sz w:val="24"/>
          <w:szCs w:val="24"/>
          <w:lang w:val="be-BY"/>
        </w:rPr>
      </w:pPr>
      <w:r w:rsidRPr="002D3153">
        <w:rPr>
          <w:rFonts w:ascii="Times New Roman" w:hAnsi="Times New Roman" w:cs="Times New Roman"/>
          <w:noProof/>
          <w:spacing w:val="-6"/>
          <w:sz w:val="24"/>
          <w:szCs w:val="24"/>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2D3153">
        <w:rPr>
          <w:rFonts w:ascii="Times New Roman" w:hAnsi="Times New Roman" w:cs="Times New Roman"/>
          <w:spacing w:val="-6"/>
          <w:sz w:val="24"/>
          <w:szCs w:val="24"/>
          <w:lang w:val="kk-KZ"/>
        </w:rPr>
        <w:t xml:space="preserve"> з</w:t>
      </w:r>
      <w:r w:rsidRPr="002D3153">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2D3153">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953982" w:rsidRPr="002D3153" w:rsidRDefault="00953982" w:rsidP="002D3153">
      <w:pPr>
        <w:spacing w:after="0" w:line="240" w:lineRule="auto"/>
        <w:ind w:right="-568" w:firstLine="425"/>
        <w:jc w:val="center"/>
        <w:rPr>
          <w:rFonts w:ascii="Times New Roman" w:hAnsi="Times New Roman" w:cs="Times New Roman"/>
          <w:b/>
          <w:sz w:val="24"/>
          <w:szCs w:val="24"/>
          <w:lang w:val="kk-KZ"/>
        </w:rPr>
      </w:pPr>
      <w:r w:rsidRPr="002D3153">
        <w:rPr>
          <w:rFonts w:ascii="Times New Roman" w:hAnsi="Times New Roman" w:cs="Times New Roman"/>
          <w:b/>
          <w:i/>
          <w:sz w:val="24"/>
          <w:szCs w:val="24"/>
          <w:lang w:val="kk-KZ"/>
        </w:rPr>
        <w:t>Магистранттердің магистрлік диссертациялық жұмысы тақырыбын  таңдаудың  нұсқалары</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953982" w:rsidRPr="002D3153" w:rsidRDefault="00953982" w:rsidP="002D3153">
      <w:pPr>
        <w:shd w:val="clear" w:color="auto" w:fill="FFFFFF"/>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8"/>
          <w:sz w:val="24"/>
          <w:szCs w:val="24"/>
          <w:lang w:val="kk-KZ"/>
        </w:rPr>
        <w:t xml:space="preserve">Сонымен, белгілі тақырып бойынша зерттеудің өзектілігі </w:t>
      </w:r>
      <w:r w:rsidRPr="002D3153">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953982" w:rsidRPr="002D3153" w:rsidRDefault="00953982" w:rsidP="002D3153">
      <w:pPr>
        <w:spacing w:after="0" w:line="240" w:lineRule="auto"/>
        <w:ind w:right="-568" w:firstLine="720"/>
        <w:jc w:val="both"/>
        <w:rPr>
          <w:rFonts w:ascii="Times New Roman" w:hAnsi="Times New Roman" w:cs="Times New Roman"/>
          <w:sz w:val="24"/>
          <w:szCs w:val="24"/>
          <w:lang w:val="be-BY" w:eastAsia="ar-SA"/>
        </w:rPr>
      </w:pPr>
      <w:r w:rsidRPr="002D3153">
        <w:rPr>
          <w:rFonts w:ascii="Times New Roman" w:hAnsi="Times New Roman" w:cs="Times New Roman"/>
          <w:bCs/>
          <w:sz w:val="24"/>
          <w:szCs w:val="24"/>
          <w:lang w:val="kk-KZ"/>
        </w:rPr>
        <w:t>Зерттеудің логикасы педагогикалық зерттеу тақырыбының көкейкестілігін негіздеуден басталады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2D3153">
        <w:rPr>
          <w:rFonts w:ascii="Times New Roman" w:hAnsi="Times New Roman" w:cs="Times New Roman"/>
          <w:sz w:val="24"/>
          <w:szCs w:val="24"/>
          <w:lang w:val="kk-KZ" w:eastAsia="ar-SA"/>
        </w:rPr>
        <w:t xml:space="preserve"> қазіргі бар</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eastAsia="ar-SA"/>
        </w:rPr>
        <w:t>ақиқат.</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 xml:space="preserve">Зерттеудің логикасы мен тұжырымдамасы педагогикалық зерттеу тақырыбының көкейкестілігін негіздеуден басталады.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w:t>
      </w:r>
      <w:r w:rsidRPr="002D3153">
        <w:rPr>
          <w:rFonts w:ascii="Times New Roman" w:hAnsi="Times New Roman" w:cs="Times New Roman"/>
          <w:sz w:val="24"/>
          <w:szCs w:val="24"/>
          <w:lang w:val="kk-KZ"/>
        </w:rPr>
        <w:lastRenderedPageBreak/>
        <w:t>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953982" w:rsidRPr="002D3153" w:rsidRDefault="00953982"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953982" w:rsidRPr="002D3153" w:rsidRDefault="00953982" w:rsidP="002D3153">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953982" w:rsidRPr="002D3153" w:rsidRDefault="00953982" w:rsidP="002D3153">
      <w:pPr>
        <w:spacing w:after="0" w:line="240" w:lineRule="auto"/>
        <w:ind w:right="-568" w:firstLine="426"/>
        <w:jc w:val="both"/>
        <w:rPr>
          <w:rFonts w:ascii="Times New Roman" w:hAnsi="Times New Roman" w:cs="Times New Roman"/>
          <w:color w:val="FF0000"/>
          <w:sz w:val="24"/>
          <w:szCs w:val="24"/>
          <w:lang w:val="be-BY"/>
        </w:rPr>
      </w:pPr>
      <w:r w:rsidRPr="002D3153">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r w:rsidRPr="002D3153">
        <w:rPr>
          <w:rFonts w:ascii="Times New Roman" w:hAnsi="Times New Roman" w:cs="Times New Roman"/>
          <w:color w:val="FF0000"/>
          <w:sz w:val="24"/>
          <w:szCs w:val="24"/>
          <w:lang w:val="be-BY"/>
        </w:rPr>
        <w:t xml:space="preserve"> </w:t>
      </w:r>
    </w:p>
    <w:p w:rsidR="00953982" w:rsidRPr="002D3153" w:rsidRDefault="00953982"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953982" w:rsidRPr="002D3153" w:rsidRDefault="00953982" w:rsidP="002D3153">
      <w:pPr>
        <w:spacing w:after="0" w:line="240" w:lineRule="auto"/>
        <w:ind w:right="-568" w:firstLine="720"/>
        <w:jc w:val="center"/>
        <w:rPr>
          <w:rFonts w:ascii="Times New Roman" w:hAnsi="Times New Roman" w:cs="Times New Roman"/>
          <w:b/>
          <w:iCs/>
          <w:sz w:val="24"/>
          <w:szCs w:val="24"/>
          <w:lang w:val="be-BY"/>
        </w:rPr>
      </w:pPr>
      <w:r w:rsidRPr="002D3153">
        <w:rPr>
          <w:rFonts w:ascii="Times New Roman" w:hAnsi="Times New Roman" w:cs="Times New Roman"/>
          <w:b/>
          <w:bCs/>
          <w:sz w:val="24"/>
          <w:szCs w:val="24"/>
          <w:lang w:val="be-BY"/>
        </w:rPr>
        <w:t>10-кесте.</w:t>
      </w:r>
      <w:r w:rsidRPr="002D3153">
        <w:rPr>
          <w:rFonts w:ascii="Times New Roman" w:hAnsi="Times New Roman" w:cs="Times New Roman"/>
          <w:sz w:val="24"/>
          <w:szCs w:val="24"/>
          <w:lang w:val="be-BY"/>
        </w:rPr>
        <w:t xml:space="preserve"> </w:t>
      </w:r>
      <w:r w:rsidRPr="002D3153">
        <w:rPr>
          <w:rFonts w:ascii="Times New Roman" w:hAnsi="Times New Roman" w:cs="Times New Roman"/>
          <w:b/>
          <w:iCs/>
          <w:sz w:val="24"/>
          <w:szCs w:val="24"/>
          <w:lang w:val="be-BY"/>
        </w:rPr>
        <w:t>Зерттеудің тақырыбының, өзектілігінің және проблемасының өзара байланысы</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953982" w:rsidRPr="002D3153" w:rsidTr="00953982">
        <w:trPr>
          <w:trHeight w:val="582"/>
          <w:jc w:val="center"/>
        </w:trPr>
        <w:tc>
          <w:tcPr>
            <w:tcW w:w="2268"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Зерттеу тақырыбы</w:t>
            </w:r>
          </w:p>
        </w:tc>
        <w:tc>
          <w:tcPr>
            <w:tcW w:w="2693"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өзектілігі</w:t>
            </w:r>
          </w:p>
        </w:tc>
        <w:tc>
          <w:tcPr>
            <w:tcW w:w="4536" w:type="dxa"/>
            <w:gridSpan w:val="2"/>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проблемасы</w:t>
            </w:r>
          </w:p>
        </w:tc>
      </w:tr>
      <w:tr w:rsidR="00953982" w:rsidRPr="005445D2" w:rsidTr="00953982">
        <w:trPr>
          <w:jc w:val="center"/>
        </w:trPr>
        <w:tc>
          <w:tcPr>
            <w:tcW w:w="2268"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Мәселені шешуге бағытталған жаңа білім</w:t>
            </w:r>
          </w:p>
        </w:tc>
        <w:tc>
          <w:tcPr>
            <w:tcW w:w="2693"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953982" w:rsidRPr="002D3153" w:rsidRDefault="00953982" w:rsidP="002D3153">
            <w:pPr>
              <w:ind w:right="-568" w:firstLine="105"/>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953982" w:rsidRPr="002D3153" w:rsidRDefault="00953982" w:rsidP="002D3153">
            <w:pPr>
              <w:tabs>
                <w:tab w:val="left" w:pos="878"/>
              </w:tabs>
              <w:ind w:right="-568" w:firstLine="105"/>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953982" w:rsidRPr="002D3153" w:rsidRDefault="00953982" w:rsidP="002D3153">
            <w:pPr>
              <w:tabs>
                <w:tab w:val="left" w:pos="247"/>
              </w:tabs>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953982" w:rsidRPr="005445D2" w:rsidTr="00953982">
        <w:trPr>
          <w:gridAfter w:val="1"/>
          <w:wAfter w:w="14" w:type="dxa"/>
          <w:trHeight w:val="286"/>
          <w:jc w:val="center"/>
        </w:trPr>
        <w:tc>
          <w:tcPr>
            <w:tcW w:w="9483" w:type="dxa"/>
            <w:gridSpan w:val="3"/>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Сәйкессіздіктің үш типі зерттеу өзектілігінен орын алады. </w:t>
            </w:r>
          </w:p>
        </w:tc>
      </w:tr>
    </w:tbl>
    <w:p w:rsidR="00953982" w:rsidRPr="002D3153" w:rsidRDefault="00953982" w:rsidP="002D3153">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көкейкестілігі сұранысты жаңа мазмұнда, жаңа нормада немесе әрекеттің жаңа әдісі арқылы негіздейді.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өлшемдері</w:t>
      </w:r>
      <w:r w:rsidRPr="002D3153">
        <w:rPr>
          <w:rFonts w:ascii="Times New Roman" w:hAnsi="Times New Roman" w:cs="Times New Roman"/>
          <w:i/>
          <w:sz w:val="24"/>
          <w:szCs w:val="24"/>
          <w:lang w:val="kk-KZ"/>
        </w:rPr>
        <w:t>:</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rect id="Прямоугольник 14" o:spid="_x0000_s1749" style="position:absolute;left:0;text-align:left;margin-left:149.15pt;margin-top:6.75pt;width:171pt;height:54pt;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Прямоугольник 14">
              <w:txbxContent>
                <w:p w:rsidR="00DA4753" w:rsidRPr="00880D32" w:rsidRDefault="00DA4753"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Зерттеу тақырыбының практикалық көкейкестілігінің негіздемесі</w:t>
                  </w:r>
                </w:p>
              </w:txbxContent>
            </v:textbox>
          </v:rect>
        </w:pict>
      </w:r>
      <w:r w:rsidRPr="00D33361">
        <w:rPr>
          <w:rFonts w:ascii="Times New Roman" w:hAnsi="Times New Roman" w:cs="Times New Roman"/>
          <w:noProof/>
          <w:sz w:val="24"/>
          <w:szCs w:val="24"/>
          <w:lang w:val="en-GB" w:eastAsia="en-US"/>
        </w:rPr>
        <w:pict>
          <v:rect id="Прямоугольник 13" o:spid="_x0000_s1748" style="position:absolute;left:0;text-align:left;margin-left:-9.05pt;margin-top:11.3pt;width:126pt;height:54pt;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Прямоугольник 13">
              <w:txbxContent>
                <w:p w:rsidR="00DA4753" w:rsidRPr="00880D32" w:rsidRDefault="00DA4753"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Ғылыми бағыттың негіздемесі</w:t>
                  </w:r>
                </w:p>
              </w:txbxContent>
            </v:textbox>
          </v:rect>
        </w:pict>
      </w:r>
      <w:r w:rsidRPr="00D33361">
        <w:rPr>
          <w:rFonts w:ascii="Times New Roman" w:hAnsi="Times New Roman" w:cs="Times New Roman"/>
          <w:noProof/>
          <w:sz w:val="24"/>
          <w:szCs w:val="24"/>
          <w:lang w:val="en-GB" w:eastAsia="en-US"/>
        </w:rPr>
        <w:pict>
          <v:rect id="Прямоугольник 15" o:spid="_x0000_s1750" style="position:absolute;left:0;text-align:left;margin-left:360.1pt;margin-top:2.35pt;width:126pt;height:54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Прямоугольник 15">
              <w:txbxContent>
                <w:p w:rsidR="00DA4753" w:rsidRPr="00880D32" w:rsidRDefault="00DA4753"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Тақырыптың ғылыми көкейкестілігінің негіздемесі</w:t>
                  </w:r>
                </w:p>
              </w:txbxContent>
            </v:textbox>
          </v:rect>
        </w:pict>
      </w: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line id="Прямая соединительная линия 2" o:spid="_x0000_s1752" style="position:absolute;left:0;text-align:left;z-index:252160000;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D33361">
        <w:rPr>
          <w:rFonts w:ascii="Times New Roman" w:hAnsi="Times New Roman" w:cs="Times New Roman"/>
          <w:noProof/>
          <w:sz w:val="24"/>
          <w:szCs w:val="24"/>
          <w:lang w:val="en-GB" w:eastAsia="en-US"/>
        </w:rPr>
        <w:pict>
          <v:line id="Прямая соединительная линия 1" o:spid="_x0000_s1751" style="position:absolute;left:0;text-align:left;z-index:252158976;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line id="_x0000_s1758" style="position:absolute;left:0;text-align:left;z-index:252166144;visibility:visible" from="423.45pt,5.45pt" to="42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sidRPr="00D33361">
        <w:rPr>
          <w:rFonts w:ascii="Times New Roman" w:hAnsi="Times New Roman" w:cs="Times New Roman"/>
          <w:noProof/>
          <w:sz w:val="24"/>
          <w:szCs w:val="24"/>
          <w:lang w:val="en-GB" w:eastAsia="en-US"/>
        </w:rPr>
        <w:pict>
          <v:line id="_x0000_s1757" style="position:absolute;left:0;text-align:left;z-index:252165120;visibility:visible" from="233.9pt,8.55pt" to="233.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sidRPr="00D33361">
        <w:rPr>
          <w:rFonts w:ascii="Times New Roman" w:hAnsi="Times New Roman" w:cs="Times New Roman"/>
          <w:noProof/>
          <w:sz w:val="24"/>
          <w:szCs w:val="24"/>
          <w:lang w:val="en-GB" w:eastAsia="en-US"/>
        </w:rPr>
        <w:pict>
          <v:line id="_x0000_s1756" style="position:absolute;left:0;text-align:left;z-index:252164096;visibility:visible" from="45.45pt,14.4pt" to="4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rect id="Прямоугольник 4" o:spid="_x0000_s1753" style="position:absolute;left:0;text-align:left;margin-left:-9.05pt;margin-top:14.95pt;width:126pt;height:124.15pt;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Прямоугольник 4">
              <w:txbxContent>
                <w:p w:rsidR="00DA4753" w:rsidRPr="00880D32" w:rsidRDefault="00DA4753"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(зерттелетін мәселенің маңыздылығы мен оны шешудің қажеттілігін көрсету)</w:t>
                  </w:r>
                </w:p>
              </w:txbxContent>
            </v:textbox>
          </v:rect>
        </w:pict>
      </w:r>
      <w:r w:rsidRPr="00D33361">
        <w:rPr>
          <w:rFonts w:ascii="Times New Roman" w:hAnsi="Times New Roman" w:cs="Times New Roman"/>
          <w:noProof/>
          <w:sz w:val="24"/>
          <w:szCs w:val="24"/>
          <w:lang w:val="en-GB" w:eastAsia="en-US"/>
        </w:rPr>
        <w:pict>
          <v:rect id="Прямоугольник 3" o:spid="_x0000_s1754" style="position:absolute;left:0;text-align:left;margin-left:155.05pt;margin-top:8.9pt;width:171pt;height:130.2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Прямоугольник 3">
              <w:txbxContent>
                <w:p w:rsidR="00DA4753" w:rsidRPr="00880D32" w:rsidRDefault="00DA4753"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p w:rsidR="00DA4753" w:rsidRDefault="00DA4753" w:rsidP="00953982">
                  <w:pPr>
                    <w:jc w:val="both"/>
                    <w:rPr>
                      <w:lang w:val="kk-KZ"/>
                    </w:rPr>
                  </w:pPr>
                </w:p>
                <w:p w:rsidR="00DA4753" w:rsidRDefault="00DA4753" w:rsidP="00953982">
                  <w:pPr>
                    <w:jc w:val="both"/>
                    <w:rPr>
                      <w:lang w:val="kk-KZ"/>
                    </w:rPr>
                  </w:pPr>
                </w:p>
                <w:p w:rsidR="00DA4753" w:rsidRDefault="00DA4753" w:rsidP="00953982">
                  <w:pPr>
                    <w:jc w:val="both"/>
                    <w:rPr>
                      <w:lang w:val="kk-KZ"/>
                    </w:rPr>
                  </w:pPr>
                </w:p>
              </w:txbxContent>
            </v:textbox>
          </v:rect>
        </w:pict>
      </w:r>
      <w:r w:rsidRPr="00D33361">
        <w:rPr>
          <w:rFonts w:ascii="Times New Roman" w:hAnsi="Times New Roman" w:cs="Times New Roman"/>
          <w:noProof/>
          <w:sz w:val="24"/>
          <w:szCs w:val="24"/>
          <w:lang w:val="en-GB" w:eastAsia="en-US"/>
        </w:rPr>
        <w:pict>
          <v:rect id="Прямоугольник 5" o:spid="_x0000_s1755" style="position:absolute;left:0;text-align:left;margin-left:365.1pt;margin-top:8.9pt;width:126pt;height:110.35pt;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Прямоугольник 5">
              <w:txbxContent>
                <w:p w:rsidR="00DA4753" w:rsidRPr="00880D32" w:rsidRDefault="00DA4753"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(ғылымдағы мәселенің зерттелу дәрежесін көрсету, жеткіліксіз зерделенген қырларын көрсету)</w:t>
                  </w:r>
                </w:p>
              </w:txbxContent>
            </v:textbox>
          </v:rect>
        </w:pict>
      </w:r>
    </w:p>
    <w:p w:rsidR="00953982" w:rsidRPr="002D3153" w:rsidRDefault="00953982" w:rsidP="002D3153">
      <w:pPr>
        <w:ind w:right="-568" w:firstLine="720"/>
        <w:jc w:val="both"/>
        <w:rPr>
          <w:rFonts w:ascii="Times New Roman" w:hAnsi="Times New Roman" w:cs="Times New Roman"/>
          <w:sz w:val="24"/>
          <w:szCs w:val="24"/>
          <w:lang w:val="kk-KZ"/>
        </w:rPr>
      </w:pPr>
    </w:p>
    <w:p w:rsidR="00953982" w:rsidRPr="002D3153" w:rsidRDefault="00953982" w:rsidP="002D3153">
      <w:pPr>
        <w:ind w:right="-568" w:firstLine="720"/>
        <w:jc w:val="both"/>
        <w:rPr>
          <w:rFonts w:ascii="Times New Roman" w:hAnsi="Times New Roman" w:cs="Times New Roman"/>
          <w:sz w:val="24"/>
          <w:szCs w:val="24"/>
          <w:lang w:val="kk-KZ"/>
        </w:rPr>
      </w:pPr>
    </w:p>
    <w:p w:rsidR="00953982" w:rsidRPr="002D3153" w:rsidRDefault="00953982" w:rsidP="002D3153">
      <w:pPr>
        <w:ind w:right="-568" w:firstLine="720"/>
        <w:jc w:val="both"/>
        <w:rPr>
          <w:rFonts w:ascii="Times New Roman" w:hAnsi="Times New Roman" w:cs="Times New Roman"/>
          <w:sz w:val="24"/>
          <w:szCs w:val="24"/>
          <w:lang w:val="kk-KZ"/>
        </w:rPr>
      </w:pP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line id="_x0000_s1761" style="position:absolute;left:0;text-align:left;flip:y;z-index:252169216;visibility:visible" from="418.85pt,18.3pt" to="418.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line id="Прямая соединительная линия 10" o:spid="_x0000_s1760" style="position:absolute;left:0;text-align:left;flip:y;z-index:252168192;visibility:visible" from="64.3pt,11.9pt" to="64.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D33361">
        <w:rPr>
          <w:rFonts w:ascii="Times New Roman" w:hAnsi="Times New Roman" w:cs="Times New Roman"/>
          <w:noProof/>
          <w:sz w:val="24"/>
          <w:szCs w:val="24"/>
          <w:lang w:val="en-GB" w:eastAsia="en-US"/>
        </w:rPr>
        <w:pict>
          <v:line id="Прямая соединительная линия 12" o:spid="_x0000_s1762" style="position:absolute;left:0;text-align:left;z-index:252170240;visibility:visible" from="233.9pt,11.9pt" to="233.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953982" w:rsidRPr="002D3153" w:rsidRDefault="00D33361" w:rsidP="002D3153">
      <w:pPr>
        <w:ind w:right="-568" w:firstLine="720"/>
        <w:jc w:val="both"/>
        <w:rPr>
          <w:rFonts w:ascii="Times New Roman" w:hAnsi="Times New Roman" w:cs="Times New Roman"/>
          <w:sz w:val="24"/>
          <w:szCs w:val="24"/>
          <w:lang w:val="kk-KZ"/>
        </w:rPr>
      </w:pPr>
      <w:r w:rsidRPr="00D33361">
        <w:rPr>
          <w:rFonts w:ascii="Times New Roman" w:hAnsi="Times New Roman" w:cs="Times New Roman"/>
          <w:noProof/>
          <w:sz w:val="24"/>
          <w:szCs w:val="24"/>
          <w:lang w:val="en-GB" w:eastAsia="en-US"/>
        </w:rPr>
        <w:pict>
          <v:line id="_x0000_s1759" style="position:absolute;left:0;text-align:left;z-index:252167168;visibility:visible" from="64.3pt,12.15pt" to="418.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953982" w:rsidRPr="002D3153" w:rsidRDefault="00953982" w:rsidP="002D3153">
      <w:pPr>
        <w:spacing w:after="0" w:line="240" w:lineRule="auto"/>
        <w:ind w:right="-568" w:firstLine="720"/>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2-сурет. Зерттеу тақырыбының көкейкестілігін негіздеудің логикалық тізбегі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p>
    <w:p w:rsidR="00953982" w:rsidRPr="002D3153" w:rsidRDefault="00953982" w:rsidP="002D3153">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2D3153">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2D3153">
        <w:rPr>
          <w:rFonts w:ascii="Times New Roman" w:hAnsi="Times New Roman" w:cs="Times New Roman"/>
          <w:sz w:val="24"/>
          <w:szCs w:val="24"/>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953982" w:rsidRPr="005445D2"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Зерттеудің нысанын анықтау объективтік дүниенің жүйесі ретінде;</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пәнін анықтау;</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проблеманы, сәйкессіздігін, қарама-қайшылығын айқындау;</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 тақырыбын нақтылау;</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көкейкестілігін айқындау.</w:t>
      </w:r>
    </w:p>
    <w:p w:rsidR="00953982" w:rsidRPr="002D3153" w:rsidRDefault="00953982" w:rsidP="002D3153">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b/>
          <w:sz w:val="24"/>
          <w:szCs w:val="24"/>
          <w:lang w:val="kk-KZ" w:eastAsia="ar-SA"/>
        </w:rPr>
        <w:tab/>
      </w:r>
      <w:r w:rsidRPr="002D3153">
        <w:rPr>
          <w:rFonts w:ascii="Times New Roman" w:eastAsia="Times New Roman CYR" w:hAnsi="Times New Roman" w:cs="Times New Roman"/>
          <w:sz w:val="24"/>
          <w:szCs w:val="24"/>
          <w:lang w:val="kk-KZ" w:eastAsia="ar-SA"/>
        </w:rPr>
        <w:t>Тақырыптың</w:t>
      </w:r>
      <w:r w:rsidRPr="002D3153">
        <w:rPr>
          <w:rFonts w:ascii="Times New Roman" w:eastAsia="Times New Roman CYR" w:hAnsi="Times New Roman" w:cs="Times New Roman"/>
          <w:b/>
          <w:sz w:val="24"/>
          <w:szCs w:val="24"/>
          <w:lang w:val="kk-KZ" w:eastAsia="ar-SA"/>
        </w:rPr>
        <w:t xml:space="preserve">  </w:t>
      </w:r>
      <w:r w:rsidRPr="002D3153">
        <w:rPr>
          <w:rFonts w:ascii="Times New Roman" w:eastAsia="Times New Roman CYR" w:hAnsi="Times New Roman" w:cs="Times New Roman"/>
          <w:sz w:val="24"/>
          <w:szCs w:val="24"/>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953982" w:rsidRPr="002D3153" w:rsidRDefault="00953982" w:rsidP="002D3153">
      <w:pPr>
        <w:spacing w:after="0" w:line="240" w:lineRule="auto"/>
        <w:ind w:right="-568" w:firstLine="709"/>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 xml:space="preserve">Ғылыми </w:t>
      </w:r>
      <w:r w:rsidR="003E6F0B" w:rsidRPr="002D3153">
        <w:rPr>
          <w:rFonts w:ascii="Times New Roman" w:eastAsia="Times New Roman CYR" w:hAnsi="Times New Roman" w:cs="Times New Roman"/>
          <w:sz w:val="24"/>
          <w:szCs w:val="24"/>
          <w:lang w:val="kk-KZ" w:eastAsia="ar-SA"/>
        </w:rPr>
        <w:t xml:space="preserve">зерттеу </w:t>
      </w:r>
      <w:r w:rsidRPr="002D3153">
        <w:rPr>
          <w:rFonts w:ascii="Times New Roman" w:eastAsia="Times New Roman CYR" w:hAnsi="Times New Roman" w:cs="Times New Roman"/>
          <w:sz w:val="24"/>
          <w:szCs w:val="24"/>
          <w:lang w:val="kk-KZ" w:eastAsia="ar-SA"/>
        </w:rPr>
        <w:t xml:space="preserve">немесе диссертация тақырыбын дұрыс таңдау үшін: </w:t>
      </w:r>
    </w:p>
    <w:p w:rsidR="00953982" w:rsidRPr="002D3153" w:rsidRDefault="00953982" w:rsidP="002D3153">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ab/>
        <w:t>- зерттелгелі отырған мәселе бағытында ғылыми әдебиеттермен және осы мәселе туралы  практикалық мәліметтермен танысу;</w:t>
      </w:r>
    </w:p>
    <w:p w:rsidR="00953982" w:rsidRPr="002D3153" w:rsidRDefault="00953982" w:rsidP="002D3153">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ұқсас, іргелес ғылымдардағы жаңа зерттеулер нәтижелерімен танысу;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lastRenderedPageBreak/>
        <w:tab/>
        <w:t>- зерттеудің қазіргі бар әдіс-тәсілдері мен амалдарын зерделеу және қолдану мүмкіндігін бағалау;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val="kk-KZ" w:eastAsia="ar-SA"/>
        </w:rPr>
        <w:tab/>
        <w:t>- жинақталған материалдарды жинақтау және талдау;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2D3153">
        <w:rPr>
          <w:rFonts w:ascii="Times New Roman" w:hAnsi="Times New Roman" w:cs="Times New Roman"/>
          <w:sz w:val="24"/>
          <w:szCs w:val="24"/>
          <w:lang w:val="kk-KZ" w:eastAsia="ar-SA"/>
        </w:rPr>
        <w:br/>
        <w:t xml:space="preserve">    </w:t>
      </w:r>
      <w:r w:rsidRPr="002D3153">
        <w:rPr>
          <w:rFonts w:ascii="Times New Roman" w:hAnsi="Times New Roman" w:cs="Times New Roman"/>
          <w:sz w:val="24"/>
          <w:szCs w:val="24"/>
          <w:lang w:val="kk-KZ" w:eastAsia="ar-SA"/>
        </w:rPr>
        <w:tab/>
        <w:t>-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953982" w:rsidRPr="002D3153" w:rsidRDefault="003E6F0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жағдайда біз В.</w:t>
      </w:r>
      <w:r w:rsidR="00953982" w:rsidRPr="002D3153">
        <w:rPr>
          <w:rFonts w:ascii="Times New Roman" w:hAnsi="Times New Roman" w:cs="Times New Roman"/>
          <w:sz w:val="24"/>
          <w:szCs w:val="24"/>
          <w:lang w:val="kk-KZ"/>
        </w:rPr>
        <w:t>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Сондай-ақ, М.Т. Громкованың дәлелденуінше, зерттеудің көкейкестілігінің мазмұнынына төмендегілер енеді: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 зерттелетін жүйедегі сәйкессіздіктерді анықтау;</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 сәйкессіздіктердің дәрежесін көрсету: қайшылық, мәселе, қақтығыс, апат;</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 мәселелердің ішкі көздерін анықтау (қандай ұғымдар арасында мәнді сәйкессіздіктер бар?):</w:t>
      </w:r>
    </w:p>
    <w:p w:rsidR="00953982" w:rsidRPr="002D3153" w:rsidRDefault="00953982" w:rsidP="002D3153">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зерттелетін жүйенің табиғи ахуалы жағдайындағы қажеттіліктер, нормалар арасында (сезінілмеген мәселе);</w:t>
      </w:r>
    </w:p>
    <w:p w:rsidR="00953982" w:rsidRPr="002D3153" w:rsidRDefault="00953982" w:rsidP="002D3153">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жүйенің рефлексивтік (білімдік) ахуалы жағдайында мақсат, мазмұн, әдістер арасында (сезінілмеген мәселе);</w:t>
      </w:r>
    </w:p>
    <w:p w:rsidR="00953982" w:rsidRPr="002D3153" w:rsidRDefault="00953982" w:rsidP="002D3153">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жүйенің әрекеттік жағдайында әрекеттің өлшемдері, тәсілдері, өзін-өзі анықтауы арасында (әрекеттегі қиындықтар);</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 сыртқы сәйкессіздіктерді табу және олардың зерттелетін жүйеге әсері;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 зерттелетін жүйенің мәселелерінің жоғары деңгейлеріндегі жүйелерге әсерін зерделеу («тіке байланыстар»);</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 зерттелетін жүйенің мәселелерінің түрлі деңгейлеріндегі жүйелерге әсерін зерделеу («көлденең» байланыстар);</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 зерттелетін мәселені шешуде интеграциялық тұғырларды пайдалану.</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белгілер әрі зерттеудің көкейкестілігін бағалаудың өлшемдері бола алады.</w:t>
      </w:r>
    </w:p>
    <w:p w:rsidR="00953982" w:rsidRPr="002D3153" w:rsidRDefault="00953982" w:rsidP="002D3153">
      <w:pPr>
        <w:autoSpaceDE w:val="0"/>
        <w:snapToGrid w:val="0"/>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w:t>
      </w:r>
      <w:r w:rsidRPr="002D3153">
        <w:rPr>
          <w:rFonts w:ascii="Times New Roman" w:hAnsi="Times New Roman" w:cs="Times New Roman"/>
          <w:sz w:val="24"/>
          <w:szCs w:val="24"/>
          <w:lang w:val="kk-KZ"/>
        </w:rPr>
        <w:lastRenderedPageBreak/>
        <w:t xml:space="preserve">сәйкессіздіктерді, қарама-қайшылықтарды, мәселелерді айқындау; зерттеу тақырыбын нақтылау, зерттеу көкейкестілігін анықтау. </w:t>
      </w:r>
    </w:p>
    <w:p w:rsidR="00953982" w:rsidRPr="002D3153" w:rsidRDefault="00953982" w:rsidP="002D3153">
      <w:pPr>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953982" w:rsidRPr="002D3153" w:rsidRDefault="00953982"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сапасын бағалауға</w:t>
      </w:r>
      <w:r w:rsidRPr="002D3153">
        <w:rPr>
          <w:rFonts w:ascii="Times New Roman" w:hAnsi="Times New Roman" w:cs="Times New Roman"/>
          <w:sz w:val="24"/>
          <w:szCs w:val="24"/>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w:t>
      </w:r>
      <w:r w:rsidRPr="002D3153">
        <w:rPr>
          <w:rFonts w:ascii="Times New Roman" w:hAnsi="Times New Roman" w:cs="Times New Roman"/>
          <w:color w:val="C00000"/>
          <w:sz w:val="24"/>
          <w:szCs w:val="24"/>
          <w:lang w:val="kk-KZ"/>
        </w:rPr>
        <w:t>".</w:t>
      </w:r>
      <w:r w:rsidRPr="002D3153">
        <w:rPr>
          <w:rFonts w:ascii="Times New Roman" w:hAnsi="Times New Roman" w:cs="Times New Roman"/>
          <w:sz w:val="24"/>
          <w:szCs w:val="24"/>
          <w:lang w:val="kk-KZ"/>
        </w:rPr>
        <w:t xml:space="preserve">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953982" w:rsidRPr="002D3153" w:rsidRDefault="00953982" w:rsidP="002D3153">
      <w:pPr>
        <w:spacing w:after="0" w:line="240" w:lineRule="auto"/>
        <w:ind w:right="-568" w:firstLine="709"/>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Негіздемеде зерттеушінің көзқарасы негізінен төмендегіше ретпен ашылады: </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көкейкестілігі;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 мен практиканың талабы мен мәселенің қазіргі жағдайының арасындағы қарама-қайшылық;</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проблемасы;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Тақырыптың аталуы;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мақсаты;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нысаны;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пәні;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болжамы;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міндеттері;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жетекші идесы;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әдіснамалық және теориялық негіздері;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әдістері;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базасы;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кезеңдері;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жаңалығы;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теориялық мәні;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практикалық мәні;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нәтижелерінің  анықтығы және негізділігі;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Қорғауға ұсынылатын мәселелер;</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нәтижесін апробациядан өткізу және енгізу;</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Диссертацияның құрылымы.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953982" w:rsidRPr="002D3153" w:rsidRDefault="00953982" w:rsidP="002D3153">
      <w:pPr>
        <w:suppressLineNumbers/>
        <w:tabs>
          <w:tab w:val="left" w:pos="-180"/>
          <w:tab w:val="left" w:pos="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953982" w:rsidRPr="002D3153" w:rsidRDefault="00953982" w:rsidP="002D3153">
      <w:pPr>
        <w:shd w:val="clear" w:color="auto" w:fill="FFFFFF"/>
        <w:spacing w:after="0" w:line="240" w:lineRule="auto"/>
        <w:ind w:right="-568" w:firstLine="426"/>
        <w:jc w:val="both"/>
        <w:rPr>
          <w:rFonts w:ascii="Times New Roman" w:hAnsi="Times New Roman" w:cs="Times New Roman"/>
          <w:noProof/>
          <w:spacing w:val="2"/>
          <w:sz w:val="24"/>
          <w:szCs w:val="24"/>
          <w:lang w:val="kk-KZ"/>
        </w:rPr>
      </w:pP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 Зерттеу нысаны және пәні.</w:t>
      </w:r>
    </w:p>
    <w:p w:rsidR="00746B62" w:rsidRPr="002D3153" w:rsidRDefault="00746B62" w:rsidP="002D3153">
      <w:pPr>
        <w:spacing w:after="0" w:line="240" w:lineRule="auto"/>
        <w:ind w:right="-568"/>
        <w:jc w:val="both"/>
        <w:rPr>
          <w:rFonts w:ascii="Times New Roman" w:hAnsi="Times New Roman" w:cs="Times New Roman"/>
          <w:b/>
          <w:sz w:val="24"/>
          <w:szCs w:val="24"/>
          <w:lang w:val="kk-KZ"/>
        </w:rPr>
      </w:pPr>
    </w:p>
    <w:p w:rsidR="00746B62" w:rsidRPr="002D3153" w:rsidRDefault="00746B62" w:rsidP="002D3153">
      <w:pPr>
        <w:shd w:val="clear" w:color="auto" w:fill="FFFFFF"/>
        <w:tabs>
          <w:tab w:val="left" w:pos="0"/>
          <w:tab w:val="left" w:pos="142"/>
          <w:tab w:val="left" w:pos="284"/>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Cs/>
          <w:sz w:val="24"/>
          <w:szCs w:val="24"/>
          <w:lang w:val="kk-KZ"/>
        </w:rPr>
        <w:t xml:space="preserve">Ғылыми-педагогикалық зерттеудің нысаны мен пәні. </w:t>
      </w:r>
      <w:r w:rsidRPr="002D3153">
        <w:rPr>
          <w:rFonts w:ascii="Times New Roman" w:hAnsi="Times New Roman" w:cs="Times New Roman"/>
          <w:sz w:val="24"/>
          <w:szCs w:val="24"/>
          <w:lang w:val="kk-KZ"/>
        </w:rPr>
        <w:t>Ғылыми аппарат құрылымына дидактикалық зерттеудің сипаттамасы ретінде оның нысаны мен пәні енеді.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Зерттеу нысаны</w:t>
      </w:r>
      <w:r w:rsidRPr="002D3153">
        <w:rPr>
          <w:rFonts w:ascii="Times New Roman" w:hAnsi="Times New Roman" w:cs="Times New Roman"/>
          <w:sz w:val="24"/>
          <w:szCs w:val="24"/>
          <w:lang w:val="kk-KZ"/>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746B62" w:rsidRPr="002D3153" w:rsidRDefault="00746B6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Тақырып нақтыланып құрылымданған соң, зерттеу нысанын таңдау кезегі келеді. Нысанға педагогикалық </w:t>
      </w:r>
      <w:r w:rsidRPr="002D3153">
        <w:rPr>
          <w:rFonts w:ascii="Times New Roman" w:hAnsi="Times New Roman" w:cs="Times New Roman"/>
          <w:sz w:val="24"/>
          <w:szCs w:val="24"/>
          <w:lang w:val="kk-KZ"/>
        </w:rPr>
        <w:t>үдеріс</w:t>
      </w:r>
      <w:r w:rsidRPr="002D3153">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2D3153">
        <w:rPr>
          <w:rFonts w:ascii="Times New Roman" w:hAnsi="Times New Roman" w:cs="Times New Roman"/>
          <w:sz w:val="24"/>
          <w:szCs w:val="24"/>
          <w:lang w:val="kk-KZ"/>
        </w:rPr>
        <w:t>үдері</w:t>
      </w:r>
      <w:r w:rsidRPr="002D3153">
        <w:rPr>
          <w:rFonts w:ascii="Times New Roman" w:hAnsi="Times New Roman" w:cs="Times New Roman"/>
          <w:sz w:val="24"/>
          <w:szCs w:val="24"/>
          <w:lang w:val="be-BY"/>
        </w:rPr>
        <w:t xml:space="preserve">с баспалдағының бірі – </w:t>
      </w:r>
      <w:r w:rsidRPr="002D3153">
        <w:rPr>
          <w:rFonts w:ascii="Times New Roman" w:hAnsi="Times New Roman" w:cs="Times New Roman"/>
          <w:b/>
          <w:i/>
          <w:sz w:val="24"/>
          <w:szCs w:val="24"/>
          <w:lang w:val="be-BY"/>
        </w:rPr>
        <w:t>нысанды белгілеу</w:t>
      </w:r>
      <w:r w:rsidRPr="002D3153">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Зерттеу нысаны</w:t>
      </w:r>
      <w:r w:rsidRPr="002D3153">
        <w:rPr>
          <w:rFonts w:ascii="Times New Roman" w:hAnsi="Times New Roman" w:cs="Times New Roman"/>
          <w:sz w:val="24"/>
          <w:szCs w:val="24"/>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w:t>
      </w:r>
      <w:r w:rsidRPr="002D3153">
        <w:rPr>
          <w:rFonts w:ascii="Times New Roman" w:hAnsi="Times New Roman" w:cs="Times New Roman"/>
          <w:sz w:val="24"/>
          <w:szCs w:val="24"/>
          <w:lang w:val="kk-KZ"/>
        </w:rPr>
        <w:lastRenderedPageBreak/>
        <w:t>зерттеу нысанын оның базасымен немесе барлық элементі бұл жұмыста зерттеуді қажет етпейтін айтарлықтай кең саламен ауыстырып алып жатады.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746B62" w:rsidRPr="002D3153" w:rsidRDefault="00746B62"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noProof/>
          <w:sz w:val="24"/>
          <w:szCs w:val="24"/>
          <w:lang w:val="kk-KZ"/>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2D3153">
        <w:rPr>
          <w:rFonts w:ascii="Times New Roman" w:hAnsi="Times New Roman" w:cs="Times New Roman"/>
          <w:sz w:val="24"/>
          <w:szCs w:val="24"/>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746B62" w:rsidRPr="002D3153" w:rsidRDefault="00746B62" w:rsidP="002D3153">
      <w:pPr>
        <w:autoSpaceDE w:val="0"/>
        <w:snapToGrid w:val="0"/>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 – нысаннан кесіп алынған бөлік емес, ол қарастырудың тәсілі немесе аспектісі, мысалы, «оқулық», «ғылыми негіздеме», «тұлғалық 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ғылыми ұжым да үлгермейді, себебі ол шексіз. Пәнді анықтай отырып, біз соңғы нәтижеге (осы кезеңдегі) жетуге мүмкіндік аламыз.</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12"/>
          <w:sz w:val="24"/>
          <w:szCs w:val="24"/>
          <w:lang w:val="kk-KZ"/>
        </w:rPr>
        <w:t xml:space="preserve">Зерттеудің нысаны мен пәнін анықтаудағы келесі қадам </w:t>
      </w:r>
      <w:r w:rsidRPr="002D3153">
        <w:rPr>
          <w:rFonts w:ascii="Times New Roman" w:hAnsi="Times New Roman" w:cs="Times New Roman"/>
          <w:sz w:val="24"/>
          <w:szCs w:val="24"/>
          <w:lang w:val="kk-KZ"/>
        </w:rPr>
        <w:t>–</w:t>
      </w:r>
      <w:r w:rsidRPr="002D3153">
        <w:rPr>
          <w:rFonts w:ascii="Times New Roman" w:hAnsi="Times New Roman" w:cs="Times New Roman"/>
          <w:noProof/>
          <w:spacing w:val="12"/>
          <w:sz w:val="24"/>
          <w:szCs w:val="24"/>
          <w:lang w:val="kk-KZ"/>
        </w:rPr>
        <w:t xml:space="preserve"> оның </w:t>
      </w:r>
      <w:r w:rsidRPr="002D3153">
        <w:rPr>
          <w:rFonts w:ascii="Times New Roman" w:hAnsi="Times New Roman" w:cs="Times New Roman"/>
          <w:noProof/>
          <w:spacing w:val="6"/>
          <w:sz w:val="24"/>
          <w:szCs w:val="24"/>
          <w:lang w:val="kk-KZ"/>
        </w:rPr>
        <w:t xml:space="preserve">ғылыми аппаратының кез келген құрамдас бөлігін түсіну арқылы алынатын </w:t>
      </w:r>
      <w:r w:rsidRPr="002D3153">
        <w:rPr>
          <w:rFonts w:ascii="Times New Roman" w:hAnsi="Times New Roman" w:cs="Times New Roman"/>
          <w:noProof/>
          <w:spacing w:val="2"/>
          <w:sz w:val="24"/>
          <w:szCs w:val="24"/>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2D3153">
        <w:rPr>
          <w:rFonts w:ascii="Times New Roman" w:hAnsi="Times New Roman" w:cs="Times New Roman"/>
          <w:noProof/>
          <w:spacing w:val="11"/>
          <w:sz w:val="24"/>
          <w:szCs w:val="24"/>
          <w:lang w:val="kk-KZ"/>
        </w:rPr>
        <w:t xml:space="preserve">Зерттеу нысаны мен пәнін әдіснамалық рефлексия тұрғысынан </w:t>
      </w:r>
      <w:r w:rsidRPr="002D3153">
        <w:rPr>
          <w:rFonts w:ascii="Times New Roman" w:hAnsi="Times New Roman" w:cs="Times New Roman"/>
          <w:noProof/>
          <w:spacing w:val="3"/>
          <w:sz w:val="24"/>
          <w:szCs w:val="24"/>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2D3153">
        <w:rPr>
          <w:rFonts w:ascii="Times New Roman" w:hAnsi="Times New Roman" w:cs="Times New Roman"/>
          <w:noProof/>
          <w:spacing w:val="7"/>
          <w:sz w:val="24"/>
          <w:szCs w:val="24"/>
          <w:lang w:val="kk-KZ"/>
        </w:rPr>
        <w:t xml:space="preserve">білдіреді, нысанның қалай зерттелетіні, оның қандай қасиеттері, қызметі </w:t>
      </w:r>
      <w:r w:rsidRPr="002D3153">
        <w:rPr>
          <w:rFonts w:ascii="Times New Roman" w:hAnsi="Times New Roman" w:cs="Times New Roman"/>
          <w:noProof/>
          <w:spacing w:val="2"/>
          <w:sz w:val="24"/>
          <w:szCs w:val="24"/>
          <w:lang w:val="kk-KZ"/>
        </w:rPr>
        <w:t xml:space="preserve">мен қандай қатынастары зерделенетіні туралы түсінік береді. </w:t>
      </w:r>
      <w:r w:rsidRPr="002D3153">
        <w:rPr>
          <w:rFonts w:ascii="Times New Roman" w:hAnsi="Times New Roman" w:cs="Times New Roman"/>
          <w:noProof/>
          <w:spacing w:val="3"/>
          <w:sz w:val="24"/>
          <w:szCs w:val="24"/>
          <w:lang w:val="kk-KZ"/>
        </w:rPr>
        <w:t xml:space="preserve">Пәннің дәл анықтамасы ізденушіге нысан туралы барлық жаңалықты </w:t>
      </w:r>
      <w:r w:rsidRPr="002D3153">
        <w:rPr>
          <w:rFonts w:ascii="Times New Roman" w:hAnsi="Times New Roman" w:cs="Times New Roman"/>
          <w:noProof/>
          <w:spacing w:val="5"/>
          <w:sz w:val="24"/>
          <w:szCs w:val="24"/>
          <w:lang w:val="kk-KZ"/>
        </w:rPr>
        <w:t>қамтуға мүмкіндік береді.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5"/>
          <w:sz w:val="24"/>
          <w:szCs w:val="24"/>
          <w:lang w:val="kk-KZ"/>
        </w:rPr>
        <w:t xml:space="preserve">Ғалымдардың пайымдауынша, зерттеу пәнінің анықтамасы ғылымда </w:t>
      </w:r>
      <w:r w:rsidRPr="002D3153">
        <w:rPr>
          <w:rFonts w:ascii="Times New Roman" w:hAnsi="Times New Roman" w:cs="Times New Roman"/>
          <w:noProof/>
          <w:spacing w:val="3"/>
          <w:sz w:val="24"/>
          <w:szCs w:val="24"/>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2D3153">
        <w:rPr>
          <w:rFonts w:ascii="Times New Roman" w:hAnsi="Times New Roman" w:cs="Times New Roman"/>
          <w:noProof/>
          <w:spacing w:val="4"/>
          <w:sz w:val="24"/>
          <w:szCs w:val="24"/>
          <w:lang w:val="kk-KZ"/>
        </w:rPr>
        <w:t xml:space="preserve">тұрғысынан өзгерту тұғырлары. Нысан бұл жерде: оқу </w:t>
      </w:r>
      <w:r w:rsidRPr="002D3153">
        <w:rPr>
          <w:rFonts w:ascii="Times New Roman" w:hAnsi="Times New Roman" w:cs="Times New Roman"/>
          <w:noProof/>
          <w:spacing w:val="2"/>
          <w:sz w:val="24"/>
          <w:szCs w:val="24"/>
          <w:lang w:val="kk-KZ"/>
        </w:rPr>
        <w:t xml:space="preserve">материалын түгелдей өзгерту емес, өзгерту тұғырымен </w:t>
      </w:r>
      <w:r w:rsidRPr="002D3153">
        <w:rPr>
          <w:rFonts w:ascii="Times New Roman" w:hAnsi="Times New Roman" w:cs="Times New Roman"/>
          <w:noProof/>
          <w:spacing w:val="4"/>
          <w:sz w:val="24"/>
          <w:szCs w:val="24"/>
          <w:lang w:val="kk-KZ"/>
        </w:rPr>
        <w:t>шектеледі</w:t>
      </w:r>
      <w:r w:rsidRPr="002D3153">
        <w:rPr>
          <w:rFonts w:ascii="Times New Roman" w:hAnsi="Times New Roman" w:cs="Times New Roman"/>
          <w:noProof/>
          <w:spacing w:val="2"/>
          <w:sz w:val="24"/>
          <w:szCs w:val="24"/>
          <w:lang w:val="kk-KZ"/>
        </w:rPr>
        <w:t xml:space="preserve">; кез келген оқу </w:t>
      </w:r>
      <w:r w:rsidRPr="002D3153">
        <w:rPr>
          <w:rFonts w:ascii="Times New Roman" w:hAnsi="Times New Roman" w:cs="Times New Roman"/>
          <w:noProof/>
          <w:spacing w:val="3"/>
          <w:sz w:val="24"/>
          <w:szCs w:val="24"/>
          <w:lang w:val="kk-KZ"/>
        </w:rPr>
        <w:t xml:space="preserve">материалын емес, оқулықтың мазмұнының құрамдас бөліктерін; белгілі бір </w:t>
      </w:r>
      <w:r w:rsidRPr="002D3153">
        <w:rPr>
          <w:rFonts w:ascii="Times New Roman" w:hAnsi="Times New Roman" w:cs="Times New Roman"/>
          <w:noProof/>
          <w:spacing w:val="2"/>
          <w:sz w:val="24"/>
          <w:szCs w:val="24"/>
          <w:lang w:val="kk-KZ"/>
        </w:rPr>
        <w:t>тәсілмен, белгілі бір шеңберде өзгерту туралы.</w:t>
      </w:r>
    </w:p>
    <w:p w:rsidR="00746B62" w:rsidRPr="002D3153" w:rsidRDefault="00746B6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w:t>
      </w:r>
      <w:r w:rsidRPr="002D3153">
        <w:rPr>
          <w:rFonts w:ascii="Times New Roman" w:hAnsi="Times New Roman" w:cs="Times New Roman"/>
          <w:sz w:val="24"/>
          <w:szCs w:val="24"/>
          <w:lang w:val="kk-KZ"/>
        </w:rPr>
        <w:lastRenderedPageBreak/>
        <w:t>мен пәнін толыққанды түсіну үшін "таным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 анықтамаларына сүйенеміз (11-кесте).</w:t>
      </w:r>
    </w:p>
    <w:p w:rsidR="00746B62" w:rsidRPr="002D3153" w:rsidRDefault="00746B62" w:rsidP="002D3153">
      <w:pPr>
        <w:tabs>
          <w:tab w:val="left" w:pos="1100"/>
        </w:tabs>
        <w:spacing w:after="0" w:line="240" w:lineRule="auto"/>
        <w:ind w:right="-568" w:firstLine="709"/>
        <w:jc w:val="both"/>
        <w:rPr>
          <w:rFonts w:ascii="Times New Roman" w:hAnsi="Times New Roman" w:cs="Times New Roman"/>
          <w:sz w:val="24"/>
          <w:szCs w:val="24"/>
          <w:lang w:val="kk-KZ"/>
        </w:rPr>
      </w:pPr>
    </w:p>
    <w:p w:rsidR="00746B62" w:rsidRPr="002D3153" w:rsidRDefault="00746B62" w:rsidP="002D3153">
      <w:pPr>
        <w:tabs>
          <w:tab w:val="left" w:pos="1100"/>
        </w:tabs>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11-кесте. "Дидактикалық зерттеудің нысаны" және "Дидактикалық зерттеудің пәні" ұғымдарының интерпретациясы</w:t>
      </w:r>
    </w:p>
    <w:p w:rsidR="00746B62" w:rsidRPr="002D3153" w:rsidRDefault="00746B62" w:rsidP="002D3153">
      <w:pPr>
        <w:tabs>
          <w:tab w:val="left" w:pos="1100"/>
        </w:tabs>
        <w:spacing w:after="0" w:line="240" w:lineRule="auto"/>
        <w:ind w:right="-568" w:firstLine="709"/>
        <w:jc w:val="center"/>
        <w:rPr>
          <w:rFonts w:ascii="Times New Roman" w:hAnsi="Times New Roman" w:cs="Times New Roman"/>
          <w:b/>
          <w:sz w:val="24"/>
          <w:szCs w:val="24"/>
          <w:lang w:val="kk-KZ"/>
        </w:rPr>
      </w:pPr>
    </w:p>
    <w:tbl>
      <w:tblPr>
        <w:tblStyle w:val="afd"/>
        <w:tblW w:w="0" w:type="auto"/>
        <w:tblLook w:val="04A0"/>
      </w:tblPr>
      <w:tblGrid>
        <w:gridCol w:w="817"/>
        <w:gridCol w:w="3119"/>
        <w:gridCol w:w="5635"/>
      </w:tblGrid>
      <w:tr w:rsidR="00746B62" w:rsidRPr="002D3153" w:rsidTr="00B26035">
        <w:tc>
          <w:tcPr>
            <w:tcW w:w="817" w:type="dxa"/>
          </w:tcPr>
          <w:p w:rsidR="00746B62" w:rsidRPr="002D3153" w:rsidRDefault="00746B62" w:rsidP="002D3153">
            <w:pPr>
              <w:tabs>
                <w:tab w:val="left" w:pos="1100"/>
              </w:tabs>
              <w:ind w:right="-568"/>
              <w:jc w:val="center"/>
              <w:rPr>
                <w:rFonts w:ascii="Times New Roman" w:hAnsi="Times New Roman"/>
                <w:sz w:val="24"/>
                <w:szCs w:val="24"/>
              </w:rPr>
            </w:pPr>
            <w:r w:rsidRPr="002D3153">
              <w:rPr>
                <w:rFonts w:ascii="Times New Roman" w:hAnsi="Times New Roman"/>
                <w:sz w:val="24"/>
                <w:szCs w:val="24"/>
              </w:rPr>
              <w:t>№</w:t>
            </w:r>
          </w:p>
        </w:tc>
        <w:tc>
          <w:tcPr>
            <w:tcW w:w="3119"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Негізгі ұғымдар</w:t>
            </w:r>
          </w:p>
        </w:tc>
        <w:tc>
          <w:tcPr>
            <w:tcW w:w="5635"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Сипаттама</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1</w:t>
            </w:r>
          </w:p>
        </w:tc>
        <w:tc>
          <w:tcPr>
            <w:tcW w:w="3119" w:type="dxa"/>
          </w:tcPr>
          <w:p w:rsidR="00746B62" w:rsidRPr="002D3153" w:rsidRDefault="00746B62" w:rsidP="002D3153">
            <w:pPr>
              <w:tabs>
                <w:tab w:val="left" w:pos="1100"/>
              </w:tabs>
              <w:ind w:right="-568"/>
              <w:rPr>
                <w:rFonts w:ascii="Times New Roman" w:hAnsi="Times New Roman"/>
                <w:sz w:val="24"/>
                <w:szCs w:val="24"/>
                <w:lang w:val="kk-KZ"/>
              </w:rPr>
            </w:pPr>
            <w:r w:rsidRPr="002D3153">
              <w:rPr>
                <w:rFonts w:ascii="Times New Roman" w:hAnsi="Times New Roman"/>
                <w:sz w:val="24"/>
                <w:szCs w:val="24"/>
                <w:lang w:val="kk-KZ"/>
              </w:rPr>
              <w:t>Ғылым нысаны</w:t>
            </w:r>
          </w:p>
        </w:tc>
        <w:tc>
          <w:tcPr>
            <w:tcW w:w="5635"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Ақиқат шындықтың, нақтырақ айтқанда ғылымдағы субъектінің зерттеушілік әрекетінің танымдық бағытталған үзіндісі, кесіндісі, бөлігі.</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2</w:t>
            </w:r>
          </w:p>
        </w:tc>
        <w:tc>
          <w:tcPr>
            <w:tcW w:w="3119" w:type="dxa"/>
          </w:tcPr>
          <w:p w:rsidR="00746B62" w:rsidRPr="002D3153" w:rsidRDefault="00746B62" w:rsidP="002D3153">
            <w:pPr>
              <w:tabs>
                <w:tab w:val="left" w:pos="1100"/>
              </w:tabs>
              <w:ind w:right="-568"/>
              <w:rPr>
                <w:rFonts w:ascii="Times New Roman" w:hAnsi="Times New Roman"/>
                <w:sz w:val="24"/>
                <w:szCs w:val="24"/>
                <w:lang w:val="kk-KZ"/>
              </w:rPr>
            </w:pPr>
            <w:r w:rsidRPr="002D3153">
              <w:rPr>
                <w:rFonts w:ascii="Times New Roman" w:hAnsi="Times New Roman"/>
                <w:sz w:val="24"/>
                <w:szCs w:val="24"/>
                <w:lang w:val="kk-KZ"/>
              </w:rPr>
              <w:t>Ғылыми пәннің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3</w:t>
            </w:r>
          </w:p>
        </w:tc>
        <w:tc>
          <w:tcPr>
            <w:tcW w:w="3119"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Таным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Таным үдерісіне енетін ақиқат шындыққа тән қасиеттер, байланыстар, қарым-қатынастар.</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 xml:space="preserve"> Теория сипаттайтын нақты, шын құбылыстардың жиынтығы.</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Осы кезеңдегі зерттеушінің практикалық және теориялық әрекетінің пәні болып отырған объективті шындықтың бөлігі.</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4</w:t>
            </w:r>
          </w:p>
        </w:tc>
        <w:tc>
          <w:tcPr>
            <w:tcW w:w="3119"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Зерттеу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5</w:t>
            </w:r>
          </w:p>
        </w:tc>
        <w:tc>
          <w:tcPr>
            <w:tcW w:w="3119"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Зерделеу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тікелей оқу үдерісіне жатады. </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6</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Білім нысаны</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7</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Білім нысаны (ғылым/оқу пәні ретінде)</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Бұл зерттеу нысанында субъект ақырында оқылатын ғылыми пәнді іздейді.</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8</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Педагогика және психологиядағы зерттеу нысаны </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даму үдерісіне, жаңа білім беру жүйесінің қалыптасу үдерісіне, белгілі бір технологияның тиімділігіне. </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9</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Ғылым пәні  </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Ғылыми пән субъектісі мен объектісінің өзара әсерінің нәтижесі, өнімі, яғни олрдың диалектикалық бірлігі. </w:t>
            </w:r>
          </w:p>
        </w:tc>
      </w:tr>
      <w:tr w:rsidR="00746B62" w:rsidRPr="002D3153"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10</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Тар мағынадағы ғылыми оқу </w:t>
            </w:r>
            <w:r w:rsidRPr="002D3153">
              <w:rPr>
                <w:rFonts w:ascii="Times New Roman" w:hAnsi="Times New Roman"/>
                <w:sz w:val="24"/>
                <w:szCs w:val="24"/>
                <w:lang w:val="kk-KZ" w:eastAsia="ar-SA"/>
              </w:rPr>
              <w:lastRenderedPageBreak/>
              <w:t>пәнінің пәні</w:t>
            </w:r>
          </w:p>
        </w:tc>
        <w:tc>
          <w:tcPr>
            <w:tcW w:w="5635" w:type="dxa"/>
          </w:tcPr>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 xml:space="preserve"> Нысанда (объектіде) жасырын тұрған пән; </w:t>
            </w:r>
          </w:p>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Пән - бұл белгілі бір анықталған аспект, қиық, фрагмент, нысанның «бөлігі»;</w:t>
            </w:r>
          </w:p>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Пән-бұл субъектінің белгілі бір көзқараспен зерделейтін, яғни танымның мақсатты бағдарланған түрі; </w:t>
            </w:r>
          </w:p>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Пән - бұл шынында да нысанда (объектіде) танылады.  </w:t>
            </w:r>
          </w:p>
        </w:tc>
      </w:tr>
      <w:tr w:rsidR="00746B62" w:rsidRPr="005445D2"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lastRenderedPageBreak/>
              <w:t>11</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Зерттеу пәні  </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Зерттеу нысаны шеңберіндегі белгілі бір көзқарас барлығы:</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Шекаралар және іздеу бағыттары;</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Сәйкес құралдармен және әдістермен шешу мүмкіндіктері бар маңызды міндеттер; </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Жоспардағы елеулі қойылған байланыстар мәселесі және оларды уақытша бөлу және жүйеге біріктіру мүмкіндіктері туралы ұсыныстар ретінде;</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746B62" w:rsidRPr="002D3153" w:rsidRDefault="00746B62" w:rsidP="002D3153">
      <w:pPr>
        <w:tabs>
          <w:tab w:val="left" w:pos="1100"/>
        </w:tabs>
        <w:spacing w:after="0" w:line="240" w:lineRule="auto"/>
        <w:ind w:right="-568" w:firstLine="709"/>
        <w:jc w:val="center"/>
        <w:rPr>
          <w:rFonts w:ascii="Times New Roman" w:hAnsi="Times New Roman" w:cs="Times New Roman"/>
          <w:b/>
          <w:sz w:val="24"/>
          <w:szCs w:val="24"/>
          <w:lang w:val="kk-KZ"/>
        </w:rPr>
      </w:pPr>
    </w:p>
    <w:p w:rsidR="00746B62" w:rsidRPr="002D3153" w:rsidRDefault="00746B62" w:rsidP="002D3153">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Ізденушіге төмендегілерді есте ұстау қажет:</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4"/>
          <w:sz w:val="24"/>
          <w:szCs w:val="24"/>
          <w:lang w:val="kk-KZ"/>
        </w:rPr>
        <w:t>нысан шексіз кең түрде емес, объективті шынайылық шеңберінде аталуы тиіс;</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7"/>
          <w:sz w:val="24"/>
          <w:szCs w:val="24"/>
          <w:lang w:val="kk-KZ"/>
        </w:rPr>
        <w:t xml:space="preserve">нысанның кұрамына маңызды элемент ретінде пән кіруі тиіс, ол нысанның </w:t>
      </w:r>
      <w:r w:rsidRPr="002D3153">
        <w:rPr>
          <w:rFonts w:ascii="Times New Roman" w:hAnsi="Times New Roman" w:cs="Times New Roman"/>
          <w:noProof/>
          <w:spacing w:val="3"/>
          <w:sz w:val="24"/>
          <w:szCs w:val="24"/>
          <w:lang w:val="kk-KZ"/>
        </w:rPr>
        <w:t>басқа құрамдас бөліктерімен тікелей байланыста болуы керек;</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4"/>
          <w:sz w:val="24"/>
          <w:szCs w:val="24"/>
          <w:lang w:val="kk-KZ"/>
        </w:rPr>
        <w:t xml:space="preserve">нысан белгілі бір білімдер жүйесі арқылы көрінетін педагогикалық </w:t>
      </w:r>
      <w:r w:rsidRPr="002D3153">
        <w:rPr>
          <w:rFonts w:ascii="Times New Roman" w:hAnsi="Times New Roman" w:cs="Times New Roman"/>
          <w:noProof/>
          <w:spacing w:val="6"/>
          <w:sz w:val="24"/>
          <w:szCs w:val="24"/>
          <w:lang w:val="kk-KZ"/>
        </w:rPr>
        <w:t xml:space="preserve">шынайылықты сипаттауы керек. Сондықтан нысанды анықтағанда оны белгілі </w:t>
      </w:r>
      <w:r w:rsidRPr="002D3153">
        <w:rPr>
          <w:rFonts w:ascii="Times New Roman" w:hAnsi="Times New Roman" w:cs="Times New Roman"/>
          <w:noProof/>
          <w:spacing w:val="4"/>
          <w:sz w:val="24"/>
          <w:szCs w:val="24"/>
          <w:lang w:val="kk-KZ"/>
        </w:rPr>
        <w:t xml:space="preserve">бір ғылыми ұстаным тұрғысынан бағалау қажет. Нысанды бұлайша түсіну </w:t>
      </w:r>
      <w:r w:rsidRPr="002D3153">
        <w:rPr>
          <w:rFonts w:ascii="Times New Roman" w:hAnsi="Times New Roman" w:cs="Times New Roman"/>
          <w:noProof/>
          <w:spacing w:val="5"/>
          <w:sz w:val="24"/>
          <w:szCs w:val="24"/>
          <w:lang w:val="kk-KZ"/>
        </w:rPr>
        <w:t xml:space="preserve">педагогикалық тұжырымдамаларды дұрыс түсінуге, уақыт талабына сай </w:t>
      </w:r>
      <w:r w:rsidRPr="002D3153">
        <w:rPr>
          <w:rFonts w:ascii="Times New Roman" w:hAnsi="Times New Roman" w:cs="Times New Roman"/>
          <w:noProof/>
          <w:spacing w:val="3"/>
          <w:sz w:val="24"/>
          <w:szCs w:val="24"/>
          <w:lang w:val="kk-KZ"/>
        </w:rPr>
        <w:t>үдемелілік жақтарды көре білуге көмектеседі;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9"/>
          <w:sz w:val="24"/>
          <w:szCs w:val="24"/>
          <w:lang w:val="kk-KZ"/>
        </w:rPr>
        <w:t xml:space="preserve">зерттеу нысанын анықтау – мәнді де мазмұнды ғылыми әрекет, ол </w:t>
      </w:r>
      <w:r w:rsidRPr="002D3153">
        <w:rPr>
          <w:rFonts w:ascii="Times New Roman" w:hAnsi="Times New Roman" w:cs="Times New Roman"/>
          <w:noProof/>
          <w:spacing w:val="3"/>
          <w:sz w:val="24"/>
          <w:szCs w:val="24"/>
          <w:lang w:val="kk-KZ"/>
        </w:rPr>
        <w:t>зерттеушіні пәннің ғылымдағы орны мен қызметін анықтауға бағыттайды;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10"/>
          <w:sz w:val="24"/>
          <w:szCs w:val="24"/>
          <w:lang w:val="kk-KZ"/>
        </w:rPr>
        <w:t>зерттеу пәні – нысанның бір жағы, бөлігі ғана емес, сол арқылы нысан көрінетін, «есік» болуы тиіс;</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5"/>
          <w:sz w:val="24"/>
          <w:szCs w:val="24"/>
          <w:lang w:val="kk-KZ"/>
        </w:rPr>
        <w:t xml:space="preserve">зерттеу пәнін анықтай отырып, зерттеуші сол саты арқылы соңғы нәтижеге </w:t>
      </w:r>
      <w:r w:rsidRPr="002D3153">
        <w:rPr>
          <w:rFonts w:ascii="Times New Roman" w:hAnsi="Times New Roman" w:cs="Times New Roman"/>
          <w:noProof/>
          <w:spacing w:val="1"/>
          <w:sz w:val="24"/>
          <w:szCs w:val="24"/>
          <w:lang w:val="kk-KZ"/>
        </w:rPr>
        <w:t>келуге мүмкіндік алады;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6"/>
          <w:sz w:val="24"/>
          <w:szCs w:val="24"/>
          <w:lang w:val="kk-KZ"/>
        </w:rPr>
        <w:t xml:space="preserve">нысан мен пәннің өзара қатынасын былайша сипаттауға болады: нысана </w:t>
      </w:r>
      <w:r w:rsidRPr="002D3153">
        <w:rPr>
          <w:rFonts w:ascii="Times New Roman" w:hAnsi="Times New Roman" w:cs="Times New Roman"/>
          <w:noProof/>
          <w:spacing w:val="2"/>
          <w:sz w:val="24"/>
          <w:szCs w:val="24"/>
          <w:lang w:val="kk-KZ"/>
        </w:rPr>
        <w:t>объективті, ал пән субъективті;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3"/>
          <w:sz w:val="24"/>
          <w:szCs w:val="24"/>
          <w:lang w:val="kk-KZ"/>
        </w:rPr>
        <w:t>пән – нысанның үлгісі (моделі);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8"/>
          <w:sz w:val="24"/>
          <w:szCs w:val="24"/>
          <w:lang w:val="kk-KZ"/>
        </w:rPr>
        <w:t xml:space="preserve">пәннің анықтамасы егер жұмыс белгіленген пәнге сәйкес анықталса,  </w:t>
      </w:r>
      <w:r w:rsidRPr="002D3153">
        <w:rPr>
          <w:rFonts w:ascii="Times New Roman" w:hAnsi="Times New Roman" w:cs="Times New Roman"/>
          <w:noProof/>
          <w:spacing w:val="3"/>
          <w:sz w:val="24"/>
          <w:szCs w:val="24"/>
          <w:lang w:val="kk-KZ"/>
        </w:rPr>
        <w:t>зерттеуші тарапынан белгіленген анықтамаға сәйкес аяқталған зерттеудің толықтығы туралы шағымды болдырмайды;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7"/>
          <w:sz w:val="24"/>
          <w:szCs w:val="24"/>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2D3153">
        <w:rPr>
          <w:rFonts w:ascii="Times New Roman" w:hAnsi="Times New Roman" w:cs="Times New Roman"/>
          <w:noProof/>
          <w:spacing w:val="-1"/>
          <w:sz w:val="24"/>
          <w:szCs w:val="24"/>
          <w:lang w:val="kk-KZ"/>
        </w:rPr>
        <w:t>қызмет етеді;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–нысан педагогикалық шынайлықты сипаттайды, белгілі білім жүйесіндегі көрінісі арқылы берілген;</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–зерттеу пәні нысанға қарағанда тар ұғым. Ол нысанның бір бөлігі, бір жағы элементі болып табылады</w:t>
      </w:r>
      <w:r w:rsidRPr="002D3153">
        <w:rPr>
          <w:rFonts w:ascii="Times New Roman" w:hAnsi="Times New Roman" w:cs="Times New Roman"/>
          <w:b/>
          <w:sz w:val="24"/>
          <w:szCs w:val="24"/>
          <w:lang w:val="kk-KZ"/>
        </w:rPr>
        <w:t>.</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noProof/>
          <w:spacing w:val="9"/>
          <w:sz w:val="24"/>
          <w:szCs w:val="24"/>
          <w:lang w:val="kk-KZ"/>
        </w:rPr>
        <w:t xml:space="preserve">Нысан туралы білімнің даму сипатына қарай бұдан кейін таным </w:t>
      </w:r>
      <w:r w:rsidRPr="002D3153">
        <w:rPr>
          <w:rFonts w:ascii="Times New Roman" w:hAnsi="Times New Roman" w:cs="Times New Roman"/>
          <w:noProof/>
          <w:spacing w:val="3"/>
          <w:sz w:val="24"/>
          <w:szCs w:val="24"/>
          <w:lang w:val="kk-KZ"/>
        </w:rPr>
        <w:t xml:space="preserve">пәніне айналатын оның жаңа қырлары ашылады. Зерттеу нысаны мен пәнін тұжырымдаудағы қиындықтар: </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5"/>
          <w:sz w:val="24"/>
          <w:szCs w:val="24"/>
          <w:lang w:val="kk-KZ"/>
        </w:rPr>
        <w:t xml:space="preserve">кейде жекелеген зерттеудің нысаны өзінің ауқымы жағынан бүкіл </w:t>
      </w:r>
      <w:r w:rsidRPr="002D3153">
        <w:rPr>
          <w:rFonts w:ascii="Times New Roman" w:hAnsi="Times New Roman" w:cs="Times New Roman"/>
          <w:noProof/>
          <w:spacing w:val="4"/>
          <w:sz w:val="24"/>
          <w:szCs w:val="24"/>
          <w:lang w:val="kk-KZ"/>
        </w:rPr>
        <w:t xml:space="preserve">педагогиканың зерттеу нысанымен сәйкес келіп жатады: ЖОО-ғы </w:t>
      </w:r>
      <w:r w:rsidRPr="002D3153">
        <w:rPr>
          <w:rFonts w:ascii="Times New Roman" w:hAnsi="Times New Roman" w:cs="Times New Roman"/>
          <w:noProof/>
          <w:sz w:val="24"/>
          <w:szCs w:val="24"/>
          <w:lang w:val="kk-KZ"/>
        </w:rPr>
        <w:t xml:space="preserve">педагогикалық үдеріс; оқушыларды педагогикалық ұйымдарда </w:t>
      </w:r>
      <w:r w:rsidRPr="002D3153">
        <w:rPr>
          <w:rFonts w:ascii="Times New Roman" w:hAnsi="Times New Roman" w:cs="Times New Roman"/>
          <w:noProof/>
          <w:spacing w:val="6"/>
          <w:sz w:val="24"/>
          <w:szCs w:val="24"/>
          <w:lang w:val="kk-KZ"/>
        </w:rPr>
        <w:t>тәрбиелеу саласы; педагогикалық таным әдістері;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1"/>
          <w:sz w:val="24"/>
          <w:szCs w:val="24"/>
          <w:lang w:val="kk-KZ"/>
        </w:rPr>
      </w:pP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noProof/>
          <w:spacing w:val="4"/>
          <w:sz w:val="24"/>
          <w:szCs w:val="24"/>
          <w:lang w:val="kk-KZ"/>
        </w:rPr>
        <w:t xml:space="preserve">кейде зерттеу нысаны мен пәні арасында алшақтық байқалады. Олар әр </w:t>
      </w:r>
      <w:r w:rsidRPr="002D3153">
        <w:rPr>
          <w:rFonts w:ascii="Times New Roman" w:hAnsi="Times New Roman" w:cs="Times New Roman"/>
          <w:noProof/>
          <w:spacing w:val="14"/>
          <w:sz w:val="24"/>
          <w:szCs w:val="24"/>
          <w:lang w:val="kk-KZ"/>
        </w:rPr>
        <w:t xml:space="preserve">түрлі ғылым саласына қарай бөлініп, жұмыстың біртұтастығы мен </w:t>
      </w:r>
      <w:r w:rsidRPr="002D3153">
        <w:rPr>
          <w:rFonts w:ascii="Times New Roman" w:hAnsi="Times New Roman" w:cs="Times New Roman"/>
          <w:noProof/>
          <w:spacing w:val="10"/>
          <w:sz w:val="24"/>
          <w:szCs w:val="24"/>
          <w:lang w:val="kk-KZ"/>
        </w:rPr>
        <w:t xml:space="preserve">танымдық сипатына, баяндаудың қисыны мен алынған білімнің </w:t>
      </w:r>
      <w:r w:rsidRPr="002D3153">
        <w:rPr>
          <w:rFonts w:ascii="Times New Roman" w:hAnsi="Times New Roman" w:cs="Times New Roman"/>
          <w:noProof/>
          <w:spacing w:val="13"/>
          <w:sz w:val="24"/>
          <w:szCs w:val="24"/>
          <w:lang w:val="kk-KZ"/>
        </w:rPr>
        <w:t xml:space="preserve">жүйелілігіне нұқсан келеді. </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color w:val="FF0000"/>
          <w:sz w:val="24"/>
          <w:szCs w:val="24"/>
          <w:lang w:val="uk-UA"/>
        </w:rPr>
        <w:lastRenderedPageBreak/>
        <w:t xml:space="preserve">   </w:t>
      </w:r>
      <w:r w:rsidRPr="002D3153">
        <w:rPr>
          <w:rFonts w:ascii="Times New Roman" w:hAnsi="Times New Roman" w:cs="Times New Roman"/>
          <w:noProof/>
          <w:sz w:val="24"/>
          <w:szCs w:val="24"/>
          <w:lang w:val="kk-KZ"/>
        </w:rPr>
        <w:t xml:space="preserve">Әдіснамашылардың зерттеу нысаны мен пәнін анықтау туралы ғылыми жұмыстарының </w:t>
      </w:r>
      <w:r w:rsidRPr="002D3153">
        <w:rPr>
          <w:rFonts w:ascii="Times New Roman" w:hAnsi="Times New Roman" w:cs="Times New Roman"/>
          <w:noProof/>
          <w:spacing w:val="7"/>
          <w:sz w:val="24"/>
          <w:szCs w:val="24"/>
          <w:lang w:val="kk-KZ"/>
        </w:rPr>
        <w:t xml:space="preserve">нәтижелерін түйіндей отырып, ғылыми аппараттың осындай құрамдас </w:t>
      </w:r>
      <w:r w:rsidRPr="002D3153">
        <w:rPr>
          <w:rFonts w:ascii="Times New Roman" w:hAnsi="Times New Roman" w:cs="Times New Roman"/>
          <w:noProof/>
          <w:spacing w:val="18"/>
          <w:sz w:val="24"/>
          <w:szCs w:val="24"/>
          <w:lang w:val="kk-KZ"/>
        </w:rPr>
        <w:t xml:space="preserve">бөліктерін тұжырымдауда кандай қиындықтар мен қателіктерге </w:t>
      </w:r>
      <w:r w:rsidRPr="002D3153">
        <w:rPr>
          <w:rFonts w:ascii="Times New Roman" w:hAnsi="Times New Roman" w:cs="Times New Roman"/>
          <w:noProof/>
          <w:spacing w:val="6"/>
          <w:sz w:val="24"/>
          <w:szCs w:val="24"/>
          <w:lang w:val="kk-KZ"/>
        </w:rPr>
        <w:t xml:space="preserve">кезігетінін анықтадық, педагогикалық зерттеу пәні мен нысанының </w:t>
      </w:r>
      <w:r w:rsidRPr="002D3153">
        <w:rPr>
          <w:rFonts w:ascii="Times New Roman" w:hAnsi="Times New Roman" w:cs="Times New Roman"/>
          <w:noProof/>
          <w:spacing w:val="2"/>
          <w:sz w:val="24"/>
          <w:szCs w:val="24"/>
          <w:lang w:val="kk-KZ"/>
        </w:rPr>
        <w:t>әдіснамалық сипаттамасы туралы бағдар-талаптар белгіледік.</w:t>
      </w:r>
    </w:p>
    <w:p w:rsidR="00746B62" w:rsidRPr="002D3153" w:rsidRDefault="00746B6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kk-KZ"/>
        </w:rPr>
        <w:t>Педагогикалық зерттеудің</w:t>
      </w:r>
      <w:r w:rsidRPr="002D3153">
        <w:rPr>
          <w:rFonts w:ascii="Times New Roman" w:hAnsi="Times New Roman" w:cs="Times New Roman"/>
          <w:sz w:val="24"/>
          <w:szCs w:val="24"/>
          <w:lang w:val="uk-UA"/>
        </w:rPr>
        <w:t xml:space="preserve"> объектiсi - педагогикалық кеңiстiктегi ненi оқып үйренуге болатынын айтады. қазiргi мәселе: ненi зерттеу керек? объект-ол күрделi </w:t>
      </w:r>
      <w:r w:rsidRPr="002D3153">
        <w:rPr>
          <w:rFonts w:ascii="Times New Roman" w:hAnsi="Times New Roman" w:cs="Times New Roman"/>
          <w:sz w:val="24"/>
          <w:szCs w:val="24"/>
          <w:lang w:val="uk-UA"/>
        </w:rPr>
        <w:sym w:font="Symbol" w:char="F028"/>
      </w:r>
      <w:r w:rsidRPr="002D3153">
        <w:rPr>
          <w:rFonts w:ascii="Times New Roman" w:hAnsi="Times New Roman" w:cs="Times New Roman"/>
          <w:sz w:val="24"/>
          <w:szCs w:val="24"/>
          <w:lang w:val="uk-UA"/>
        </w:rPr>
        <w:t>свойства, связей,отношения</w:t>
      </w:r>
      <w:r w:rsidRPr="002D3153">
        <w:rPr>
          <w:rFonts w:ascii="Times New Roman" w:hAnsi="Times New Roman" w:cs="Times New Roman"/>
          <w:sz w:val="24"/>
          <w:szCs w:val="24"/>
          <w:lang w:val="uk-UA"/>
        </w:rPr>
        <w:sym w:font="Symbol" w:char="F029"/>
      </w:r>
      <w:r w:rsidRPr="002D3153">
        <w:rPr>
          <w:rFonts w:ascii="Times New Roman" w:hAnsi="Times New Roman" w:cs="Times New Roman"/>
          <w:sz w:val="24"/>
          <w:szCs w:val="24"/>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746B62" w:rsidRPr="002D3153" w:rsidRDefault="00746B6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880D32" w:rsidRPr="002D3153" w:rsidRDefault="00880D32" w:rsidP="002D3153">
      <w:pPr>
        <w:tabs>
          <w:tab w:val="left" w:pos="1100"/>
        </w:tabs>
        <w:spacing w:after="0" w:line="240" w:lineRule="auto"/>
        <w:ind w:right="-568" w:firstLine="709"/>
        <w:jc w:val="both"/>
        <w:rPr>
          <w:rFonts w:ascii="Times New Roman" w:hAnsi="Times New Roman" w:cs="Times New Roman"/>
          <w:sz w:val="24"/>
          <w:szCs w:val="24"/>
          <w:lang w:val="kk-KZ"/>
        </w:rPr>
      </w:pPr>
    </w:p>
    <w:p w:rsidR="00746B62" w:rsidRPr="002D3153" w:rsidRDefault="00A779EC" w:rsidP="002D3153">
      <w:pPr>
        <w:tabs>
          <w:tab w:val="left" w:pos="284"/>
          <w:tab w:val="left" w:pos="9355"/>
        </w:tabs>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kk-KZ"/>
        </w:rPr>
        <w:t>5.  Зерттеудің мақсаты, болжамы, міндеттері</w:t>
      </w:r>
      <w:r w:rsidRPr="002D3153">
        <w:rPr>
          <w:rFonts w:ascii="Times New Roman" w:hAnsi="Times New Roman" w:cs="Times New Roman"/>
          <w:sz w:val="24"/>
          <w:szCs w:val="24"/>
          <w:lang w:val="kk-KZ"/>
        </w:rPr>
        <w:t>.</w:t>
      </w:r>
    </w:p>
    <w:p w:rsidR="00746B62" w:rsidRPr="002D3153" w:rsidRDefault="00746B62" w:rsidP="002D3153">
      <w:pPr>
        <w:widowControl w:val="0"/>
        <w:tabs>
          <w:tab w:val="left" w:pos="113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r>
      <w:r w:rsidRPr="002D3153">
        <w:rPr>
          <w:rFonts w:ascii="Times New Roman" w:hAnsi="Times New Roman" w:cs="Times New Roman"/>
          <w:b/>
          <w:iCs/>
          <w:sz w:val="24"/>
          <w:szCs w:val="24"/>
          <w:lang w:val="kk-KZ"/>
        </w:rPr>
        <w:t xml:space="preserve">Педагогикалық зерттеудің мақсаты. </w:t>
      </w:r>
      <w:r w:rsidRPr="002D3153">
        <w:rPr>
          <w:rFonts w:ascii="Times New Roman" w:hAnsi="Times New Roman" w:cs="Times New Roman"/>
          <w:sz w:val="24"/>
          <w:szCs w:val="24"/>
          <w:lang w:val="kk-KZ"/>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746B62" w:rsidRPr="002D3153"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kk-KZ"/>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746B62" w:rsidRPr="002D3153"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 xml:space="preserve">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r w:rsidRPr="002D3153">
        <w:rPr>
          <w:rFonts w:ascii="Times New Roman" w:hAnsi="Times New Roman" w:cs="Times New Roman"/>
          <w:sz w:val="24"/>
          <w:szCs w:val="24"/>
        </w:rPr>
        <w:t>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Х</w:t>
      </w:r>
      <w:r w:rsidRPr="002D3153">
        <w:rPr>
          <w:rFonts w:ascii="Times New Roman" w:hAnsi="Times New Roman" w:cs="Times New Roman"/>
          <w:sz w:val="24"/>
          <w:szCs w:val="24"/>
        </w:rPr>
        <w:t>VI</w:t>
      </w:r>
      <w:r w:rsidRPr="005445D2">
        <w:rPr>
          <w:rFonts w:ascii="Times New Roman" w:hAnsi="Times New Roman" w:cs="Times New Roman"/>
          <w:sz w:val="24"/>
          <w:szCs w:val="24"/>
          <w:lang w:val="be-BY"/>
        </w:rPr>
        <w:t>-</w:t>
      </w:r>
      <w:r w:rsidRPr="002D3153">
        <w:rPr>
          <w:rFonts w:ascii="Times New Roman" w:hAnsi="Times New Roman" w:cs="Times New Roman"/>
          <w:sz w:val="24"/>
          <w:szCs w:val="24"/>
        </w:rPr>
        <w:t>XVII</w:t>
      </w:r>
      <w:r w:rsidRPr="005445D2">
        <w:rPr>
          <w:rFonts w:ascii="Times New Roman" w:hAnsi="Times New Roman" w:cs="Times New Roman"/>
          <w:sz w:val="24"/>
          <w:szCs w:val="24"/>
          <w:lang w:val="be-BY"/>
        </w:rPr>
        <w:t xml:space="preserve">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w:t>
      </w:r>
      <w:r w:rsidRPr="002D3153">
        <w:rPr>
          <w:rFonts w:ascii="Times New Roman" w:hAnsi="Times New Roman" w:cs="Times New Roman"/>
          <w:sz w:val="24"/>
          <w:szCs w:val="24"/>
        </w:rPr>
        <w:t>c</w:t>
      </w:r>
      <w:r w:rsidRPr="005445D2">
        <w:rPr>
          <w:rFonts w:ascii="Times New Roman" w:hAnsi="Times New Roman" w:cs="Times New Roman"/>
          <w:sz w:val="24"/>
          <w:szCs w:val="24"/>
          <w:lang w:val="be-BY"/>
        </w:rPr>
        <w:t xml:space="preserve">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lastRenderedPageBreak/>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Зерттеудің тақырыбынан оның мақсатына қойылатын талаптар туындайды.</w:t>
      </w:r>
      <w:r w:rsidRPr="005445D2">
        <w:rPr>
          <w:rFonts w:ascii="Times New Roman" w:hAnsi="Times New Roman" w:cs="Times New Roman"/>
          <w:b/>
          <w:i/>
          <w:noProof/>
          <w:sz w:val="24"/>
          <w:szCs w:val="24"/>
          <w:lang w:val="be-BY"/>
        </w:rPr>
        <w:t xml:space="preserve"> </w:t>
      </w:r>
    </w:p>
    <w:p w:rsidR="00746B62" w:rsidRPr="002D3153" w:rsidRDefault="00746B62" w:rsidP="002D3153">
      <w:pPr>
        <w:pStyle w:val="a3"/>
        <w:spacing w:after="0" w:line="240" w:lineRule="auto"/>
        <w:ind w:left="0" w:right="-568" w:firstLine="708"/>
        <w:jc w:val="both"/>
        <w:rPr>
          <w:rFonts w:ascii="Times New Roman" w:hAnsi="Times New Roman" w:cs="Times New Roman"/>
          <w:b/>
          <w:i/>
          <w:sz w:val="24"/>
          <w:szCs w:val="24"/>
          <w:lang w:val="uk-UA"/>
        </w:rPr>
      </w:pPr>
      <w:r w:rsidRPr="005445D2">
        <w:rPr>
          <w:rFonts w:ascii="Times New Roman" w:hAnsi="Times New Roman" w:cs="Times New Roman"/>
          <w:b/>
          <w:i/>
          <w:noProof/>
          <w:sz w:val="24"/>
          <w:szCs w:val="24"/>
          <w:lang w:val="be-BY"/>
        </w:rPr>
        <w:t>Зерттеудің мақсаты</w:t>
      </w:r>
      <w:r w:rsidRPr="005445D2">
        <w:rPr>
          <w:rFonts w:ascii="Times New Roman" w:hAnsi="Times New Roman" w:cs="Times New Roman"/>
          <w:b/>
          <w:noProof/>
          <w:sz w:val="24"/>
          <w:szCs w:val="24"/>
          <w:lang w:val="be-BY"/>
        </w:rPr>
        <w:t>:</w:t>
      </w:r>
      <w:r w:rsidRPr="005445D2">
        <w:rPr>
          <w:rFonts w:ascii="Times New Roman" w:hAnsi="Times New Roman" w:cs="Times New Roman"/>
          <w:noProof/>
          <w:sz w:val="24"/>
          <w:szCs w:val="24"/>
          <w:lang w:val="be-BY"/>
        </w:rPr>
        <w:t xml:space="preserve"> зерттеліп отырған мәселенің себеп-салдар байланыстарын және заңдылықтарын айқындау, теориясы мен әдістемесін ұсыну. </w:t>
      </w:r>
      <w:r w:rsidRPr="005445D2">
        <w:rPr>
          <w:rFonts w:ascii="Times New Roman" w:hAnsi="Times New Roman" w:cs="Times New Roman"/>
          <w:noProof/>
          <w:spacing w:val="1"/>
          <w:sz w:val="24"/>
          <w:szCs w:val="24"/>
          <w:lang w:val="be-BY"/>
        </w:rPr>
        <w:t xml:space="preserve">Таңдалған зерттеу </w:t>
      </w:r>
      <w:r w:rsidRPr="005445D2">
        <w:rPr>
          <w:rFonts w:ascii="Times New Roman" w:hAnsi="Times New Roman" w:cs="Times New Roman"/>
          <w:noProof/>
          <w:spacing w:val="2"/>
          <w:sz w:val="24"/>
          <w:szCs w:val="24"/>
          <w:lang w:val="be-BY"/>
        </w:rPr>
        <w:t xml:space="preserve">объектісі мен пәніндегі қарастырылып отырған мәселенің өзектілігін пайдалана </w:t>
      </w:r>
      <w:r w:rsidRPr="005445D2">
        <w:rPr>
          <w:rFonts w:ascii="Times New Roman" w:hAnsi="Times New Roman" w:cs="Times New Roman"/>
          <w:noProof/>
          <w:spacing w:val="8"/>
          <w:sz w:val="24"/>
          <w:szCs w:val="24"/>
          <w:lang w:val="be-BY"/>
        </w:rPr>
        <w:t xml:space="preserve">отырып, оның мақсатын анықтауға болады. Зерттеу мақсаты әр түрлі </w:t>
      </w:r>
      <w:r w:rsidRPr="005445D2">
        <w:rPr>
          <w:rFonts w:ascii="Times New Roman" w:hAnsi="Times New Roman" w:cs="Times New Roman"/>
          <w:noProof/>
          <w:spacing w:val="2"/>
          <w:sz w:val="24"/>
          <w:szCs w:val="24"/>
          <w:lang w:val="be-BY"/>
        </w:rPr>
        <w:t xml:space="preserve">әрекеттердің белгілі бір тетігі «мақсат– құрал– нәтиже» болып табылады. </w:t>
      </w:r>
      <w:r w:rsidRPr="005445D2">
        <w:rPr>
          <w:rFonts w:ascii="Times New Roman" w:hAnsi="Times New Roman" w:cs="Times New Roman"/>
          <w:noProof/>
          <w:spacing w:val="1"/>
          <w:sz w:val="24"/>
          <w:szCs w:val="24"/>
          <w:lang w:val="be-BY"/>
        </w:rPr>
        <w:t xml:space="preserve">Мақсат </w:t>
      </w:r>
      <w:r w:rsidRPr="005445D2">
        <w:rPr>
          <w:rFonts w:ascii="Times New Roman" w:hAnsi="Times New Roman" w:cs="Times New Roman"/>
          <w:noProof/>
          <w:spacing w:val="2"/>
          <w:sz w:val="24"/>
          <w:szCs w:val="24"/>
          <w:lang w:val="be-BY"/>
        </w:rPr>
        <w:t xml:space="preserve">– </w:t>
      </w:r>
      <w:r w:rsidRPr="005445D2">
        <w:rPr>
          <w:rFonts w:ascii="Times New Roman" w:hAnsi="Times New Roman" w:cs="Times New Roman"/>
          <w:noProof/>
          <w:spacing w:val="1"/>
          <w:sz w:val="24"/>
          <w:szCs w:val="24"/>
          <w:lang w:val="be-BY"/>
        </w:rPr>
        <w:t xml:space="preserve">сезінілген бейне, пайдалы нәтиже, оған міндетті түрде қол жеткізеді. </w:t>
      </w:r>
      <w:r w:rsidRPr="002D3153">
        <w:rPr>
          <w:rFonts w:ascii="Times New Roman" w:hAnsi="Times New Roman" w:cs="Times New Roman"/>
          <w:sz w:val="24"/>
          <w:szCs w:val="24"/>
          <w:lang w:val="uk-UA"/>
        </w:rPr>
        <w:t xml:space="preserve">Ғылыми зерттеу өте күрделі, әр жағдайда өз логикасымен, зерттеу әдістерімен және ұйымдастырылуымен ерекшеленеді. </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746B62" w:rsidRPr="002D3153" w:rsidRDefault="00746B62" w:rsidP="002D3153">
      <w:pPr>
        <w:spacing w:after="0" w:line="240" w:lineRule="auto"/>
        <w:ind w:right="-568" w:firstLine="567"/>
        <w:jc w:val="both"/>
        <w:rPr>
          <w:rFonts w:ascii="Times New Roman" w:hAnsi="Times New Roman" w:cs="Times New Roman"/>
          <w:noProof/>
          <w:sz w:val="24"/>
          <w:szCs w:val="24"/>
          <w:lang w:val="kk-KZ"/>
        </w:rPr>
      </w:pPr>
      <w:r w:rsidRPr="002D3153">
        <w:rPr>
          <w:rFonts w:ascii="Times New Roman" w:hAnsi="Times New Roman" w:cs="Times New Roman"/>
          <w:sz w:val="24"/>
          <w:szCs w:val="24"/>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2D3153">
        <w:rPr>
          <w:rFonts w:ascii="Times New Roman" w:hAnsi="Times New Roman" w:cs="Times New Roman"/>
          <w:noProof/>
          <w:sz w:val="24"/>
          <w:szCs w:val="24"/>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46B62" w:rsidRPr="002D3153" w:rsidRDefault="00746B62" w:rsidP="002D3153">
      <w:pPr>
        <w:shd w:val="clear" w:color="auto" w:fill="FFFFFF"/>
        <w:tabs>
          <w:tab w:val="left" w:pos="2045"/>
          <w:tab w:val="left" w:pos="3672"/>
          <w:tab w:val="left" w:pos="4918"/>
          <w:tab w:val="left" w:pos="6739"/>
          <w:tab w:val="left" w:pos="8496"/>
        </w:tabs>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4"/>
          <w:sz w:val="24"/>
          <w:szCs w:val="24"/>
          <w:lang w:val="kk-KZ"/>
        </w:rPr>
        <w:lastRenderedPageBreak/>
        <w:t xml:space="preserve">Өзінің «Ғылыми зерттеудің әдіснамасы» атты кітабында Г.И. Рузавин болжамды </w:t>
      </w:r>
      <w:r w:rsidRPr="002D3153">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2D3153">
        <w:rPr>
          <w:rFonts w:ascii="Times New Roman" w:hAnsi="Times New Roman" w:cs="Times New Roman"/>
          <w:noProof/>
          <w:spacing w:val="1"/>
          <w:sz w:val="24"/>
          <w:szCs w:val="24"/>
          <w:lang w:val="kk-KZ"/>
        </w:rPr>
        <w:t xml:space="preserve">үрдісінде, (Н.К. Гончаров, М.А. Данилов, В.И. Загвязинский, Э.И. Моносзон, Я. Скалкова және </w:t>
      </w:r>
      <w:r w:rsidRPr="002D3153">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2D3153">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2D3153">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2D3153">
        <w:rPr>
          <w:rFonts w:ascii="Times New Roman" w:hAnsi="Times New Roman" w:cs="Times New Roman"/>
          <w:noProof/>
          <w:spacing w:val="7"/>
          <w:sz w:val="24"/>
          <w:szCs w:val="24"/>
          <w:lang w:val="kk-KZ"/>
        </w:rPr>
        <w:t>ачев, Л.И. Новикова). Жаңадан бастаған ізденушілерге көмек ретінде ғылыми пікір</w:t>
      </w:r>
      <w:r w:rsidRPr="002D3153">
        <w:rPr>
          <w:rFonts w:ascii="Times New Roman" w:hAnsi="Times New Roman" w:cs="Times New Roman"/>
          <w:noProof/>
          <w:spacing w:val="-2"/>
          <w:sz w:val="24"/>
          <w:szCs w:val="24"/>
          <w:lang w:val="kk-KZ"/>
        </w:rPr>
        <w:t xml:space="preserve">сайыстық </w:t>
      </w:r>
      <w:r w:rsidRPr="002D3153">
        <w:rPr>
          <w:rFonts w:ascii="Times New Roman" w:hAnsi="Times New Roman" w:cs="Times New Roman"/>
          <w:noProof/>
          <w:sz w:val="24"/>
          <w:szCs w:val="24"/>
          <w:lang w:val="kk-KZ"/>
        </w:rPr>
        <w:t xml:space="preserve">мәнге </w:t>
      </w:r>
      <w:r w:rsidRPr="002D3153">
        <w:rPr>
          <w:rFonts w:ascii="Times New Roman" w:hAnsi="Times New Roman" w:cs="Times New Roman"/>
          <w:noProof/>
          <w:spacing w:val="-8"/>
          <w:sz w:val="24"/>
          <w:szCs w:val="24"/>
          <w:lang w:val="kk-KZ"/>
        </w:rPr>
        <w:t xml:space="preserve">ие </w:t>
      </w:r>
      <w:r w:rsidRPr="002D3153">
        <w:rPr>
          <w:rFonts w:ascii="Times New Roman" w:hAnsi="Times New Roman" w:cs="Times New Roman"/>
          <w:noProof/>
          <w:spacing w:val="-2"/>
          <w:sz w:val="24"/>
          <w:szCs w:val="24"/>
          <w:lang w:val="kk-KZ"/>
        </w:rPr>
        <w:t xml:space="preserve">болжам </w:t>
      </w:r>
      <w:r w:rsidRPr="002D3153">
        <w:rPr>
          <w:rFonts w:ascii="Times New Roman" w:hAnsi="Times New Roman" w:cs="Times New Roman"/>
          <w:noProof/>
          <w:sz w:val="24"/>
          <w:szCs w:val="24"/>
          <w:lang w:val="kk-KZ"/>
        </w:rPr>
        <w:t xml:space="preserve">туралы </w:t>
      </w:r>
      <w:r w:rsidRPr="002D3153">
        <w:rPr>
          <w:rFonts w:ascii="Times New Roman" w:hAnsi="Times New Roman" w:cs="Times New Roman"/>
          <w:noProof/>
          <w:spacing w:val="-2"/>
          <w:sz w:val="24"/>
          <w:szCs w:val="24"/>
          <w:lang w:val="kk-KZ"/>
        </w:rPr>
        <w:t>мақалаларда</w:t>
      </w: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2"/>
          <w:sz w:val="24"/>
          <w:szCs w:val="24"/>
          <w:lang w:val="kk-KZ"/>
        </w:rPr>
        <w:t xml:space="preserve">(Г.Х. Валеев, А.Ф. Закирова, А.В. Клименюк, Ш.И. Ганелин, </w:t>
      </w:r>
      <w:r w:rsidRPr="002D3153">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2D3153">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2D3153">
        <w:rPr>
          <w:rFonts w:ascii="Times New Roman" w:hAnsi="Times New Roman" w:cs="Times New Roman"/>
          <w:noProof/>
          <w:spacing w:val="8"/>
          <w:sz w:val="24"/>
          <w:szCs w:val="24"/>
          <w:lang w:val="kk-KZ"/>
        </w:rPr>
        <w:t xml:space="preserve">берілген. Ғалымдар болжамның түрлері, ғылыми жұмыстардағы оның рөлі, басқа </w:t>
      </w:r>
      <w:r w:rsidRPr="002D3153">
        <w:rPr>
          <w:rFonts w:ascii="Times New Roman" w:hAnsi="Times New Roman" w:cs="Times New Roman"/>
          <w:noProof/>
          <w:spacing w:val="7"/>
          <w:sz w:val="24"/>
          <w:szCs w:val="24"/>
          <w:lang w:val="kk-KZ"/>
        </w:rPr>
        <w:t xml:space="preserve">бөліктермен қатынасы, болжамды құрастыру, оларға қойылатын талаптар сияқты </w:t>
      </w:r>
      <w:r w:rsidRPr="002D3153">
        <w:rPr>
          <w:rFonts w:ascii="Times New Roman" w:hAnsi="Times New Roman" w:cs="Times New Roman"/>
          <w:noProof/>
          <w:spacing w:val="1"/>
          <w:sz w:val="24"/>
          <w:szCs w:val="24"/>
          <w:lang w:val="kk-KZ"/>
        </w:rPr>
        <w:t>қағидаларды  жасайды.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2D3153">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w:t>
      </w:r>
      <w:r w:rsidRPr="002D3153">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2D3153">
        <w:rPr>
          <w:rFonts w:ascii="Times New Roman" w:hAnsi="Times New Roman" w:cs="Times New Roman"/>
          <w:noProof/>
          <w:spacing w:val="6"/>
          <w:sz w:val="24"/>
          <w:szCs w:val="24"/>
          <w:lang w:val="kk-KZ"/>
        </w:rPr>
        <w:t xml:space="preserve">диссертациясындағы жағымды жайтты белгілеуге болады. Ол дидактикалық зерттеуде </w:t>
      </w:r>
      <w:r w:rsidRPr="002D3153">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2D3153">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2D3153">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2D3153">
        <w:rPr>
          <w:rFonts w:ascii="Times New Roman" w:hAnsi="Times New Roman" w:cs="Times New Roman"/>
          <w:noProof/>
          <w:spacing w:val="2"/>
          <w:sz w:val="24"/>
          <w:szCs w:val="24"/>
          <w:lang w:val="kk-KZ"/>
        </w:rPr>
        <w:t xml:space="preserve">түрінде зерделеуге ұмтылады. С.У.Наушабаева болжамды эксперименттік және теориялық тексерудің жүзеге асуының </w:t>
      </w:r>
      <w:r w:rsidRPr="002D3153">
        <w:rPr>
          <w:rFonts w:ascii="Times New Roman" w:hAnsi="Times New Roman" w:cs="Times New Roman"/>
          <w:noProof/>
          <w:spacing w:val="5"/>
          <w:sz w:val="24"/>
          <w:szCs w:val="24"/>
          <w:lang w:val="kk-KZ"/>
        </w:rPr>
        <w:t xml:space="preserve">ерекшеліктерін және осы үрдістің дидактикалық зерттеулердің ақиқаттылығы мен </w:t>
      </w:r>
      <w:r w:rsidRPr="002D3153">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2D3153">
        <w:rPr>
          <w:rFonts w:ascii="Times New Roman" w:hAnsi="Times New Roman" w:cs="Times New Roman"/>
          <w:noProof/>
          <w:spacing w:val="3"/>
          <w:sz w:val="24"/>
          <w:szCs w:val="24"/>
          <w:lang w:val="kk-KZ"/>
        </w:rPr>
        <w:t xml:space="preserve">туындататын сілтемелерді жою жолдары белгіленді. Автордың ойынша, педагогиканың </w:t>
      </w:r>
      <w:r w:rsidRPr="002D3153">
        <w:rPr>
          <w:rFonts w:ascii="Times New Roman" w:hAnsi="Times New Roman" w:cs="Times New Roman"/>
          <w:noProof/>
          <w:spacing w:val="11"/>
          <w:sz w:val="24"/>
          <w:szCs w:val="24"/>
          <w:lang w:val="kk-KZ"/>
        </w:rPr>
        <w:t xml:space="preserve">әдіснамасында болжам зерттеудің қисынды құрылымының элементі ретінде </w:t>
      </w:r>
      <w:r w:rsidRPr="002D3153">
        <w:rPr>
          <w:rFonts w:ascii="Times New Roman" w:hAnsi="Times New Roman" w:cs="Times New Roman"/>
          <w:noProof/>
          <w:spacing w:val="3"/>
          <w:sz w:val="24"/>
          <w:szCs w:val="24"/>
          <w:lang w:val="kk-KZ"/>
        </w:rPr>
        <w:t xml:space="preserve">қарастырылады. Болжамды педагогикалық құбылыстардың заңдылық байланысы және </w:t>
      </w:r>
      <w:r w:rsidRPr="002D3153">
        <w:rPr>
          <w:rFonts w:ascii="Times New Roman" w:hAnsi="Times New Roman" w:cs="Times New Roman"/>
          <w:noProof/>
          <w:spacing w:val="9"/>
          <w:sz w:val="24"/>
          <w:szCs w:val="24"/>
          <w:lang w:val="kk-KZ"/>
        </w:rPr>
        <w:t xml:space="preserve">ғылыми болжаудың сипаттамасы деп түсінеді. Педагогикалық зерттеуде болжам </w:t>
      </w:r>
      <w:r w:rsidRPr="002D3153">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2D3153">
        <w:rPr>
          <w:rFonts w:ascii="Times New Roman" w:hAnsi="Times New Roman" w:cs="Times New Roman"/>
          <w:noProof/>
          <w:spacing w:val="1"/>
          <w:sz w:val="24"/>
          <w:szCs w:val="24"/>
          <w:lang w:val="kk-KZ"/>
        </w:rPr>
        <w:t>сипаттамасын анықтайды.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2D3153">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2D3153">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2D3153">
        <w:rPr>
          <w:rFonts w:ascii="Times New Roman" w:hAnsi="Times New Roman" w:cs="Times New Roman"/>
          <w:noProof/>
          <w:spacing w:val="1"/>
          <w:sz w:val="24"/>
          <w:szCs w:val="24"/>
          <w:lang w:val="kk-KZ"/>
        </w:rPr>
        <w:t xml:space="preserve">септігін тигізеді. </w:t>
      </w:r>
      <w:r w:rsidRPr="002D3153">
        <w:rPr>
          <w:rFonts w:ascii="Times New Roman" w:hAnsi="Times New Roman" w:cs="Times New Roman"/>
          <w:noProof/>
          <w:spacing w:val="2"/>
          <w:sz w:val="24"/>
          <w:szCs w:val="24"/>
          <w:lang w:val="kk-KZ"/>
        </w:rPr>
        <w:t xml:space="preserve">В.И. Загвязинский болжамның </w:t>
      </w:r>
      <w:r w:rsidRPr="002D3153">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2D3153">
        <w:rPr>
          <w:rFonts w:ascii="Times New Roman" w:hAnsi="Times New Roman" w:cs="Times New Roman"/>
          <w:noProof/>
          <w:spacing w:val="3"/>
          <w:sz w:val="24"/>
          <w:szCs w:val="24"/>
          <w:lang w:val="kk-KZ"/>
        </w:rPr>
        <w:t xml:space="preserve">ұсынады: осыдан шығатын тұжырымдамалық </w:t>
      </w:r>
      <w:r w:rsidRPr="002D3153">
        <w:rPr>
          <w:rFonts w:ascii="Times New Roman" w:hAnsi="Times New Roman" w:cs="Times New Roman"/>
          <w:noProof/>
          <w:spacing w:val="4"/>
          <w:sz w:val="24"/>
          <w:szCs w:val="24"/>
          <w:lang w:val="kk-KZ"/>
        </w:rPr>
        <w:t>қағидалар</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идея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 ой  болжам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тиімді </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нәтиже. Оның ойы бойынша, болжамның </w:t>
      </w:r>
      <w:r w:rsidRPr="002D3153">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2D3153">
        <w:rPr>
          <w:rFonts w:ascii="Times New Roman" w:hAnsi="Times New Roman" w:cs="Times New Roman"/>
          <w:noProof/>
          <w:spacing w:val="5"/>
          <w:sz w:val="24"/>
          <w:szCs w:val="24"/>
          <w:lang w:val="kk-KZ"/>
        </w:rPr>
        <w:t xml:space="preserve">Педагогикалық зерттеудің болжамы келесі әдіснамалык талаптарға сәйкес келу </w:t>
      </w:r>
      <w:r w:rsidRPr="002D3153">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2D3153">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2D3153">
        <w:rPr>
          <w:rFonts w:ascii="Times New Roman" w:hAnsi="Times New Roman" w:cs="Times New Roman"/>
          <w:noProof/>
          <w:spacing w:val="1"/>
          <w:sz w:val="24"/>
          <w:szCs w:val="24"/>
          <w:lang w:val="kk-KZ"/>
        </w:rPr>
        <w:t>санымен түсіндіреді. Болжамның құрылуы алдында қандай да бір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кіріспе жасау </w:t>
      </w:r>
      <w:r w:rsidRPr="002D3153">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2D3153">
        <w:rPr>
          <w:rFonts w:ascii="Times New Roman" w:hAnsi="Times New Roman" w:cs="Times New Roman"/>
          <w:noProof/>
          <w:spacing w:val="1"/>
          <w:sz w:val="24"/>
          <w:szCs w:val="24"/>
          <w:lang w:val="kk-KZ"/>
        </w:rPr>
        <w:t>көрсетілген мәселені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зерделеу және зерттеудің пәнін </w:t>
      </w:r>
      <w:r w:rsidRPr="002D3153">
        <w:rPr>
          <w:rFonts w:ascii="Times New Roman" w:hAnsi="Times New Roman" w:cs="Times New Roman"/>
          <w:noProof/>
          <w:spacing w:val="2"/>
          <w:sz w:val="24"/>
          <w:szCs w:val="24"/>
          <w:lang w:val="kk-KZ"/>
        </w:rPr>
        <w:t xml:space="preserve">талдау нәтижесінде болжам жасалды. </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2D3153">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2D3153">
        <w:rPr>
          <w:rFonts w:ascii="Times New Roman" w:hAnsi="Times New Roman" w:cs="Times New Roman"/>
          <w:noProof/>
          <w:spacing w:val="3"/>
          <w:sz w:val="24"/>
          <w:szCs w:val="24"/>
          <w:lang w:val="kk-KZ"/>
        </w:rPr>
        <w:t xml:space="preserve">дайындығының жүйесі». </w:t>
      </w:r>
      <w:r w:rsidRPr="002D3153">
        <w:rPr>
          <w:rFonts w:ascii="Times New Roman" w:hAnsi="Times New Roman" w:cs="Times New Roman"/>
          <w:noProof/>
          <w:spacing w:val="2"/>
          <w:sz w:val="24"/>
          <w:szCs w:val="24"/>
          <w:lang w:val="kk-KZ"/>
        </w:rPr>
        <w:t xml:space="preserve">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w:t>
      </w:r>
      <w:r w:rsidRPr="002D3153">
        <w:rPr>
          <w:rFonts w:ascii="Times New Roman" w:hAnsi="Times New Roman" w:cs="Times New Roman"/>
          <w:noProof/>
          <w:spacing w:val="1"/>
          <w:sz w:val="24"/>
          <w:szCs w:val="24"/>
          <w:lang w:val="kk-KZ"/>
        </w:rPr>
        <w:t xml:space="preserve">процессуалды, онда жоғарғы оқу орнының </w:t>
      </w:r>
      <w:r w:rsidRPr="002D3153">
        <w:rPr>
          <w:rFonts w:ascii="Times New Roman" w:hAnsi="Times New Roman" w:cs="Times New Roman"/>
          <w:noProof/>
          <w:spacing w:val="1"/>
          <w:sz w:val="24"/>
          <w:szCs w:val="24"/>
          <w:lang w:val="kk-KZ"/>
        </w:rPr>
        <w:lastRenderedPageBreak/>
        <w:t xml:space="preserve">педагогикалық үдерісінің кәсіби бағыттылығы </w:t>
      </w:r>
      <w:r w:rsidRPr="002D3153">
        <w:rPr>
          <w:rFonts w:ascii="Times New Roman" w:hAnsi="Times New Roman" w:cs="Times New Roman"/>
          <w:noProof/>
          <w:spacing w:val="2"/>
          <w:sz w:val="24"/>
          <w:szCs w:val="24"/>
          <w:lang w:val="kk-KZ"/>
        </w:rPr>
        <w:t xml:space="preserve">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w:t>
      </w:r>
      <w:r w:rsidRPr="002D3153">
        <w:rPr>
          <w:rFonts w:ascii="Times New Roman" w:hAnsi="Times New Roman" w:cs="Times New Roman"/>
          <w:noProof/>
          <w:spacing w:val="1"/>
          <w:sz w:val="24"/>
          <w:szCs w:val="24"/>
          <w:lang w:val="kk-KZ"/>
        </w:rPr>
        <w:t>істегенде меңгереді (Г.Ж. Меңлібекова).</w:t>
      </w:r>
    </w:p>
    <w:p w:rsidR="00746B62" w:rsidRPr="002D3153" w:rsidRDefault="00746B62" w:rsidP="002D3153">
      <w:pPr>
        <w:pStyle w:val="23"/>
        <w:spacing w:after="0" w:line="240" w:lineRule="auto"/>
        <w:ind w:left="0" w:right="-568" w:firstLine="709"/>
        <w:jc w:val="both"/>
        <w:rPr>
          <w:lang w:val="uk-UA"/>
        </w:rPr>
      </w:pPr>
      <w:r w:rsidRPr="002D3153">
        <w:rPr>
          <w:lang w:val="uk-UA"/>
        </w:rPr>
        <w:t>Енді болжамға негіздей отырып</w:t>
      </w:r>
      <w:r w:rsidRPr="002D3153">
        <w:rPr>
          <w:i/>
          <w:lang w:val="uk-UA"/>
        </w:rPr>
        <w:t>, біріншіден</w:t>
      </w:r>
      <w:r w:rsidRPr="002D3153">
        <w:rPr>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2D3153">
        <w:rPr>
          <w:i/>
          <w:lang w:val="uk-UA"/>
        </w:rPr>
        <w:t>Екіншіден</w:t>
      </w:r>
      <w:r w:rsidRPr="002D3153">
        <w:rPr>
          <w:lang w:val="uk-UA"/>
        </w:rPr>
        <w:t>, бар материалдарды жинақтау және оларды есепке алу. Олар –</w:t>
      </w:r>
      <w:r w:rsidRPr="002D3153">
        <w:rPr>
          <w:lang w:val="kk-KZ"/>
        </w:rPr>
        <w:t xml:space="preserve"> </w:t>
      </w:r>
      <w:r w:rsidRPr="002D3153">
        <w:rPr>
          <w:lang w:val="uk-UA"/>
        </w:rPr>
        <w:t>мәселенің тарихы мен теориялық жағдайын сипаттайтын әдебиеттер;</w:t>
      </w:r>
      <w:r w:rsidRPr="002D3153">
        <w:rPr>
          <w:lang w:val="kk-KZ"/>
        </w:rPr>
        <w:t xml:space="preserve"> </w:t>
      </w:r>
      <w:r w:rsidRPr="002D3153">
        <w:rPr>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746B62" w:rsidRPr="002D3153" w:rsidRDefault="00746B62" w:rsidP="002D3153">
      <w:pPr>
        <w:pStyle w:val="23"/>
        <w:spacing w:after="0" w:line="240" w:lineRule="auto"/>
        <w:ind w:left="0" w:right="-568" w:firstLine="709"/>
        <w:jc w:val="both"/>
        <w:rPr>
          <w:noProof/>
          <w:lang w:val="uk-UA"/>
        </w:rPr>
      </w:pPr>
      <w:r w:rsidRPr="002D3153">
        <w:rPr>
          <w:lang w:val="uk-UA"/>
        </w:rPr>
        <w:t xml:space="preserve">Барлық материалдарды жинақтап, оларды есепке алып, талдап, қорытындылау үшін мыналарды жүзеге асыру қажет: </w:t>
      </w:r>
      <w:r w:rsidRPr="002D3153">
        <w:rPr>
          <w:i/>
          <w:lang w:val="uk-UA"/>
        </w:rPr>
        <w:t>біріншіден</w:t>
      </w:r>
      <w:r w:rsidRPr="002D3153">
        <w:rPr>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2D3153">
        <w:rPr>
          <w:i/>
          <w:lang w:val="uk-UA"/>
        </w:rPr>
        <w:t>екіншіден</w:t>
      </w:r>
      <w:r w:rsidRPr="002D3153">
        <w:rPr>
          <w:lang w:val="uk-UA"/>
        </w:rPr>
        <w:t xml:space="preserve">, эксперименттік тексеру және ұжымдық талқылау; </w:t>
      </w:r>
      <w:r w:rsidRPr="002D3153">
        <w:rPr>
          <w:i/>
          <w:lang w:val="uk-UA"/>
        </w:rPr>
        <w:t>үшіншіден,</w:t>
      </w:r>
      <w:r w:rsidRPr="002D3153">
        <w:rPr>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2D3153">
        <w:rPr>
          <w:i/>
          <w:lang w:val="uk-UA"/>
        </w:rPr>
        <w:t>төртіншіден,</w:t>
      </w:r>
      <w:r w:rsidRPr="002D3153">
        <w:rPr>
          <w:lang w:val="uk-UA"/>
        </w:rPr>
        <w:t xml:space="preserve"> практикаға ендіру шарт, ол екі түрлі жағдайда жүзеге асады: тікелей нұсқау арқылы және ғылыми эксперимент арқылы. </w:t>
      </w:r>
      <w:r w:rsidRPr="002D3153">
        <w:rPr>
          <w:b/>
          <w:noProof/>
          <w:lang w:val="uk-UA"/>
        </w:rPr>
        <w:t xml:space="preserve"> </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i/>
          <w:noProof/>
          <w:sz w:val="24"/>
          <w:szCs w:val="24"/>
          <w:lang w:val="kk-KZ"/>
        </w:rPr>
        <w:t>Зерттеу міндеттерін</w:t>
      </w:r>
      <w:r w:rsidRPr="002D3153">
        <w:rPr>
          <w:rFonts w:ascii="Times New Roman" w:hAnsi="Times New Roman" w:cs="Times New Roman"/>
          <w:b/>
          <w:noProof/>
          <w:sz w:val="24"/>
          <w:szCs w:val="24"/>
          <w:lang w:val="kk-KZ"/>
        </w:rPr>
        <w:t>:</w:t>
      </w:r>
      <w:r w:rsidRPr="002D3153">
        <w:rPr>
          <w:rFonts w:ascii="Times New Roman" w:hAnsi="Times New Roman" w:cs="Times New Roman"/>
          <w:noProof/>
          <w:sz w:val="24"/>
          <w:szCs w:val="24"/>
          <w:lang w:val="kk-KZ"/>
        </w:rPr>
        <w:t xml:space="preserve"> зерттеу, анықтау, айқындау, қорытындылау, нақтылау, ұсыну, тәжірибелік жұмыста тексеру тұрғысында құрылады. </w:t>
      </w:r>
      <w:r w:rsidRPr="002D3153">
        <w:rPr>
          <w:rFonts w:ascii="Times New Roman" w:hAnsi="Times New Roman" w:cs="Times New Roman"/>
          <w:sz w:val="24"/>
          <w:szCs w:val="24"/>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2D3153">
        <w:rPr>
          <w:rFonts w:ascii="Times New Roman" w:hAnsi="Times New Roman" w:cs="Times New Roman"/>
          <w:i/>
          <w:sz w:val="24"/>
          <w:szCs w:val="24"/>
          <w:lang w:val="kk-KZ"/>
        </w:rPr>
        <w:t>тарихи-диагностикалық</w:t>
      </w:r>
      <w:r w:rsidRPr="002D3153">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2D3153">
        <w:rPr>
          <w:rFonts w:ascii="Times New Roman" w:hAnsi="Times New Roman" w:cs="Times New Roman"/>
          <w:i/>
          <w:sz w:val="24"/>
          <w:szCs w:val="24"/>
          <w:lang w:val="kk-KZ"/>
        </w:rPr>
        <w:t>теориялық-модельдік</w:t>
      </w:r>
      <w:r w:rsidRPr="002D3153">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2D3153">
        <w:rPr>
          <w:rFonts w:ascii="Times New Roman" w:hAnsi="Times New Roman" w:cs="Times New Roman"/>
          <w:i/>
          <w:sz w:val="24"/>
          <w:szCs w:val="24"/>
          <w:lang w:val="kk-KZ"/>
        </w:rPr>
        <w:t>тәжірибелік–түрлендіруші</w:t>
      </w:r>
      <w:r w:rsidRPr="002D3153">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46B62" w:rsidRPr="002D3153" w:rsidRDefault="00746B62" w:rsidP="002D3153">
      <w:pPr>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2D3153">
        <w:rPr>
          <w:rFonts w:ascii="Times New Roman" w:hAnsi="Times New Roman" w:cs="Times New Roman"/>
          <w:i/>
          <w:noProof/>
          <w:spacing w:val="2"/>
          <w:sz w:val="24"/>
          <w:szCs w:val="24"/>
          <w:lang w:val="kk-KZ"/>
        </w:rPr>
        <w:t xml:space="preserve">, </w:t>
      </w:r>
      <w:r w:rsidRPr="002D3153">
        <w:rPr>
          <w:rFonts w:ascii="Times New Roman" w:hAnsi="Times New Roman" w:cs="Times New Roman"/>
          <w:b/>
          <w:i/>
          <w:noProof/>
          <w:spacing w:val="2"/>
          <w:sz w:val="24"/>
          <w:szCs w:val="24"/>
          <w:lang w:val="kk-KZ"/>
        </w:rPr>
        <w:t>бірінші міндет</w:t>
      </w:r>
      <w:r w:rsidRPr="002D3153">
        <w:rPr>
          <w:rFonts w:ascii="Times New Roman" w:hAnsi="Times New Roman" w:cs="Times New Roman"/>
          <w:noProof/>
          <w:spacing w:val="2"/>
          <w:sz w:val="24"/>
          <w:szCs w:val="24"/>
          <w:lang w:val="kk-KZ"/>
        </w:rPr>
        <w:t xml:space="preserve"> – зерттелетін объектінің мәнін, табиғатын, </w:t>
      </w:r>
      <w:r w:rsidRPr="002D3153">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2D3153">
        <w:rPr>
          <w:rFonts w:ascii="Times New Roman" w:hAnsi="Times New Roman" w:cs="Times New Roman"/>
          <w:b/>
          <w:i/>
          <w:noProof/>
          <w:spacing w:val="3"/>
          <w:sz w:val="24"/>
          <w:szCs w:val="24"/>
          <w:lang w:val="kk-KZ"/>
        </w:rPr>
        <w:t>екінші міндет</w:t>
      </w:r>
      <w:r w:rsidRPr="002D3153">
        <w:rPr>
          <w:rFonts w:ascii="Times New Roman" w:hAnsi="Times New Roman" w:cs="Times New Roman"/>
          <w:b/>
          <w:noProof/>
          <w:spacing w:val="3"/>
          <w:sz w:val="24"/>
          <w:szCs w:val="24"/>
          <w:lang w:val="kk-KZ"/>
        </w:rPr>
        <w:t xml:space="preserve"> –</w:t>
      </w:r>
      <w:r w:rsidRPr="002D3153">
        <w:rPr>
          <w:rFonts w:ascii="Times New Roman" w:hAnsi="Times New Roman" w:cs="Times New Roman"/>
          <w:noProof/>
          <w:spacing w:val="3"/>
          <w:sz w:val="24"/>
          <w:szCs w:val="24"/>
          <w:lang w:val="kk-KZ"/>
        </w:rPr>
        <w:t xml:space="preserve"> зерттеу пәнінің нақты </w:t>
      </w:r>
      <w:r w:rsidRPr="002D3153">
        <w:rPr>
          <w:rFonts w:ascii="Times New Roman" w:hAnsi="Times New Roman" w:cs="Times New Roman"/>
          <w:noProof/>
          <w:spacing w:val="17"/>
          <w:sz w:val="24"/>
          <w:szCs w:val="24"/>
          <w:lang w:val="kk-KZ"/>
        </w:rPr>
        <w:t xml:space="preserve">жағдайын талдаумен, оның дамуындағы динамикасы мен және ішкі </w:t>
      </w:r>
      <w:r w:rsidRPr="002D3153">
        <w:rPr>
          <w:rFonts w:ascii="Times New Roman" w:hAnsi="Times New Roman" w:cs="Times New Roman"/>
          <w:noProof/>
          <w:spacing w:val="2"/>
          <w:sz w:val="24"/>
          <w:szCs w:val="24"/>
          <w:lang w:val="kk-KZ"/>
        </w:rPr>
        <w:t xml:space="preserve">қайшылықтармен байланысты; </w:t>
      </w:r>
      <w:r w:rsidRPr="002D3153">
        <w:rPr>
          <w:rFonts w:ascii="Times New Roman" w:hAnsi="Times New Roman" w:cs="Times New Roman"/>
          <w:b/>
          <w:i/>
          <w:noProof/>
          <w:spacing w:val="2"/>
          <w:sz w:val="24"/>
          <w:szCs w:val="24"/>
          <w:lang w:val="kk-KZ"/>
        </w:rPr>
        <w:t xml:space="preserve">үшінші </w:t>
      </w:r>
      <w:r w:rsidRPr="002D3153">
        <w:rPr>
          <w:rFonts w:ascii="Times New Roman" w:hAnsi="Times New Roman" w:cs="Times New Roman"/>
          <w:b/>
          <w:i/>
          <w:noProof/>
          <w:spacing w:val="3"/>
          <w:sz w:val="24"/>
          <w:szCs w:val="24"/>
          <w:lang w:val="kk-KZ"/>
        </w:rPr>
        <w:t>міндет</w:t>
      </w:r>
      <w:r w:rsidRPr="002D3153">
        <w:rPr>
          <w:rFonts w:ascii="Times New Roman" w:hAnsi="Times New Roman" w:cs="Times New Roman"/>
          <w:b/>
          <w:noProof/>
          <w:spacing w:val="3"/>
          <w:sz w:val="24"/>
          <w:szCs w:val="24"/>
          <w:lang w:val="kk-KZ"/>
        </w:rPr>
        <w:t xml:space="preserve"> –</w:t>
      </w:r>
      <w:r w:rsidRPr="002D3153">
        <w:rPr>
          <w:rFonts w:ascii="Times New Roman" w:hAnsi="Times New Roman" w:cs="Times New Roman"/>
          <w:noProof/>
          <w:spacing w:val="2"/>
          <w:sz w:val="24"/>
          <w:szCs w:val="24"/>
          <w:lang w:val="kk-KZ"/>
        </w:rPr>
        <w:t xml:space="preserve"> тәжірибелі тексерістің қайта </w:t>
      </w:r>
      <w:r w:rsidRPr="002D3153">
        <w:rPr>
          <w:rFonts w:ascii="Times New Roman" w:hAnsi="Times New Roman" w:cs="Times New Roman"/>
          <w:noProof/>
          <w:spacing w:val="9"/>
          <w:sz w:val="24"/>
          <w:szCs w:val="24"/>
          <w:lang w:val="kk-KZ"/>
        </w:rPr>
        <w:t xml:space="preserve">жаңару әдістерімен байланысты; </w:t>
      </w:r>
      <w:r w:rsidRPr="002D3153">
        <w:rPr>
          <w:rFonts w:ascii="Times New Roman" w:hAnsi="Times New Roman" w:cs="Times New Roman"/>
          <w:b/>
          <w:i/>
          <w:noProof/>
          <w:spacing w:val="9"/>
          <w:sz w:val="24"/>
          <w:szCs w:val="24"/>
          <w:lang w:val="kk-KZ"/>
        </w:rPr>
        <w:t>төртінші</w:t>
      </w:r>
      <w:r w:rsidRPr="002D3153">
        <w:rPr>
          <w:rFonts w:ascii="Times New Roman" w:hAnsi="Times New Roman" w:cs="Times New Roman"/>
          <w:b/>
          <w:noProof/>
          <w:spacing w:val="9"/>
          <w:sz w:val="24"/>
          <w:szCs w:val="24"/>
          <w:lang w:val="kk-KZ"/>
        </w:rPr>
        <w:t xml:space="preserve"> </w:t>
      </w:r>
      <w:r w:rsidRPr="002D3153">
        <w:rPr>
          <w:rFonts w:ascii="Times New Roman" w:hAnsi="Times New Roman" w:cs="Times New Roman"/>
          <w:b/>
          <w:i/>
          <w:noProof/>
          <w:spacing w:val="3"/>
          <w:sz w:val="24"/>
          <w:szCs w:val="24"/>
          <w:lang w:val="kk-KZ"/>
        </w:rPr>
        <w:t>міндет</w:t>
      </w:r>
      <w:r w:rsidRPr="002D3153">
        <w:rPr>
          <w:rFonts w:ascii="Times New Roman" w:hAnsi="Times New Roman" w:cs="Times New Roman"/>
          <w:noProof/>
          <w:spacing w:val="3"/>
          <w:sz w:val="24"/>
          <w:szCs w:val="24"/>
          <w:lang w:val="kk-KZ"/>
        </w:rPr>
        <w:t xml:space="preserve"> –</w:t>
      </w:r>
      <w:r w:rsidRPr="002D3153">
        <w:rPr>
          <w:rFonts w:ascii="Times New Roman" w:hAnsi="Times New Roman" w:cs="Times New Roman"/>
          <w:noProof/>
          <w:spacing w:val="9"/>
          <w:sz w:val="24"/>
          <w:szCs w:val="24"/>
          <w:lang w:val="kk-KZ"/>
        </w:rPr>
        <w:t xml:space="preserve"> зерттелетін құбылыстың, </w:t>
      </w:r>
      <w:r w:rsidRPr="002D3153">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2D3153">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2D3153">
        <w:rPr>
          <w:rFonts w:ascii="Times New Roman" w:hAnsi="Times New Roman" w:cs="Times New Roman"/>
          <w:i/>
          <w:noProof/>
          <w:spacing w:val="9"/>
          <w:sz w:val="24"/>
          <w:szCs w:val="24"/>
          <w:lang w:val="kk-KZ"/>
        </w:rPr>
        <w:t xml:space="preserve">; </w:t>
      </w:r>
      <w:r w:rsidRPr="002D3153">
        <w:rPr>
          <w:rFonts w:ascii="Times New Roman" w:hAnsi="Times New Roman" w:cs="Times New Roman"/>
          <w:i/>
          <w:noProof/>
          <w:spacing w:val="8"/>
          <w:sz w:val="24"/>
          <w:szCs w:val="24"/>
          <w:lang w:val="kk-KZ"/>
        </w:rPr>
        <w:t>бесінші</w:t>
      </w:r>
      <w:r w:rsidRPr="002D3153">
        <w:rPr>
          <w:rFonts w:ascii="Times New Roman" w:hAnsi="Times New Roman" w:cs="Times New Roman"/>
          <w:i/>
          <w:noProof/>
          <w:spacing w:val="3"/>
          <w:sz w:val="24"/>
          <w:szCs w:val="24"/>
          <w:lang w:val="kk-KZ"/>
        </w:rPr>
        <w:t xml:space="preserve"> міндет</w:t>
      </w:r>
      <w:r w:rsidRPr="002D3153">
        <w:rPr>
          <w:rFonts w:ascii="Times New Roman" w:hAnsi="Times New Roman" w:cs="Times New Roman"/>
          <w:noProof/>
          <w:spacing w:val="3"/>
          <w:sz w:val="24"/>
          <w:szCs w:val="24"/>
          <w:lang w:val="kk-KZ"/>
        </w:rPr>
        <w:t xml:space="preserve"> –</w:t>
      </w:r>
      <w:r w:rsidRPr="002D3153">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2D3153">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2D3153">
        <w:rPr>
          <w:rFonts w:ascii="Times New Roman" w:hAnsi="Times New Roman" w:cs="Times New Roman"/>
          <w:noProof/>
          <w:spacing w:val="1"/>
          <w:sz w:val="24"/>
          <w:szCs w:val="24"/>
          <w:lang w:val="kk-KZ"/>
        </w:rPr>
        <w:t xml:space="preserve">жетілдіру. </w:t>
      </w:r>
    </w:p>
    <w:p w:rsidR="00746B62" w:rsidRPr="002D3153" w:rsidRDefault="00746B62" w:rsidP="002D3153">
      <w:pPr>
        <w:pStyle w:val="ad"/>
        <w:spacing w:after="0"/>
        <w:ind w:right="-568" w:firstLine="700"/>
        <w:jc w:val="both"/>
        <w:rPr>
          <w:noProof/>
          <w:lang w:val="kk-KZ"/>
        </w:rPr>
      </w:pPr>
      <w:r w:rsidRPr="002D3153">
        <w:rPr>
          <w:b/>
          <w:iCs/>
          <w:lang w:val="kk-KZ"/>
        </w:rPr>
        <w:t xml:space="preserve">Педагогикалық зерттеу болжамы және жетекші идеясы.  </w:t>
      </w:r>
      <w:r w:rsidRPr="002D3153">
        <w:rPr>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2D3153">
        <w:rPr>
          <w:b/>
          <w:i/>
          <w:lang w:val="kk-KZ"/>
        </w:rPr>
        <w:t xml:space="preserve">„Егер. . . , онда. . . , өйткені. . . ” </w:t>
      </w:r>
      <w:r w:rsidRPr="002D3153">
        <w:rPr>
          <w:lang w:val="kk-KZ"/>
        </w:rPr>
        <w:t xml:space="preserve">Бұл тізбек болжамның түсіндірілетін, сипатталатын, жобаланатын қызметтерін жүзеге асыруға мүмкіндік береді. </w:t>
      </w:r>
      <w:r w:rsidRPr="002D3153">
        <w:rPr>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b/>
          <w:i/>
          <w:sz w:val="24"/>
          <w:szCs w:val="24"/>
          <w:lang w:val="uk-UA"/>
        </w:rPr>
        <w:t>Зерттеудің жетекші идеясы</w:t>
      </w:r>
      <w:r w:rsidRPr="002D3153">
        <w:rPr>
          <w:rFonts w:ascii="Times New Roman" w:hAnsi="Times New Roman" w:cs="Times New Roman"/>
          <w:sz w:val="24"/>
          <w:szCs w:val="24"/>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w:t>
      </w:r>
      <w:r w:rsidRPr="002D3153">
        <w:rPr>
          <w:rFonts w:ascii="Times New Roman" w:hAnsi="Times New Roman" w:cs="Times New Roman"/>
          <w:sz w:val="24"/>
          <w:szCs w:val="24"/>
          <w:lang w:val="uk-UA"/>
        </w:rPr>
        <w:lastRenderedPageBreak/>
        <w:t>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46B62" w:rsidRPr="002D3153" w:rsidRDefault="00746B62" w:rsidP="002D3153">
      <w:pPr>
        <w:shd w:val="clear" w:color="auto" w:fill="FFFFFF"/>
        <w:tabs>
          <w:tab w:val="left" w:pos="2045"/>
          <w:tab w:val="left" w:pos="3672"/>
          <w:tab w:val="left" w:pos="4918"/>
          <w:tab w:val="left" w:pos="6739"/>
          <w:tab w:val="left" w:pos="8496"/>
        </w:tabs>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4"/>
          <w:sz w:val="24"/>
          <w:szCs w:val="24"/>
          <w:lang w:val="kk-KZ"/>
        </w:rPr>
        <w:t xml:space="preserve">Өзінің «Ғылыми зерттеудің әдіснамасы» атты кітабында Г.И. Рузавин болжамды </w:t>
      </w:r>
      <w:r w:rsidRPr="002D3153">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2D3153">
        <w:rPr>
          <w:rFonts w:ascii="Times New Roman" w:hAnsi="Times New Roman" w:cs="Times New Roman"/>
          <w:noProof/>
          <w:spacing w:val="1"/>
          <w:sz w:val="24"/>
          <w:szCs w:val="24"/>
          <w:lang w:val="kk-KZ"/>
        </w:rPr>
        <w:t xml:space="preserve">үдерісінде, (Н.К. Гончаров, М.А. Данилов, В.И. Загвязинский, Э.И. Моносзон, Я. Скалкова және </w:t>
      </w:r>
      <w:r w:rsidRPr="002D3153">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2D3153">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2D3153">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2D3153">
        <w:rPr>
          <w:rFonts w:ascii="Times New Roman" w:hAnsi="Times New Roman" w:cs="Times New Roman"/>
          <w:noProof/>
          <w:spacing w:val="7"/>
          <w:sz w:val="24"/>
          <w:szCs w:val="24"/>
          <w:lang w:val="kk-KZ"/>
        </w:rPr>
        <w:t>ачев, Л.И. Новикова). Жас ізденушілерге көмек ретінде ғылыми пікір</w:t>
      </w:r>
      <w:r w:rsidRPr="002D3153">
        <w:rPr>
          <w:rFonts w:ascii="Times New Roman" w:hAnsi="Times New Roman" w:cs="Times New Roman"/>
          <w:noProof/>
          <w:spacing w:val="-2"/>
          <w:sz w:val="24"/>
          <w:szCs w:val="24"/>
          <w:lang w:val="kk-KZ"/>
        </w:rPr>
        <w:t xml:space="preserve">сайыстық </w:t>
      </w:r>
      <w:r w:rsidRPr="002D3153">
        <w:rPr>
          <w:rFonts w:ascii="Times New Roman" w:hAnsi="Times New Roman" w:cs="Times New Roman"/>
          <w:noProof/>
          <w:sz w:val="24"/>
          <w:szCs w:val="24"/>
          <w:lang w:val="kk-KZ"/>
        </w:rPr>
        <w:t xml:space="preserve">мәнге </w:t>
      </w:r>
      <w:r w:rsidRPr="002D3153">
        <w:rPr>
          <w:rFonts w:ascii="Times New Roman" w:hAnsi="Times New Roman" w:cs="Times New Roman"/>
          <w:noProof/>
          <w:spacing w:val="-8"/>
          <w:sz w:val="24"/>
          <w:szCs w:val="24"/>
          <w:lang w:val="kk-KZ"/>
        </w:rPr>
        <w:t xml:space="preserve">ие </w:t>
      </w:r>
      <w:r w:rsidRPr="002D3153">
        <w:rPr>
          <w:rFonts w:ascii="Times New Roman" w:hAnsi="Times New Roman" w:cs="Times New Roman"/>
          <w:noProof/>
          <w:spacing w:val="-2"/>
          <w:sz w:val="24"/>
          <w:szCs w:val="24"/>
          <w:lang w:val="kk-KZ"/>
        </w:rPr>
        <w:t xml:space="preserve">болжам </w:t>
      </w:r>
      <w:r w:rsidRPr="002D3153">
        <w:rPr>
          <w:rFonts w:ascii="Times New Roman" w:hAnsi="Times New Roman" w:cs="Times New Roman"/>
          <w:noProof/>
          <w:sz w:val="24"/>
          <w:szCs w:val="24"/>
          <w:lang w:val="kk-KZ"/>
        </w:rPr>
        <w:t xml:space="preserve">туралы </w:t>
      </w:r>
      <w:r w:rsidRPr="002D3153">
        <w:rPr>
          <w:rFonts w:ascii="Times New Roman" w:hAnsi="Times New Roman" w:cs="Times New Roman"/>
          <w:noProof/>
          <w:spacing w:val="-2"/>
          <w:sz w:val="24"/>
          <w:szCs w:val="24"/>
          <w:lang w:val="kk-KZ"/>
        </w:rPr>
        <w:t>мақалаларда</w:t>
      </w: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2"/>
          <w:sz w:val="24"/>
          <w:szCs w:val="24"/>
          <w:lang w:val="kk-KZ"/>
        </w:rPr>
        <w:t xml:space="preserve">(Г.Х. Валеев, А.Ф. Закирова, А.В. Клименюк, Ш.И. Ганелин, </w:t>
      </w:r>
      <w:r w:rsidRPr="002D3153">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2D3153">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2D3153">
        <w:rPr>
          <w:rFonts w:ascii="Times New Roman" w:hAnsi="Times New Roman" w:cs="Times New Roman"/>
          <w:noProof/>
          <w:spacing w:val="8"/>
          <w:sz w:val="24"/>
          <w:szCs w:val="24"/>
          <w:lang w:val="kk-KZ"/>
        </w:rPr>
        <w:t>берілген. Ғалымдар болжамның түрлері, ғылыми жұмыстардағы оның рөлі, оның міндет</w:t>
      </w:r>
      <w:r w:rsidRPr="002D3153">
        <w:rPr>
          <w:rFonts w:ascii="Times New Roman" w:hAnsi="Times New Roman" w:cs="Times New Roman"/>
          <w:noProof/>
          <w:spacing w:val="7"/>
          <w:sz w:val="24"/>
          <w:szCs w:val="24"/>
          <w:lang w:val="kk-KZ"/>
        </w:rPr>
        <w:t xml:space="preserve">термен қатынасы, болжамды құрастыруға қойылатын талаптар сияқты </w:t>
      </w:r>
      <w:r w:rsidRPr="002D3153">
        <w:rPr>
          <w:rFonts w:ascii="Times New Roman" w:hAnsi="Times New Roman" w:cs="Times New Roman"/>
          <w:noProof/>
          <w:spacing w:val="1"/>
          <w:sz w:val="24"/>
          <w:szCs w:val="24"/>
          <w:lang w:val="kk-KZ"/>
        </w:rPr>
        <w:t>қағидаларды  жасайды.</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2D3153">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 </w:t>
      </w:r>
      <w:r w:rsidRPr="002D3153">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2D3153">
        <w:rPr>
          <w:rFonts w:ascii="Times New Roman" w:hAnsi="Times New Roman" w:cs="Times New Roman"/>
          <w:noProof/>
          <w:spacing w:val="6"/>
          <w:sz w:val="24"/>
          <w:szCs w:val="24"/>
          <w:lang w:val="kk-KZ"/>
        </w:rPr>
        <w:t xml:space="preserve">диссертациясында дидактикалық зерттеуде </w:t>
      </w:r>
      <w:r w:rsidRPr="002D3153">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2D3153">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2D3153">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2D3153">
        <w:rPr>
          <w:rFonts w:ascii="Times New Roman" w:hAnsi="Times New Roman" w:cs="Times New Roman"/>
          <w:noProof/>
          <w:spacing w:val="2"/>
          <w:sz w:val="24"/>
          <w:szCs w:val="24"/>
          <w:lang w:val="kk-KZ"/>
        </w:rPr>
        <w:t xml:space="preserve">түрінде зерделеуге ұмтылды. С.У. Наушабаева болжамды эксперименттік және теориялық тексерудің жүзеге асуының </w:t>
      </w:r>
      <w:r w:rsidRPr="002D3153">
        <w:rPr>
          <w:rFonts w:ascii="Times New Roman" w:hAnsi="Times New Roman" w:cs="Times New Roman"/>
          <w:noProof/>
          <w:spacing w:val="5"/>
          <w:sz w:val="24"/>
          <w:szCs w:val="24"/>
          <w:lang w:val="kk-KZ"/>
        </w:rPr>
        <w:t xml:space="preserve">ерекшеліктерін және осы үдерістің дидактикалық зерттеулердің ақиқаттылығы мен </w:t>
      </w:r>
      <w:r w:rsidRPr="002D3153">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2D3153">
        <w:rPr>
          <w:rFonts w:ascii="Times New Roman" w:hAnsi="Times New Roman" w:cs="Times New Roman"/>
          <w:noProof/>
          <w:spacing w:val="3"/>
          <w:sz w:val="24"/>
          <w:szCs w:val="24"/>
          <w:lang w:val="kk-KZ"/>
        </w:rPr>
        <w:t xml:space="preserve">туындататын сілтемелерді жою жолдары белгіленді. Автор педагогиканың </w:t>
      </w:r>
      <w:r w:rsidRPr="002D3153">
        <w:rPr>
          <w:rFonts w:ascii="Times New Roman" w:hAnsi="Times New Roman" w:cs="Times New Roman"/>
          <w:noProof/>
          <w:spacing w:val="11"/>
          <w:sz w:val="24"/>
          <w:szCs w:val="24"/>
          <w:lang w:val="kk-KZ"/>
        </w:rPr>
        <w:t xml:space="preserve">әдіснамасында болжамды зерттеудің қисынды құрылымының элементі ретінде </w:t>
      </w:r>
      <w:r w:rsidRPr="002D3153">
        <w:rPr>
          <w:rFonts w:ascii="Times New Roman" w:hAnsi="Times New Roman" w:cs="Times New Roman"/>
          <w:noProof/>
          <w:spacing w:val="3"/>
          <w:sz w:val="24"/>
          <w:szCs w:val="24"/>
          <w:lang w:val="kk-KZ"/>
        </w:rPr>
        <w:t>қарастырды</w:t>
      </w:r>
      <w:r w:rsidRPr="002D3153">
        <w:rPr>
          <w:rFonts w:ascii="Times New Roman" w:hAnsi="Times New Roman" w:cs="Times New Roman"/>
          <w:noProof/>
          <w:spacing w:val="9"/>
          <w:sz w:val="24"/>
          <w:szCs w:val="24"/>
          <w:lang w:val="kk-KZ"/>
        </w:rPr>
        <w:t xml:space="preserve">. Педагогикалық зерттеуде болжам </w:t>
      </w:r>
      <w:r w:rsidRPr="002D3153">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2D3153">
        <w:rPr>
          <w:rFonts w:ascii="Times New Roman" w:hAnsi="Times New Roman" w:cs="Times New Roman"/>
          <w:noProof/>
          <w:spacing w:val="1"/>
          <w:sz w:val="24"/>
          <w:szCs w:val="24"/>
          <w:lang w:val="kk-KZ"/>
        </w:rPr>
        <w:t>сипаттамасын анықтайды.</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2D3153">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2D3153">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2D3153">
        <w:rPr>
          <w:rFonts w:ascii="Times New Roman" w:hAnsi="Times New Roman" w:cs="Times New Roman"/>
          <w:noProof/>
          <w:spacing w:val="1"/>
          <w:sz w:val="24"/>
          <w:szCs w:val="24"/>
          <w:lang w:val="kk-KZ"/>
        </w:rPr>
        <w:t xml:space="preserve">септігін тигізеді. </w:t>
      </w:r>
      <w:r w:rsidRPr="002D3153">
        <w:rPr>
          <w:rFonts w:ascii="Times New Roman" w:hAnsi="Times New Roman" w:cs="Times New Roman"/>
          <w:noProof/>
          <w:spacing w:val="2"/>
          <w:sz w:val="24"/>
          <w:szCs w:val="24"/>
          <w:lang w:val="kk-KZ"/>
        </w:rPr>
        <w:t xml:space="preserve">В.И. Загвязинский болжамның </w:t>
      </w:r>
      <w:r w:rsidRPr="002D3153">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2D3153">
        <w:rPr>
          <w:rFonts w:ascii="Times New Roman" w:hAnsi="Times New Roman" w:cs="Times New Roman"/>
          <w:noProof/>
          <w:spacing w:val="3"/>
          <w:sz w:val="24"/>
          <w:szCs w:val="24"/>
          <w:lang w:val="kk-KZ"/>
        </w:rPr>
        <w:t xml:space="preserve">ұсынады: осыдан шығатын тұжырымдамалық </w:t>
      </w:r>
      <w:r w:rsidRPr="002D3153">
        <w:rPr>
          <w:rFonts w:ascii="Times New Roman" w:hAnsi="Times New Roman" w:cs="Times New Roman"/>
          <w:noProof/>
          <w:spacing w:val="4"/>
          <w:sz w:val="24"/>
          <w:szCs w:val="24"/>
          <w:lang w:val="kk-KZ"/>
        </w:rPr>
        <w:t>қағидалар</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идея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 ой  болжам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тиімді </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нәтиже. Оның ойы бойынша, болжамның </w:t>
      </w:r>
      <w:r w:rsidRPr="002D3153">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2D3153">
        <w:rPr>
          <w:rFonts w:ascii="Times New Roman" w:hAnsi="Times New Roman" w:cs="Times New Roman"/>
          <w:noProof/>
          <w:spacing w:val="5"/>
          <w:sz w:val="24"/>
          <w:szCs w:val="24"/>
          <w:lang w:val="kk-KZ"/>
        </w:rPr>
        <w:t xml:space="preserve">Педагогикалық </w:t>
      </w:r>
      <w:r w:rsidRPr="002D3153">
        <w:rPr>
          <w:rFonts w:ascii="Times New Roman" w:hAnsi="Times New Roman" w:cs="Times New Roman"/>
          <w:noProof/>
          <w:spacing w:val="5"/>
          <w:sz w:val="24"/>
          <w:szCs w:val="24"/>
          <w:lang w:val="kk-KZ"/>
        </w:rPr>
        <w:lastRenderedPageBreak/>
        <w:t xml:space="preserve">зерттеудің болжамы келесі әдіснамалык талаптарға сәйкес келу </w:t>
      </w:r>
      <w:r w:rsidRPr="002D3153">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2D3153">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Бірінші талап – қисынды қарапайымдылық </w:t>
      </w:r>
      <w:r w:rsidRPr="002D3153">
        <w:rPr>
          <w:rFonts w:ascii="Times New Roman" w:hAnsi="Times New Roman" w:cs="Times New Roman"/>
          <w:noProof/>
          <w:spacing w:val="1"/>
          <w:sz w:val="24"/>
          <w:szCs w:val="24"/>
          <w:lang w:val="kk-KZ"/>
        </w:rPr>
        <w:t xml:space="preserve">. Болжамның құрылуы алдында қандай да бір  кіріспе жасау </w:t>
      </w:r>
      <w:r w:rsidRPr="002D3153">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2D3153">
        <w:rPr>
          <w:rFonts w:ascii="Times New Roman" w:hAnsi="Times New Roman" w:cs="Times New Roman"/>
          <w:noProof/>
          <w:spacing w:val="1"/>
          <w:sz w:val="24"/>
          <w:szCs w:val="24"/>
          <w:lang w:val="kk-KZ"/>
        </w:rPr>
        <w:t>көрсетілген мәселені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зерделеу және зерттеудің пәнін </w:t>
      </w:r>
      <w:r w:rsidRPr="002D3153">
        <w:rPr>
          <w:rFonts w:ascii="Times New Roman" w:hAnsi="Times New Roman" w:cs="Times New Roman"/>
          <w:noProof/>
          <w:spacing w:val="2"/>
          <w:sz w:val="24"/>
          <w:szCs w:val="24"/>
          <w:lang w:val="kk-KZ"/>
        </w:rPr>
        <w:t xml:space="preserve">талдау нәтижесінде болжам жасалды. </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2D3153">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2D3153">
        <w:rPr>
          <w:rFonts w:ascii="Times New Roman" w:hAnsi="Times New Roman" w:cs="Times New Roman"/>
          <w:noProof/>
          <w:spacing w:val="3"/>
          <w:sz w:val="24"/>
          <w:szCs w:val="24"/>
          <w:lang w:val="kk-KZ"/>
        </w:rPr>
        <w:t xml:space="preserve">даярлау жүйесі». </w:t>
      </w:r>
      <w:r w:rsidRPr="002D3153">
        <w:rPr>
          <w:rFonts w:ascii="Times New Roman" w:hAnsi="Times New Roman" w:cs="Times New Roman"/>
          <w:noProof/>
          <w:spacing w:val="2"/>
          <w:sz w:val="24"/>
          <w:szCs w:val="24"/>
          <w:lang w:val="kk-KZ"/>
        </w:rPr>
        <w:t xml:space="preserve">Болжамы: </w:t>
      </w:r>
      <w:r w:rsidRPr="002D3153">
        <w:rPr>
          <w:rFonts w:ascii="Times New Roman" w:hAnsi="Times New Roman" w:cs="Times New Roman"/>
          <w:i/>
          <w:noProof/>
          <w:spacing w:val="2"/>
          <w:sz w:val="24"/>
          <w:szCs w:val="24"/>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2D3153">
        <w:rPr>
          <w:rFonts w:ascii="Times New Roman" w:hAnsi="Times New Roman" w:cs="Times New Roman"/>
          <w:noProof/>
          <w:spacing w:val="2"/>
          <w:sz w:val="24"/>
          <w:szCs w:val="24"/>
          <w:lang w:val="kk-KZ"/>
        </w:rPr>
        <w:t>–</w:t>
      </w:r>
      <w:r w:rsidRPr="002D3153">
        <w:rPr>
          <w:rFonts w:ascii="Times New Roman" w:hAnsi="Times New Roman" w:cs="Times New Roman"/>
          <w:i/>
          <w:noProof/>
          <w:spacing w:val="2"/>
          <w:sz w:val="24"/>
          <w:szCs w:val="24"/>
          <w:lang w:val="kk-KZ"/>
        </w:rPr>
        <w:t xml:space="preserve">мақсатты, мазмұнды және </w:t>
      </w:r>
      <w:r w:rsidRPr="002D3153">
        <w:rPr>
          <w:rFonts w:ascii="Times New Roman" w:hAnsi="Times New Roman" w:cs="Times New Roman"/>
          <w:i/>
          <w:noProof/>
          <w:spacing w:val="1"/>
          <w:sz w:val="24"/>
          <w:szCs w:val="24"/>
          <w:lang w:val="kk-KZ"/>
        </w:rPr>
        <w:t xml:space="preserve">үдерістік, онда жоғарғы оқу орнының педагогикалық үдерісінің кәсіби бағыттылығы </w:t>
      </w:r>
      <w:r w:rsidRPr="002D3153">
        <w:rPr>
          <w:rFonts w:ascii="Times New Roman" w:hAnsi="Times New Roman" w:cs="Times New Roman"/>
          <w:i/>
          <w:noProof/>
          <w:spacing w:val="2"/>
          <w:sz w:val="24"/>
          <w:szCs w:val="24"/>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2D3153">
        <w:rPr>
          <w:rFonts w:ascii="Times New Roman" w:hAnsi="Times New Roman" w:cs="Times New Roman"/>
          <w:i/>
          <w:noProof/>
          <w:spacing w:val="1"/>
          <w:sz w:val="24"/>
          <w:szCs w:val="24"/>
          <w:lang w:val="kk-KZ"/>
        </w:rPr>
        <w:t>істегенде меңгереді</w:t>
      </w:r>
      <w:r w:rsidRPr="002D3153">
        <w:rPr>
          <w:rFonts w:ascii="Times New Roman" w:hAnsi="Times New Roman" w:cs="Times New Roman"/>
          <w:noProof/>
          <w:spacing w:val="1"/>
          <w:sz w:val="24"/>
          <w:szCs w:val="24"/>
          <w:lang w:val="kk-KZ"/>
        </w:rPr>
        <w:t xml:space="preserve"> (Г.Ж. Меңлібекова).</w:t>
      </w:r>
    </w:p>
    <w:p w:rsidR="00746B62" w:rsidRPr="002D3153" w:rsidRDefault="00746B62" w:rsidP="002D3153">
      <w:pPr>
        <w:pStyle w:val="af5"/>
        <w:ind w:right="-568" w:firstLine="426"/>
        <w:jc w:val="both"/>
        <w:rPr>
          <w:noProof/>
          <w:lang w:val="kk-KZ"/>
        </w:rPr>
      </w:pPr>
      <w:r w:rsidRPr="002D3153">
        <w:rPr>
          <w:i/>
          <w:noProof/>
          <w:lang w:val="kk-KZ"/>
        </w:rPr>
        <w:t>Зерттеудің болжамы:</w:t>
      </w:r>
      <w:r w:rsidRPr="002D3153">
        <w:rPr>
          <w:noProof/>
          <w:lang w:val="kk-KZ"/>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2D3153">
        <w:rPr>
          <w:i/>
          <w:lang w:val="kk-KZ"/>
        </w:rPr>
        <w:t>егер,</w:t>
      </w:r>
      <w:r w:rsidRPr="002D3153">
        <w:rPr>
          <w:lang w:val="kk-KZ"/>
        </w:rPr>
        <w:t xml:space="preserve">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2D3153">
        <w:rPr>
          <w:i/>
          <w:lang w:val="kk-KZ"/>
        </w:rPr>
        <w:t>онда</w:t>
      </w:r>
      <w:r w:rsidRPr="002D3153">
        <w:rPr>
          <w:lang w:val="kk-KZ"/>
        </w:rPr>
        <w:t xml:space="preserve"> балалардың зерттеу іс-әрекетіндегі тәжірибесі анағұрлым арта түседі. </w:t>
      </w:r>
      <w:r w:rsidRPr="002D3153">
        <w:rPr>
          <w:i/>
          <w:lang w:val="kk-KZ"/>
        </w:rPr>
        <w:t>Өйткені</w:t>
      </w:r>
      <w:r w:rsidRPr="002D3153">
        <w:rPr>
          <w:lang w:val="kk-KZ"/>
        </w:rPr>
        <w:t xml:space="preserve"> баланың зерттеу іс- әрекетіндегі жинақталған тәжірибесі оның пәндік білімдік құзыреті, құзыреттілік жиынтығының  қалыптасуына септігін тигізеді </w:t>
      </w:r>
      <w:r w:rsidRPr="002D3153">
        <w:rPr>
          <w:noProof/>
          <w:lang w:val="kk-KZ"/>
        </w:rPr>
        <w:t>Егер ғылыми зерттеу аппараты дұрыс құрылмаған жағдайда,  дұрыс ғылыми дәлелді нәтиже алынбайды.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w:t>
      </w:r>
      <w:r w:rsidRPr="002D3153">
        <w:rPr>
          <w:rFonts w:ascii="Times New Roman" w:eastAsia="MS Mincho" w:hAnsi="Times New Roman" w:cs="Times New Roman"/>
          <w:sz w:val="24"/>
          <w:szCs w:val="24"/>
          <w:lang w:val="kk-KZ" w:eastAsia="ja-JP"/>
        </w:rPr>
        <w:t xml:space="preserve">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Оқушылардың зерттеу іс-әрекетін зерттеу жұмысымызда педагогикалық тұрғыдан қарастырып отырғандықтан, біз алдымен </w:t>
      </w:r>
      <w:r w:rsidRPr="002D3153">
        <w:rPr>
          <w:rFonts w:ascii="Times New Roman" w:hAnsi="Times New Roman" w:cs="Times New Roman"/>
          <w:sz w:val="24"/>
          <w:szCs w:val="24"/>
          <w:lang w:val="kk-KZ"/>
        </w:rPr>
        <w:t xml:space="preserve"> педагог-ғалымдардың аталмыш мәселеге қатысты көзқарастарына тоқталмақпыз. </w:t>
      </w:r>
      <w:r w:rsidRPr="002D3153">
        <w:rPr>
          <w:rFonts w:ascii="Times New Roman" w:hAnsi="Times New Roman" w:cs="Times New Roman"/>
          <w:sz w:val="24"/>
          <w:szCs w:val="24"/>
          <w:lang w:val="kk-KZ" w:eastAsia="zh-CN"/>
        </w:rPr>
        <w:t>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 мұғалімнің алдын-ала беретін бағытынсыз оқушылардың өз бетімен жинақтайтын білімдері: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а) оқу арқылы - шағын мақалалар мен басылымда жарияланған мәліметтерді жинақтау арқылы білімін толықтыру;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ә) бақылау – тиісті тақырыпқа байланысты заттар мен құбылыстарға бақылау жасап, қорытынды жазу; </w:t>
      </w:r>
    </w:p>
    <w:p w:rsidR="00746B62" w:rsidRPr="002D3153" w:rsidRDefault="00746B62" w:rsidP="002D3153">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б) тәжірибе  - өте қарапайым және күрделі құрылғыларды қажет ететін тәжірибелерді жүргізу;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lastRenderedPageBreak/>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746B62" w:rsidRPr="002D3153" w:rsidRDefault="00746B62" w:rsidP="002D3153">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Бұл пікірге дәлел ретінде тәжірибеде оқушылардың зерттеу жұмыстарын жүргізіп, оң нәтижелерге куә болған педагогтар </w:t>
      </w:r>
      <w:r w:rsidRPr="002D3153">
        <w:rPr>
          <w:rFonts w:ascii="Times New Roman" w:eastAsia="MS Mincho" w:hAnsi="Times New Roman" w:cs="Times New Roman"/>
          <w:sz w:val="24"/>
          <w:szCs w:val="24"/>
          <w:lang w:val="kk-KZ" w:eastAsia="ja-JP"/>
        </w:rPr>
        <w:t xml:space="preserve">Т. Ивочкина және И. Ливерцтің жасаған қорытындысын ұсынамыз: «оқушылардың зерттеу </w:t>
      </w:r>
      <w:r w:rsidRPr="002D3153">
        <w:rPr>
          <w:rFonts w:ascii="Times New Roman" w:hAnsi="Times New Roman" w:cs="Times New Roman"/>
          <w:sz w:val="24"/>
          <w:szCs w:val="24"/>
          <w:lang w:val="kk-KZ" w:eastAsia="zh-CN"/>
        </w:rPr>
        <w:t xml:space="preserve">іс-әрекетімен айналысуының алғышарттары ретінде ең алдымен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 xml:space="preserve">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-жаңалыққа деген құмарлық пайда болады;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-өз бетімен жұмыс жасай алады;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-тиісті ақпарат көздерін тани біледі;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-бір құбылысты немесе затты басқа қырынан қарай алады;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-жаңалықты өз бетімен түсіндіріп, дәлелдеп үйренеді;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-бұрын өзіне белгілі заңдылықтарды салыстыра отырып талдайды;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-қарапайым эксперименттер жүргізеді;</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-бір зат немесе құбылысты жан-</w:t>
      </w:r>
      <w:r w:rsidRPr="002D3153">
        <w:rPr>
          <w:rFonts w:ascii="Times New Roman" w:eastAsia="MS Mincho" w:hAnsi="Times New Roman" w:cs="Times New Roman"/>
          <w:sz w:val="24"/>
          <w:szCs w:val="24"/>
          <w:lang w:val="kk-KZ" w:eastAsia="ja-JP"/>
        </w:rPr>
        <w:t>жағынан қарастырады;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-ғылыми әдістер мен тәсілдерді қолданады;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-мәселенің шешімі ретінде бірнеше жол табу, ең тиімдісін таңдап ала алады;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-өзін</w:t>
      </w:r>
      <w:r w:rsidRPr="002D3153">
        <w:rPr>
          <w:rFonts w:ascii="Times New Roman" w:hAnsi="Times New Roman" w:cs="Times New Roman"/>
          <w:sz w:val="24"/>
          <w:szCs w:val="24"/>
          <w:lang w:val="kk-KZ" w:eastAsia="zh-CN"/>
        </w:rPr>
        <w:t>-</w:t>
      </w:r>
      <w:r w:rsidRPr="002D3153">
        <w:rPr>
          <w:rFonts w:ascii="Times New Roman" w:eastAsia="MS Mincho" w:hAnsi="Times New Roman" w:cs="Times New Roman"/>
          <w:sz w:val="24"/>
          <w:szCs w:val="24"/>
          <w:lang w:val="kk-KZ" w:eastAsia="ja-JP"/>
        </w:rPr>
        <w:t>өзі және зерттеу жұмысын бағалай білу.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w:t>
      </w:r>
      <w:r w:rsidRPr="002D3153">
        <w:rPr>
          <w:rFonts w:ascii="Times New Roman" w:eastAsia="MS Mincho" w:hAnsi="Times New Roman" w:cs="Times New Roman"/>
          <w:i/>
          <w:sz w:val="24"/>
          <w:szCs w:val="24"/>
          <w:lang w:val="kk-KZ" w:eastAsia="ja-JP"/>
        </w:rPr>
        <w:t>зерттеу іс-әрекеті</w:t>
      </w:r>
      <w:r w:rsidRPr="002D3153">
        <w:rPr>
          <w:rFonts w:ascii="Times New Roman" w:eastAsia="MS Mincho" w:hAnsi="Times New Roman" w:cs="Times New Roman"/>
          <w:sz w:val="24"/>
          <w:szCs w:val="24"/>
          <w:lang w:val="kk-KZ" w:eastAsia="ja-JP"/>
        </w:rPr>
        <w:t xml:space="preserve">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w:t>
      </w:r>
      <w:r w:rsidRPr="002D3153">
        <w:rPr>
          <w:rFonts w:ascii="Times New Roman" w:eastAsia="MS Mincho" w:hAnsi="Times New Roman" w:cs="Times New Roman"/>
          <w:i/>
          <w:sz w:val="24"/>
          <w:szCs w:val="24"/>
          <w:lang w:val="kk-KZ" w:eastAsia="ja-JP"/>
        </w:rPr>
        <w:t>нәтижесі:</w:t>
      </w:r>
      <w:r w:rsidRPr="002D3153">
        <w:rPr>
          <w:rFonts w:ascii="Times New Roman" w:eastAsia="MS Mincho" w:hAnsi="Times New Roman" w:cs="Times New Roman"/>
          <w:sz w:val="24"/>
          <w:szCs w:val="24"/>
          <w:lang w:val="kk-KZ" w:eastAsia="ja-JP"/>
        </w:rPr>
        <w:t xml:space="preserve">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lastRenderedPageBreak/>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w:t>
      </w:r>
      <w:r w:rsidRPr="002D3153">
        <w:rPr>
          <w:rFonts w:ascii="Times New Roman" w:hAnsi="Times New Roman" w:cs="Times New Roman"/>
          <w:sz w:val="24"/>
          <w:szCs w:val="24"/>
          <w:lang w:val="kk-KZ" w:eastAsia="zh-CN"/>
        </w:rPr>
        <w:t xml:space="preserve"> еңбектері оқушыларға арналған тақырып таңдауға көмек бола алады. </w:t>
      </w:r>
      <w:r w:rsidRPr="002D3153">
        <w:rPr>
          <w:rFonts w:ascii="Times New Roman" w:eastAsia="MS Mincho" w:hAnsi="Times New Roman" w:cs="Times New Roman"/>
          <w:sz w:val="24"/>
          <w:szCs w:val="24"/>
          <w:lang w:val="kk-KZ" w:eastAsia="ja-JP"/>
        </w:rPr>
        <w:t xml:space="preserve">Аталған ғалымдар зерттеу </w:t>
      </w:r>
      <w:r w:rsidRPr="002D3153">
        <w:rPr>
          <w:rFonts w:ascii="Times New Roman" w:hAnsi="Times New Roman" w:cs="Times New Roman"/>
          <w:sz w:val="24"/>
          <w:szCs w:val="24"/>
          <w:lang w:val="kk-KZ" w:eastAsia="zh-CN"/>
        </w:rPr>
        <w:t xml:space="preserve">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Біздің ойымызша, аталған әдістемелік нұсқауларға сүйене отырып, жоғары сынып мұғалімдері мен оқушылары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 xml:space="preserve">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Атап айтатын болсақ,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дарынд</w:t>
      </w:r>
      <w:r w:rsidRPr="002D3153">
        <w:rPr>
          <w:rFonts w:ascii="Times New Roman" w:eastAsia="MS Mincho" w:hAnsi="Times New Roman" w:cs="Times New Roman"/>
          <w:sz w:val="24"/>
          <w:szCs w:val="24"/>
          <w:lang w:val="kk-KZ" w:eastAsia="ja-JP"/>
        </w:rPr>
        <w:t>ы</w:t>
      </w:r>
      <w:r w:rsidRPr="002D3153">
        <w:rPr>
          <w:rFonts w:ascii="Times New Roman" w:hAnsi="Times New Roman" w:cs="Times New Roman"/>
          <w:sz w:val="24"/>
          <w:szCs w:val="24"/>
          <w:lang w:val="kk-KZ" w:eastAsia="zh-CN"/>
        </w:rPr>
        <w:t xml:space="preserve"> оқушыларды оқытудың бір тәсілі ретінде қарастырған Ү.Б.  Жексенбаева өз еңбегінде: «Зерттеу – </w:t>
      </w:r>
      <w:r w:rsidRPr="002D3153">
        <w:rPr>
          <w:rFonts w:ascii="Times New Roman" w:eastAsia="MS Mincho" w:hAnsi="Times New Roman" w:cs="Times New Roman"/>
          <w:sz w:val="24"/>
          <w:szCs w:val="24"/>
          <w:lang w:val="kk-KZ" w:eastAsia="ja-JP"/>
        </w:rPr>
        <w:t>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w:t>
      </w:r>
      <w:r w:rsidRPr="002D3153">
        <w:rPr>
          <w:rFonts w:ascii="Times New Roman" w:hAnsi="Times New Roman" w:cs="Times New Roman"/>
          <w:sz w:val="24"/>
          <w:szCs w:val="24"/>
          <w:lang w:val="kk-KZ" w:eastAsia="zh-CN"/>
        </w:rPr>
        <w:t>»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-ұсынылған әдебиеттермен жұмыс істей білу;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-кітаптағы материалдарға сыни қарау дағдысы;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-өзінің ойын нақты және түсінікті жеткізе білу дағдысы;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-проблеманы көре білу</w:t>
      </w:r>
      <w:r w:rsidRPr="002D3153">
        <w:rPr>
          <w:rFonts w:ascii="Times New Roman" w:hAnsi="Times New Roman" w:cs="Times New Roman"/>
          <w:sz w:val="24"/>
          <w:szCs w:val="24"/>
          <w:lang w:eastAsia="zh-CN"/>
        </w:rPr>
        <w:t>;</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-сұрақ қоя білу</w:t>
      </w:r>
      <w:r w:rsidRPr="002D3153">
        <w:rPr>
          <w:rFonts w:ascii="Times New Roman" w:hAnsi="Times New Roman" w:cs="Times New Roman"/>
          <w:sz w:val="24"/>
          <w:szCs w:val="24"/>
          <w:lang w:eastAsia="zh-CN"/>
        </w:rPr>
        <w:t>;</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-қорытынды жасай білу;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-зерттеу тақырыбын таңдай алу;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Сондай-ақ, оқушылардың жасаған жұмыстарын дұрыс рәсімдеу жолдары мен ол жұмыстарды объективті бағалау критерийлерін ұсынған. Жалпы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дарынды оқушыларды ғылыми ізденіске баулудың әдістерінің бірі ретінде қарастырады.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w:t>
      </w:r>
      <w:r w:rsidRPr="002D3153">
        <w:rPr>
          <w:rFonts w:ascii="Times New Roman" w:hAnsi="Times New Roman" w:cs="Times New Roman"/>
          <w:sz w:val="24"/>
          <w:szCs w:val="24"/>
          <w:lang w:val="kk-KZ" w:eastAsia="zh-CN"/>
        </w:rPr>
        <w:lastRenderedPageBreak/>
        <w:t xml:space="preserve">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i/>
          <w:sz w:val="24"/>
          <w:szCs w:val="24"/>
          <w:lang w:val="kk-KZ" w:eastAsia="zh-CN"/>
        </w:rPr>
        <w:t>З</w:t>
      </w:r>
      <w:r w:rsidRPr="002D3153">
        <w:rPr>
          <w:rFonts w:ascii="Times New Roman" w:eastAsia="MS Mincho" w:hAnsi="Times New Roman" w:cs="Times New Roman"/>
          <w:i/>
          <w:sz w:val="24"/>
          <w:szCs w:val="24"/>
          <w:lang w:val="kk-KZ" w:eastAsia="ja-JP"/>
        </w:rPr>
        <w:t xml:space="preserve">ерттеу  </w:t>
      </w:r>
      <w:r w:rsidRPr="002D3153">
        <w:rPr>
          <w:rFonts w:ascii="Times New Roman" w:hAnsi="Times New Roman" w:cs="Times New Roman"/>
          <w:i/>
          <w:sz w:val="24"/>
          <w:szCs w:val="24"/>
          <w:lang w:val="kk-KZ" w:eastAsia="zh-CN"/>
        </w:rPr>
        <w:t>іс-әрекеті дегеніміз</w:t>
      </w:r>
      <w:r w:rsidRPr="002D3153">
        <w:rPr>
          <w:rFonts w:ascii="Times New Roman" w:hAnsi="Times New Roman" w:cs="Times New Roman"/>
          <w:sz w:val="24"/>
          <w:szCs w:val="24"/>
          <w:lang w:val="kk-KZ" w:eastAsia="zh-CN"/>
        </w:rPr>
        <w:t xml:space="preserve">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w:t>
      </w:r>
      <w:r w:rsidRPr="002D3153">
        <w:rPr>
          <w:rFonts w:ascii="Times New Roman" w:eastAsia="MS Mincho" w:hAnsi="Times New Roman" w:cs="Times New Roman"/>
          <w:sz w:val="24"/>
          <w:szCs w:val="24"/>
          <w:lang w:val="kk-KZ" w:eastAsia="ja-JP"/>
        </w:rPr>
        <w:t>деп салыстырмалы түрде түйін жасайды.</w:t>
      </w:r>
    </w:p>
    <w:p w:rsidR="00746B62" w:rsidRPr="002D3153" w:rsidRDefault="00746B62" w:rsidP="002D3153">
      <w:pPr>
        <w:spacing w:after="0" w:line="240" w:lineRule="auto"/>
        <w:ind w:right="-568"/>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w:t>
      </w:r>
      <w:r w:rsidRPr="002D3153">
        <w:rPr>
          <w:rFonts w:ascii="Times New Roman" w:hAnsi="Times New Roman" w:cs="Times New Roman"/>
          <w:b/>
          <w:sz w:val="24"/>
          <w:szCs w:val="24"/>
          <w:lang w:val="kk-KZ" w:eastAsia="zh-CN"/>
        </w:rPr>
        <w:t>оқу  іс-әрекеті</w:t>
      </w:r>
      <w:r w:rsidRPr="002D3153">
        <w:rPr>
          <w:rFonts w:ascii="Times New Roman" w:hAnsi="Times New Roman" w:cs="Times New Roman"/>
          <w:sz w:val="24"/>
          <w:szCs w:val="24"/>
          <w:lang w:val="kk-KZ" w:eastAsia="zh-CN"/>
        </w:rPr>
        <w:t xml:space="preserve"> екендігін дәлелдейді. Жеткіншектің 1-10 жас аралығындағы атқаратын іс-әрекеттерінің арасындағы жетекші  іс-әрекет түрлеріне тоқталады: 1-3 </w:t>
      </w:r>
      <w:r w:rsidRPr="002D3153">
        <w:rPr>
          <w:rFonts w:ascii="Times New Roman" w:eastAsia="MS Mincho" w:hAnsi="Times New Roman" w:cs="Times New Roman"/>
          <w:sz w:val="24"/>
          <w:szCs w:val="24"/>
          <w:lang w:val="kk-KZ" w:eastAsia="ja-JP"/>
        </w:rPr>
        <w:t xml:space="preserve">жас аралығындағы балалардың жетекші </w:t>
      </w:r>
      <w:r w:rsidRPr="002D3153">
        <w:rPr>
          <w:rFonts w:ascii="Times New Roman" w:hAnsi="Times New Roman" w:cs="Times New Roman"/>
          <w:sz w:val="24"/>
          <w:szCs w:val="24"/>
          <w:lang w:val="kk-KZ" w:eastAsia="zh-CN"/>
        </w:rPr>
        <w:t>іс-әрекеті ретінде заттық-</w:t>
      </w:r>
      <w:r w:rsidRPr="002D3153">
        <w:rPr>
          <w:rFonts w:ascii="Times New Roman" w:eastAsia="MS Mincho" w:hAnsi="Times New Roman" w:cs="Times New Roman"/>
          <w:sz w:val="24"/>
          <w:szCs w:val="24"/>
          <w:lang w:val="kk-KZ" w:eastAsia="ja-JP"/>
        </w:rPr>
        <w:t xml:space="preserve">манипулятивтік  </w:t>
      </w:r>
      <w:r w:rsidRPr="002D3153">
        <w:rPr>
          <w:rFonts w:ascii="Times New Roman" w:hAnsi="Times New Roman" w:cs="Times New Roman"/>
          <w:sz w:val="24"/>
          <w:szCs w:val="24"/>
          <w:lang w:val="kk-KZ" w:eastAsia="zh-CN"/>
        </w:rPr>
        <w:t xml:space="preserve">іс-әрекет танылса, 3-7 </w:t>
      </w:r>
      <w:r w:rsidRPr="002D3153">
        <w:rPr>
          <w:rFonts w:ascii="Times New Roman" w:eastAsia="MS Mincho" w:hAnsi="Times New Roman" w:cs="Times New Roman"/>
          <w:sz w:val="24"/>
          <w:szCs w:val="24"/>
          <w:lang w:val="kk-KZ" w:eastAsia="ja-JP"/>
        </w:rPr>
        <w:t xml:space="preserve">жас аралығындағы жеткіншектердің жетекші  </w:t>
      </w:r>
      <w:r w:rsidRPr="002D3153">
        <w:rPr>
          <w:rFonts w:ascii="Times New Roman" w:hAnsi="Times New Roman" w:cs="Times New Roman"/>
          <w:sz w:val="24"/>
          <w:szCs w:val="24"/>
          <w:lang w:val="kk-KZ" w:eastAsia="zh-CN"/>
        </w:rPr>
        <w:t xml:space="preserve">іс-әрекеті ойын  іс-әрекеті болып табылады, ал 7-10 </w:t>
      </w:r>
      <w:r w:rsidRPr="002D3153">
        <w:rPr>
          <w:rFonts w:ascii="Times New Roman" w:eastAsia="MS Mincho" w:hAnsi="Times New Roman" w:cs="Times New Roman"/>
          <w:sz w:val="24"/>
          <w:szCs w:val="24"/>
          <w:lang w:val="kk-KZ" w:eastAsia="ja-JP"/>
        </w:rPr>
        <w:t xml:space="preserve">жас аралығы, яғни бастауыш мектеп жасындағы балалардың жетекші  </w:t>
      </w:r>
      <w:r w:rsidRPr="002D3153">
        <w:rPr>
          <w:rFonts w:ascii="Times New Roman" w:hAnsi="Times New Roman" w:cs="Times New Roman"/>
          <w:sz w:val="24"/>
          <w:szCs w:val="24"/>
          <w:lang w:val="kk-KZ" w:eastAsia="zh-CN"/>
        </w:rPr>
        <w:t xml:space="preserve">іс-әрекеті оқу іс-әрекеті деп көрсетеді. </w:t>
      </w:r>
    </w:p>
    <w:p w:rsidR="00746B62" w:rsidRPr="002D3153" w:rsidRDefault="00746B62" w:rsidP="002D3153">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746B62" w:rsidRPr="002D3153" w:rsidRDefault="00746B62" w:rsidP="002D3153">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 іс-әрекеттің қажеттіліктерін, түрткісін, мақсатын, құралын, операцияларын анықтау;</w:t>
      </w:r>
    </w:p>
    <w:p w:rsidR="00746B62" w:rsidRPr="002D3153" w:rsidRDefault="00746B62" w:rsidP="002D3153">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746B62" w:rsidRPr="002D3153" w:rsidRDefault="00746B62" w:rsidP="002D3153">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746B62" w:rsidRPr="002D3153" w:rsidRDefault="00746B62" w:rsidP="002D3153">
      <w:pPr>
        <w:numPr>
          <w:ilvl w:val="0"/>
          <w:numId w:val="63"/>
        </w:numPr>
        <w:tabs>
          <w:tab w:val="clear" w:pos="1068"/>
          <w:tab w:val="num" w:pos="0"/>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w:t>
      </w:r>
      <w:r w:rsidRPr="002D3153">
        <w:rPr>
          <w:rFonts w:ascii="Times New Roman" w:eastAsia="MS Mincho" w:hAnsi="Times New Roman" w:cs="Times New Roman"/>
          <w:sz w:val="24"/>
          <w:szCs w:val="24"/>
          <w:lang w:val="kk-KZ" w:eastAsia="ja-JP"/>
        </w:rPr>
        <w:t xml:space="preserve">теориялық білім, білік, </w:t>
      </w:r>
      <w:r w:rsidRPr="002D3153">
        <w:rPr>
          <w:rFonts w:ascii="Times New Roman" w:hAnsi="Times New Roman" w:cs="Times New Roman"/>
          <w:sz w:val="24"/>
          <w:szCs w:val="24"/>
          <w:lang w:val="kk-KZ" w:eastAsia="zh-CN"/>
        </w:rPr>
        <w:t>дағдылар жинақтайды деп есептейді.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w:t>
      </w:r>
      <w:r w:rsidRPr="002D3153">
        <w:rPr>
          <w:rFonts w:ascii="Times New Roman" w:eastAsia="MS Mincho" w:hAnsi="Times New Roman" w:cs="Times New Roman"/>
          <w:sz w:val="24"/>
          <w:szCs w:val="24"/>
          <w:lang w:val="kk-KZ" w:eastAsia="ja-JP"/>
        </w:rPr>
        <w:t xml:space="preserve">А.К. Маркова Д.В Элькониннің: «Оқушылардың оқу  </w:t>
      </w:r>
      <w:r w:rsidRPr="002D3153">
        <w:rPr>
          <w:rFonts w:ascii="Times New Roman" w:hAnsi="Times New Roman" w:cs="Times New Roman"/>
          <w:sz w:val="24"/>
          <w:szCs w:val="24"/>
          <w:lang w:val="kk-KZ" w:eastAsia="zh-CN"/>
        </w:rPr>
        <w:t>іс-әрекетін қалыптастыру – осы әрекетке тән жеке элементтерді біртіндеп үйрете отырып, оқушыларды өз бетімен оқу іс-әрекетін атқаруға үйрету</w:t>
      </w:r>
      <w:r w:rsidRPr="002D3153">
        <w:rPr>
          <w:rFonts w:ascii="Times New Roman" w:eastAsia="MS Mincho" w:hAnsi="Times New Roman" w:cs="Times New Roman"/>
          <w:sz w:val="24"/>
          <w:szCs w:val="24"/>
          <w:lang w:val="kk-KZ" w:eastAsia="ja-JP"/>
        </w:rPr>
        <w:t xml:space="preserve">» </w:t>
      </w:r>
      <w:r w:rsidRPr="002D3153">
        <w:rPr>
          <w:rFonts w:ascii="Times New Roman" w:hAnsi="Times New Roman" w:cs="Times New Roman"/>
          <w:sz w:val="24"/>
          <w:szCs w:val="24"/>
          <w:lang w:val="kk-KZ" w:eastAsia="zh-CN"/>
        </w:rPr>
        <w:t xml:space="preserve">- </w:t>
      </w:r>
      <w:r w:rsidRPr="002D3153">
        <w:rPr>
          <w:rFonts w:ascii="Times New Roman" w:eastAsia="MS Mincho" w:hAnsi="Times New Roman" w:cs="Times New Roman"/>
          <w:sz w:val="24"/>
          <w:szCs w:val="24"/>
          <w:lang w:val="kk-KZ" w:eastAsia="ja-JP"/>
        </w:rPr>
        <w:t xml:space="preserve">деген пікірімен келісе отырып, сол элементтерді оқушыларға қалай беру керек, деген сұрақты жауапсыз қалдырғанын айтып, оқу </w:t>
      </w:r>
      <w:r w:rsidRPr="002D3153">
        <w:rPr>
          <w:rFonts w:ascii="Times New Roman" w:hAnsi="Times New Roman" w:cs="Times New Roman"/>
          <w:sz w:val="24"/>
          <w:szCs w:val="24"/>
          <w:lang w:val="kk-KZ" w:eastAsia="zh-CN"/>
        </w:rPr>
        <w:t>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w:t>
      </w:r>
      <w:r w:rsidRPr="002D3153">
        <w:rPr>
          <w:rFonts w:ascii="Times New Roman" w:eastAsia="MS Mincho" w:hAnsi="Times New Roman" w:cs="Times New Roman"/>
          <w:sz w:val="24"/>
          <w:szCs w:val="24"/>
          <w:lang w:val="kk-KZ" w:eastAsia="ja-JP"/>
        </w:rPr>
        <w:t xml:space="preserve">келген пән оқушылардың бойына тек қана арнайы түсініктерді ғана сіңірмей, сонымен қатар оқу  </w:t>
      </w:r>
      <w:r w:rsidRPr="002D3153">
        <w:rPr>
          <w:rFonts w:ascii="Times New Roman" w:hAnsi="Times New Roman" w:cs="Times New Roman"/>
          <w:sz w:val="24"/>
          <w:szCs w:val="24"/>
          <w:lang w:val="kk-KZ" w:eastAsia="zh-CN"/>
        </w:rPr>
        <w:t xml:space="preserve">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w:t>
      </w:r>
      <w:r w:rsidRPr="002D3153">
        <w:rPr>
          <w:rFonts w:ascii="Times New Roman" w:hAnsi="Times New Roman" w:cs="Times New Roman"/>
          <w:sz w:val="24"/>
          <w:szCs w:val="24"/>
          <w:lang w:val="kk-KZ" w:eastAsia="zh-CN"/>
        </w:rPr>
        <w:lastRenderedPageBreak/>
        <w:t>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Ал Г.И. Щукина  өз  еңбегінде </w:t>
      </w:r>
      <w:r w:rsidRPr="002D3153">
        <w:rPr>
          <w:rFonts w:ascii="Times New Roman" w:hAnsi="Times New Roman" w:cs="Times New Roman"/>
          <w:sz w:val="24"/>
          <w:szCs w:val="24"/>
          <w:lang w:val="kk-KZ" w:eastAsia="zh-CN"/>
        </w:rPr>
        <w:t>іс-әрекетті адамзаттың дамуының маңызды негізі және оқушылардың жан-</w:t>
      </w:r>
      <w:r w:rsidRPr="002D3153">
        <w:rPr>
          <w:rFonts w:ascii="Times New Roman" w:eastAsia="MS Mincho" w:hAnsi="Times New Roman" w:cs="Times New Roman"/>
          <w:sz w:val="24"/>
          <w:szCs w:val="24"/>
          <w:lang w:val="kk-KZ" w:eastAsia="ja-JP"/>
        </w:rPr>
        <w:t xml:space="preserve">жақты дамып, жетілуінде  </w:t>
      </w:r>
      <w:r w:rsidRPr="002D3153">
        <w:rPr>
          <w:rFonts w:ascii="Times New Roman" w:hAnsi="Times New Roman" w:cs="Times New Roman"/>
          <w:sz w:val="24"/>
          <w:szCs w:val="24"/>
          <w:lang w:val="kk-KZ" w:eastAsia="zh-CN"/>
        </w:rPr>
        <w:t xml:space="preserve">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w:t>
      </w:r>
      <w:r w:rsidRPr="002D3153">
        <w:rPr>
          <w:rFonts w:ascii="Times New Roman" w:eastAsia="MS Mincho" w:hAnsi="Times New Roman" w:cs="Times New Roman"/>
          <w:sz w:val="24"/>
          <w:szCs w:val="24"/>
          <w:lang w:val="kk-KZ" w:eastAsia="ja-JP"/>
        </w:rPr>
        <w:t xml:space="preserve">мұғалімнің оқушы  </w:t>
      </w:r>
      <w:r w:rsidRPr="002D3153">
        <w:rPr>
          <w:rFonts w:ascii="Times New Roman" w:hAnsi="Times New Roman" w:cs="Times New Roman"/>
          <w:sz w:val="24"/>
          <w:szCs w:val="24"/>
          <w:lang w:val="kk-KZ" w:eastAsia="zh-CN"/>
        </w:rPr>
        <w:t xml:space="preserve">іс-әрекетін ұйымдастыруы болып табылады және оқушылардың жеке тұлғасының дамуы оқушының субъект ретінде қатысатын  іс-әрекеттің сапалы өзгерісінде» - </w:t>
      </w:r>
      <w:r w:rsidRPr="002D3153">
        <w:rPr>
          <w:rFonts w:ascii="Times New Roman" w:eastAsia="MS Mincho" w:hAnsi="Times New Roman" w:cs="Times New Roman"/>
          <w:sz w:val="24"/>
          <w:szCs w:val="24"/>
          <w:lang w:val="kk-KZ" w:eastAsia="ja-JP"/>
        </w:rPr>
        <w:t xml:space="preserve">дей келе оқу </w:t>
      </w:r>
      <w:r w:rsidRPr="002D3153">
        <w:rPr>
          <w:rFonts w:ascii="Times New Roman" w:hAnsi="Times New Roman" w:cs="Times New Roman"/>
          <w:sz w:val="24"/>
          <w:szCs w:val="24"/>
          <w:lang w:val="kk-KZ" w:eastAsia="zh-CN"/>
        </w:rPr>
        <w:t>іс-әрекетінің ұйымдастырушысы мұғалімнің  іс-әрекетінде мұғалімді объект, ал оқушыны субъект деп таниды да, оқыту үдерісін, оқу  іс-әрекетін объект-</w:t>
      </w:r>
      <w:r w:rsidRPr="002D3153">
        <w:rPr>
          <w:rFonts w:ascii="Times New Roman" w:eastAsia="MS Mincho" w:hAnsi="Times New Roman" w:cs="Times New Roman"/>
          <w:sz w:val="24"/>
          <w:szCs w:val="24"/>
          <w:lang w:val="kk-KZ" w:eastAsia="ja-JP"/>
        </w:rPr>
        <w:t xml:space="preserve">субъект қатынасы ретінде қарастырады. Сонымен қатар жоғарыда айталғандай әрбір  </w:t>
      </w:r>
      <w:r w:rsidRPr="002D3153">
        <w:rPr>
          <w:rFonts w:ascii="Times New Roman" w:hAnsi="Times New Roman" w:cs="Times New Roman"/>
          <w:sz w:val="24"/>
          <w:szCs w:val="24"/>
          <w:lang w:val="kk-KZ" w:eastAsia="zh-CN"/>
        </w:rPr>
        <w:t>іс-әрекеттің жемісі болады, ал оқу  іс-әрекетінің жемісі: жеке тұлғаның білімінің, іскерлігінің, қабілетінің, мүмкіндіктерінің артуы, өзін-</w:t>
      </w:r>
      <w:r w:rsidRPr="002D3153">
        <w:rPr>
          <w:rFonts w:ascii="Times New Roman" w:eastAsia="MS Mincho" w:hAnsi="Times New Roman" w:cs="Times New Roman"/>
          <w:sz w:val="24"/>
          <w:szCs w:val="24"/>
          <w:lang w:val="kk-KZ" w:eastAsia="ja-JP"/>
        </w:rPr>
        <w:t>өзі тануға, бағалауға деген қабілеттерінің қалыптасуы деп тұжырымдай келе</w:t>
      </w:r>
      <w:r w:rsidRPr="002D3153">
        <w:rPr>
          <w:rFonts w:ascii="Times New Roman" w:hAnsi="Times New Roman" w:cs="Times New Roman"/>
          <w:sz w:val="24"/>
          <w:szCs w:val="24"/>
          <w:lang w:val="kk-KZ" w:eastAsia="zh-CN"/>
        </w:rPr>
        <w:t xml:space="preserve">: «оқу іс-әрекеті – </w:t>
      </w:r>
      <w:r w:rsidRPr="002D3153">
        <w:rPr>
          <w:rFonts w:ascii="Times New Roman" w:eastAsia="MS Mincho" w:hAnsi="Times New Roman" w:cs="Times New Roman"/>
          <w:sz w:val="24"/>
          <w:szCs w:val="24"/>
          <w:lang w:val="kk-KZ" w:eastAsia="ja-JP"/>
        </w:rPr>
        <w:t>жеке тұлғаның дамуының көзі</w:t>
      </w:r>
      <w:r w:rsidRPr="002D3153">
        <w:rPr>
          <w:rFonts w:ascii="Times New Roman" w:hAnsi="Times New Roman" w:cs="Times New Roman"/>
          <w:sz w:val="24"/>
          <w:szCs w:val="24"/>
          <w:lang w:val="kk-KZ" w:eastAsia="zh-CN"/>
        </w:rPr>
        <w:t xml:space="preserve">» деп есептейді.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w:t>
      </w:r>
      <w:r w:rsidRPr="002D3153">
        <w:rPr>
          <w:rFonts w:ascii="Times New Roman" w:hAnsi="Times New Roman" w:cs="Times New Roman"/>
          <w:i/>
          <w:sz w:val="24"/>
          <w:szCs w:val="24"/>
          <w:lang w:val="kk-KZ" w:eastAsia="zh-CN"/>
        </w:rPr>
        <w:t>Іс-әрекет,</w:t>
      </w:r>
      <w:r w:rsidRPr="002D3153">
        <w:rPr>
          <w:rFonts w:ascii="Times New Roman" w:hAnsi="Times New Roman" w:cs="Times New Roman"/>
          <w:sz w:val="24"/>
          <w:szCs w:val="24"/>
          <w:lang w:val="kk-KZ" w:eastAsia="zh-CN"/>
        </w:rPr>
        <w:t xml:space="preserve">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746B62" w:rsidRPr="002D3153" w:rsidRDefault="00746B62" w:rsidP="002D3153">
      <w:pPr>
        <w:spacing w:after="0" w:line="240" w:lineRule="auto"/>
        <w:ind w:right="-568"/>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w:t>
      </w:r>
      <w:r w:rsidRPr="002D3153">
        <w:rPr>
          <w:rFonts w:ascii="Times New Roman" w:hAnsi="Times New Roman" w:cs="Times New Roman"/>
          <w:i/>
          <w:sz w:val="24"/>
          <w:szCs w:val="24"/>
          <w:lang w:val="kk-KZ" w:eastAsia="zh-CN"/>
        </w:rPr>
        <w:t>оқу іс-әрекеті</w:t>
      </w:r>
      <w:r w:rsidRPr="002D3153">
        <w:rPr>
          <w:rFonts w:ascii="Times New Roman" w:hAnsi="Times New Roman" w:cs="Times New Roman"/>
          <w:sz w:val="24"/>
          <w:szCs w:val="24"/>
          <w:lang w:val="kk-KZ" w:eastAsia="zh-CN"/>
        </w:rPr>
        <w:t xml:space="preserve">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w:t>
      </w:r>
      <w:r w:rsidRPr="002D3153">
        <w:rPr>
          <w:rFonts w:ascii="Times New Roman" w:hAnsi="Times New Roman" w:cs="Times New Roman"/>
          <w:i/>
          <w:sz w:val="24"/>
          <w:szCs w:val="24"/>
          <w:lang w:val="kk-KZ" w:eastAsia="zh-CN"/>
        </w:rPr>
        <w:t xml:space="preserve">– </w:t>
      </w:r>
      <w:r w:rsidRPr="002D3153">
        <w:rPr>
          <w:rFonts w:ascii="Times New Roman" w:eastAsia="MS Mincho" w:hAnsi="Times New Roman" w:cs="Times New Roman"/>
          <w:i/>
          <w:sz w:val="24"/>
          <w:szCs w:val="24"/>
          <w:lang w:val="kk-KZ" w:eastAsia="ja-JP"/>
        </w:rPr>
        <w:t>объект</w:t>
      </w:r>
      <w:r w:rsidRPr="002D3153">
        <w:rPr>
          <w:rFonts w:ascii="Times New Roman" w:hAnsi="Times New Roman" w:cs="Times New Roman"/>
          <w:i/>
          <w:sz w:val="24"/>
          <w:szCs w:val="24"/>
          <w:lang w:val="kk-KZ" w:eastAsia="zh-CN"/>
        </w:rPr>
        <w:t>-</w:t>
      </w:r>
      <w:r w:rsidRPr="002D3153">
        <w:rPr>
          <w:rFonts w:ascii="Times New Roman" w:eastAsia="MS Mincho" w:hAnsi="Times New Roman" w:cs="Times New Roman"/>
          <w:i/>
          <w:sz w:val="24"/>
          <w:szCs w:val="24"/>
          <w:lang w:val="kk-KZ" w:eastAsia="ja-JP"/>
        </w:rPr>
        <w:t>субъект</w:t>
      </w:r>
      <w:r w:rsidRPr="002D3153">
        <w:rPr>
          <w:rFonts w:ascii="Times New Roman" w:eastAsia="MS Mincho" w:hAnsi="Times New Roman" w:cs="Times New Roman"/>
          <w:sz w:val="24"/>
          <w:szCs w:val="24"/>
          <w:lang w:val="kk-KZ" w:eastAsia="ja-JP"/>
        </w:rPr>
        <w:t xml:space="preserve">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Нақтылап айтатын болсақ, барлық </w:t>
      </w:r>
      <w:r w:rsidRPr="002D3153">
        <w:rPr>
          <w:rFonts w:ascii="Times New Roman" w:hAnsi="Times New Roman" w:cs="Times New Roman"/>
          <w:sz w:val="24"/>
          <w:szCs w:val="24"/>
          <w:lang w:val="kk-KZ" w:eastAsia="zh-CN"/>
        </w:rPr>
        <w:t>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w:t>
      </w:r>
      <w:r w:rsidRPr="002D3153">
        <w:rPr>
          <w:rFonts w:ascii="Times New Roman" w:eastAsia="MS Mincho" w:hAnsi="Times New Roman" w:cs="Times New Roman"/>
          <w:sz w:val="24"/>
          <w:szCs w:val="24"/>
          <w:lang w:val="kk-KZ" w:eastAsia="ja-JP"/>
        </w:rPr>
        <w:t xml:space="preserve">ала бағытталған </w:t>
      </w:r>
      <w:r w:rsidRPr="002D3153">
        <w:rPr>
          <w:rFonts w:ascii="Times New Roman" w:hAnsi="Times New Roman" w:cs="Times New Roman"/>
          <w:sz w:val="24"/>
          <w:szCs w:val="24"/>
          <w:lang w:val="kk-KZ" w:eastAsia="zh-CN"/>
        </w:rPr>
        <w:t xml:space="preserve">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lastRenderedPageBreak/>
        <w:t xml:space="preserve">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w:t>
      </w:r>
      <w:r w:rsidRPr="002D3153">
        <w:rPr>
          <w:rFonts w:ascii="Times New Roman" w:eastAsia="MS Mincho" w:hAnsi="Times New Roman" w:cs="Times New Roman"/>
          <w:sz w:val="24"/>
          <w:szCs w:val="24"/>
          <w:lang w:val="kk-KZ" w:eastAsia="ja-JP"/>
        </w:rPr>
        <w:t xml:space="preserve">бұл оқушы адамдағы оның оқу </w:t>
      </w:r>
      <w:r w:rsidRPr="002D3153">
        <w:rPr>
          <w:rFonts w:ascii="Times New Roman" w:hAnsi="Times New Roman" w:cs="Times New Roman"/>
          <w:sz w:val="24"/>
          <w:szCs w:val="24"/>
          <w:lang w:val="kk-KZ" w:eastAsia="zh-CN"/>
        </w:rPr>
        <w:t xml:space="preserve">іс-әрекетін қамтамасыз ететін, яғни функционалдық ми мүшелері – </w:t>
      </w:r>
      <w:r w:rsidRPr="002D3153">
        <w:rPr>
          <w:rFonts w:ascii="Times New Roman" w:eastAsia="MS Mincho" w:hAnsi="Times New Roman" w:cs="Times New Roman"/>
          <w:sz w:val="24"/>
          <w:szCs w:val="24"/>
          <w:lang w:val="kk-KZ" w:eastAsia="ja-JP"/>
        </w:rPr>
        <w:t xml:space="preserve">оқу иекемдігін иеленуші құрылымдар. Олар сол сезім мүшелеріне және қозғалыстық аппаратқа қажетті; оқу субъектісіне тән сипаттамасы сол  </w:t>
      </w:r>
      <w:r w:rsidRPr="002D3153">
        <w:rPr>
          <w:rFonts w:ascii="Times New Roman" w:hAnsi="Times New Roman" w:cs="Times New Roman"/>
          <w:sz w:val="24"/>
          <w:szCs w:val="24"/>
          <w:lang w:val="kk-KZ" w:eastAsia="zh-CN"/>
        </w:rPr>
        <w:t>іс-әрекетті жандандыруға өзекті дайындықтың болуы болып табылады.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Мұнда оқу  іс-әрекетінің </w:t>
      </w:r>
      <w:r w:rsidRPr="002D3153">
        <w:rPr>
          <w:rFonts w:ascii="Times New Roman" w:eastAsia="MS Mincho" w:hAnsi="Times New Roman" w:cs="Times New Roman"/>
          <w:sz w:val="24"/>
          <w:szCs w:val="24"/>
          <w:lang w:val="kk-KZ" w:eastAsia="ja-JP"/>
        </w:rPr>
        <w:t xml:space="preserve">белгілі бір компоненттері емес, оқу  </w:t>
      </w:r>
      <w:r w:rsidRPr="002D3153">
        <w:rPr>
          <w:rFonts w:ascii="Times New Roman" w:hAnsi="Times New Roman" w:cs="Times New Roman"/>
          <w:sz w:val="24"/>
          <w:szCs w:val="24"/>
          <w:lang w:val="kk-KZ" w:eastAsia="zh-CN"/>
        </w:rPr>
        <w:t xml:space="preserve">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746B62" w:rsidRPr="005445D2" w:rsidRDefault="00746B62" w:rsidP="002D3153">
      <w:pPr>
        <w:pStyle w:val="a3"/>
        <w:spacing w:after="0" w:line="240" w:lineRule="auto"/>
        <w:ind w:left="0" w:right="-568" w:firstLine="426"/>
        <w:jc w:val="both"/>
        <w:rPr>
          <w:rFonts w:ascii="Times New Roman" w:hAnsi="Times New Roman" w:cs="Times New Roman"/>
          <w:sz w:val="24"/>
          <w:szCs w:val="24"/>
          <w:lang w:val="kk-KZ"/>
        </w:rPr>
      </w:pPr>
      <w:r w:rsidRPr="005445D2">
        <w:rPr>
          <w:rFonts w:ascii="Times New Roman" w:hAnsi="Times New Roman" w:cs="Times New Roman"/>
          <w:b/>
          <w:i/>
          <w:noProof/>
          <w:sz w:val="24"/>
          <w:szCs w:val="24"/>
          <w:lang w:val="kk-KZ"/>
        </w:rPr>
        <w:t>Зерттеу міндеттерін</w:t>
      </w:r>
      <w:r w:rsidRPr="005445D2">
        <w:rPr>
          <w:rFonts w:ascii="Times New Roman" w:hAnsi="Times New Roman" w:cs="Times New Roman"/>
          <w:noProof/>
          <w:sz w:val="24"/>
          <w:szCs w:val="24"/>
          <w:lang w:val="kk-KZ"/>
        </w:rPr>
        <w:t xml:space="preserve">:  анықтау, айқындау, қорытындылау, нақтылау, ұсыну, тәжірибелік жұмыста тексеру тұрғысында құрылады. </w:t>
      </w:r>
      <w:r w:rsidRPr="005445D2">
        <w:rPr>
          <w:rFonts w:ascii="Times New Roman" w:hAnsi="Times New Roman" w:cs="Times New Roman"/>
          <w:sz w:val="24"/>
          <w:szCs w:val="24"/>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5445D2">
        <w:rPr>
          <w:rFonts w:ascii="Times New Roman" w:hAnsi="Times New Roman" w:cs="Times New Roman"/>
          <w:b/>
          <w:i/>
          <w:sz w:val="24"/>
          <w:szCs w:val="24"/>
          <w:lang w:val="kk-KZ"/>
        </w:rPr>
        <w:t>тарихи-диагностикалық</w:t>
      </w:r>
      <w:r w:rsidRPr="005445D2">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5445D2">
        <w:rPr>
          <w:rFonts w:ascii="Times New Roman" w:hAnsi="Times New Roman" w:cs="Times New Roman"/>
          <w:b/>
          <w:sz w:val="24"/>
          <w:szCs w:val="24"/>
          <w:lang w:val="kk-KZ"/>
        </w:rPr>
        <w:t xml:space="preserve">– </w:t>
      </w:r>
      <w:r w:rsidRPr="005445D2">
        <w:rPr>
          <w:rFonts w:ascii="Times New Roman" w:hAnsi="Times New Roman" w:cs="Times New Roman"/>
          <w:b/>
          <w:i/>
          <w:sz w:val="24"/>
          <w:szCs w:val="24"/>
          <w:lang w:val="kk-KZ"/>
        </w:rPr>
        <w:t>теориялық-модельдік</w:t>
      </w:r>
      <w:r w:rsidRPr="005445D2">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5445D2">
        <w:rPr>
          <w:rFonts w:ascii="Times New Roman" w:hAnsi="Times New Roman" w:cs="Times New Roman"/>
          <w:b/>
          <w:i/>
          <w:sz w:val="24"/>
          <w:szCs w:val="24"/>
          <w:lang w:val="kk-KZ"/>
        </w:rPr>
        <w:t>тәжірибелік–түрлендіруші</w:t>
      </w:r>
      <w:r w:rsidRPr="005445D2">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46B62" w:rsidRPr="005445D2" w:rsidRDefault="00746B62" w:rsidP="002D3153">
      <w:pPr>
        <w:pStyle w:val="a3"/>
        <w:spacing w:after="0" w:line="240" w:lineRule="auto"/>
        <w:ind w:left="0" w:right="-568" w:firstLine="708"/>
        <w:jc w:val="both"/>
        <w:rPr>
          <w:rFonts w:ascii="Times New Roman" w:hAnsi="Times New Roman" w:cs="Times New Roman"/>
          <w:noProof/>
          <w:spacing w:val="-1"/>
          <w:sz w:val="24"/>
          <w:szCs w:val="24"/>
          <w:lang w:val="kk-KZ"/>
        </w:rPr>
      </w:pPr>
      <w:r w:rsidRPr="005445D2">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5445D2">
        <w:rPr>
          <w:rFonts w:ascii="Times New Roman" w:hAnsi="Times New Roman" w:cs="Times New Roman"/>
          <w:i/>
          <w:noProof/>
          <w:spacing w:val="2"/>
          <w:sz w:val="24"/>
          <w:szCs w:val="24"/>
          <w:lang w:val="kk-KZ"/>
        </w:rPr>
        <w:t xml:space="preserve">, </w:t>
      </w:r>
      <w:r w:rsidRPr="005445D2">
        <w:rPr>
          <w:rFonts w:ascii="Times New Roman" w:hAnsi="Times New Roman" w:cs="Times New Roman"/>
          <w:b/>
          <w:i/>
          <w:noProof/>
          <w:spacing w:val="2"/>
          <w:sz w:val="24"/>
          <w:szCs w:val="24"/>
          <w:lang w:val="kk-KZ"/>
        </w:rPr>
        <w:t>бірінші міндет</w:t>
      </w:r>
      <w:r w:rsidRPr="005445D2">
        <w:rPr>
          <w:rFonts w:ascii="Times New Roman" w:hAnsi="Times New Roman" w:cs="Times New Roman"/>
          <w:noProof/>
          <w:spacing w:val="2"/>
          <w:sz w:val="24"/>
          <w:szCs w:val="24"/>
          <w:lang w:val="kk-KZ"/>
        </w:rPr>
        <w:t xml:space="preserve"> – зерттелетін объектінің мәнін, табиғатын, </w:t>
      </w:r>
      <w:r w:rsidRPr="005445D2">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5445D2">
        <w:rPr>
          <w:rFonts w:ascii="Times New Roman" w:hAnsi="Times New Roman" w:cs="Times New Roman"/>
          <w:b/>
          <w:i/>
          <w:noProof/>
          <w:spacing w:val="3"/>
          <w:sz w:val="24"/>
          <w:szCs w:val="24"/>
          <w:lang w:val="kk-KZ"/>
        </w:rPr>
        <w:t>екінші міндет</w:t>
      </w:r>
      <w:r w:rsidRPr="005445D2">
        <w:rPr>
          <w:rFonts w:ascii="Times New Roman" w:hAnsi="Times New Roman" w:cs="Times New Roman"/>
          <w:noProof/>
          <w:spacing w:val="3"/>
          <w:sz w:val="24"/>
          <w:szCs w:val="24"/>
          <w:lang w:val="kk-KZ"/>
        </w:rPr>
        <w:t xml:space="preserve"> – зерттеу пәнінің нақты </w:t>
      </w:r>
      <w:r w:rsidRPr="005445D2">
        <w:rPr>
          <w:rFonts w:ascii="Times New Roman" w:hAnsi="Times New Roman" w:cs="Times New Roman"/>
          <w:noProof/>
          <w:spacing w:val="17"/>
          <w:sz w:val="24"/>
          <w:szCs w:val="24"/>
          <w:lang w:val="kk-KZ"/>
        </w:rPr>
        <w:t xml:space="preserve">жағдайын талдаумен, оның даму динамикасы мен және ішкі </w:t>
      </w:r>
      <w:r w:rsidRPr="005445D2">
        <w:rPr>
          <w:rFonts w:ascii="Times New Roman" w:hAnsi="Times New Roman" w:cs="Times New Roman"/>
          <w:noProof/>
          <w:spacing w:val="2"/>
          <w:sz w:val="24"/>
          <w:szCs w:val="24"/>
          <w:lang w:val="kk-KZ"/>
        </w:rPr>
        <w:t xml:space="preserve">қайшылықтармен байланысты; </w:t>
      </w:r>
      <w:r w:rsidRPr="005445D2">
        <w:rPr>
          <w:rFonts w:ascii="Times New Roman" w:hAnsi="Times New Roman" w:cs="Times New Roman"/>
          <w:b/>
          <w:i/>
          <w:noProof/>
          <w:spacing w:val="2"/>
          <w:sz w:val="24"/>
          <w:szCs w:val="24"/>
          <w:lang w:val="kk-KZ"/>
        </w:rPr>
        <w:t xml:space="preserve">үшінші </w:t>
      </w:r>
      <w:r w:rsidRPr="005445D2">
        <w:rPr>
          <w:rFonts w:ascii="Times New Roman" w:hAnsi="Times New Roman" w:cs="Times New Roman"/>
          <w:b/>
          <w:i/>
          <w:noProof/>
          <w:spacing w:val="3"/>
          <w:sz w:val="24"/>
          <w:szCs w:val="24"/>
          <w:lang w:val="kk-KZ"/>
        </w:rPr>
        <w:t>міндет</w:t>
      </w:r>
      <w:r w:rsidRPr="005445D2">
        <w:rPr>
          <w:rFonts w:ascii="Times New Roman" w:hAnsi="Times New Roman" w:cs="Times New Roman"/>
          <w:b/>
          <w:noProof/>
          <w:spacing w:val="3"/>
          <w:sz w:val="24"/>
          <w:szCs w:val="24"/>
          <w:lang w:val="kk-KZ"/>
        </w:rPr>
        <w:t xml:space="preserve"> –</w:t>
      </w:r>
      <w:r w:rsidRPr="005445D2">
        <w:rPr>
          <w:rFonts w:ascii="Times New Roman" w:hAnsi="Times New Roman" w:cs="Times New Roman"/>
          <w:noProof/>
          <w:spacing w:val="2"/>
          <w:sz w:val="24"/>
          <w:szCs w:val="24"/>
          <w:lang w:val="kk-KZ"/>
        </w:rPr>
        <w:t xml:space="preserve"> тәжірибелі тексерістің қайта </w:t>
      </w:r>
      <w:r w:rsidRPr="005445D2">
        <w:rPr>
          <w:rFonts w:ascii="Times New Roman" w:hAnsi="Times New Roman" w:cs="Times New Roman"/>
          <w:noProof/>
          <w:spacing w:val="9"/>
          <w:sz w:val="24"/>
          <w:szCs w:val="24"/>
          <w:lang w:val="kk-KZ"/>
        </w:rPr>
        <w:t xml:space="preserve">жаңару әдістерімен байланысты; </w:t>
      </w:r>
      <w:r w:rsidRPr="005445D2">
        <w:rPr>
          <w:rFonts w:ascii="Times New Roman" w:hAnsi="Times New Roman" w:cs="Times New Roman"/>
          <w:b/>
          <w:i/>
          <w:noProof/>
          <w:spacing w:val="9"/>
          <w:sz w:val="24"/>
          <w:szCs w:val="24"/>
          <w:lang w:val="kk-KZ"/>
        </w:rPr>
        <w:t>төртінші</w:t>
      </w:r>
      <w:r w:rsidRPr="005445D2">
        <w:rPr>
          <w:rFonts w:ascii="Times New Roman" w:hAnsi="Times New Roman" w:cs="Times New Roman"/>
          <w:b/>
          <w:noProof/>
          <w:spacing w:val="9"/>
          <w:sz w:val="24"/>
          <w:szCs w:val="24"/>
          <w:lang w:val="kk-KZ"/>
        </w:rPr>
        <w:t xml:space="preserve"> </w:t>
      </w:r>
      <w:r w:rsidRPr="005445D2">
        <w:rPr>
          <w:rFonts w:ascii="Times New Roman" w:hAnsi="Times New Roman" w:cs="Times New Roman"/>
          <w:b/>
          <w:i/>
          <w:noProof/>
          <w:spacing w:val="3"/>
          <w:sz w:val="24"/>
          <w:szCs w:val="24"/>
          <w:lang w:val="kk-KZ"/>
        </w:rPr>
        <w:t>міндет</w:t>
      </w:r>
      <w:r w:rsidRPr="005445D2">
        <w:rPr>
          <w:rFonts w:ascii="Times New Roman" w:hAnsi="Times New Roman" w:cs="Times New Roman"/>
          <w:noProof/>
          <w:spacing w:val="3"/>
          <w:sz w:val="24"/>
          <w:szCs w:val="24"/>
          <w:lang w:val="kk-KZ"/>
        </w:rPr>
        <w:t xml:space="preserve"> –</w:t>
      </w:r>
      <w:r w:rsidRPr="005445D2">
        <w:rPr>
          <w:rFonts w:ascii="Times New Roman" w:hAnsi="Times New Roman" w:cs="Times New Roman"/>
          <w:noProof/>
          <w:spacing w:val="9"/>
          <w:sz w:val="24"/>
          <w:szCs w:val="24"/>
          <w:lang w:val="kk-KZ"/>
        </w:rPr>
        <w:t xml:space="preserve"> зерттелетін құбылыстың, </w:t>
      </w:r>
      <w:r w:rsidRPr="005445D2">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5445D2">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5445D2">
        <w:rPr>
          <w:rFonts w:ascii="Times New Roman" w:hAnsi="Times New Roman" w:cs="Times New Roman"/>
          <w:i/>
          <w:noProof/>
          <w:spacing w:val="9"/>
          <w:sz w:val="24"/>
          <w:szCs w:val="24"/>
          <w:lang w:val="kk-KZ"/>
        </w:rPr>
        <w:t xml:space="preserve">; </w:t>
      </w:r>
      <w:r w:rsidRPr="005445D2">
        <w:rPr>
          <w:rFonts w:ascii="Times New Roman" w:hAnsi="Times New Roman" w:cs="Times New Roman"/>
          <w:b/>
          <w:i/>
          <w:noProof/>
          <w:spacing w:val="8"/>
          <w:sz w:val="24"/>
          <w:szCs w:val="24"/>
          <w:lang w:val="kk-KZ"/>
        </w:rPr>
        <w:t>бесінші</w:t>
      </w:r>
      <w:r w:rsidRPr="005445D2">
        <w:rPr>
          <w:rFonts w:ascii="Times New Roman" w:hAnsi="Times New Roman" w:cs="Times New Roman"/>
          <w:b/>
          <w:i/>
          <w:noProof/>
          <w:spacing w:val="3"/>
          <w:sz w:val="24"/>
          <w:szCs w:val="24"/>
          <w:lang w:val="kk-KZ"/>
        </w:rPr>
        <w:t xml:space="preserve"> міндет</w:t>
      </w:r>
      <w:r w:rsidRPr="005445D2">
        <w:rPr>
          <w:rFonts w:ascii="Times New Roman" w:hAnsi="Times New Roman" w:cs="Times New Roman"/>
          <w:noProof/>
          <w:spacing w:val="3"/>
          <w:sz w:val="24"/>
          <w:szCs w:val="24"/>
          <w:lang w:val="kk-KZ"/>
        </w:rPr>
        <w:t xml:space="preserve"> –</w:t>
      </w:r>
      <w:r w:rsidRPr="005445D2">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5445D2">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5445D2">
        <w:rPr>
          <w:rFonts w:ascii="Times New Roman" w:hAnsi="Times New Roman" w:cs="Times New Roman"/>
          <w:noProof/>
          <w:spacing w:val="1"/>
          <w:sz w:val="24"/>
          <w:szCs w:val="24"/>
          <w:lang w:val="kk-KZ"/>
        </w:rPr>
        <w:t xml:space="preserve">жетілдіру. </w:t>
      </w:r>
    </w:p>
    <w:p w:rsidR="00746B62" w:rsidRPr="005445D2" w:rsidRDefault="00746B62" w:rsidP="002D3153">
      <w:pPr>
        <w:pStyle w:val="a3"/>
        <w:shd w:val="clear" w:color="auto" w:fill="FFFFFF"/>
        <w:spacing w:after="0" w:line="240" w:lineRule="auto"/>
        <w:ind w:left="0" w:right="-568" w:firstLine="708"/>
        <w:jc w:val="both"/>
        <w:rPr>
          <w:rFonts w:ascii="Times New Roman" w:hAnsi="Times New Roman" w:cs="Times New Roman"/>
          <w:noProof/>
          <w:spacing w:val="1"/>
          <w:sz w:val="24"/>
          <w:szCs w:val="24"/>
          <w:lang w:val="kk-KZ"/>
        </w:rPr>
      </w:pPr>
      <w:r w:rsidRPr="005445D2">
        <w:rPr>
          <w:rFonts w:ascii="Times New Roman" w:hAnsi="Times New Roman" w:cs="Times New Roman"/>
          <w:noProof/>
          <w:spacing w:val="2"/>
          <w:sz w:val="24"/>
          <w:szCs w:val="24"/>
          <w:lang w:val="kk-KZ"/>
        </w:rPr>
        <w:t xml:space="preserve">В.М. Полонский педагогикалық зерттеудің міндеттерін анықтауда </w:t>
      </w:r>
      <w:r w:rsidRPr="005445D2">
        <w:rPr>
          <w:rFonts w:ascii="Times New Roman" w:hAnsi="Times New Roman" w:cs="Times New Roman"/>
          <w:noProof/>
          <w:spacing w:val="1"/>
          <w:sz w:val="24"/>
          <w:szCs w:val="24"/>
          <w:lang w:val="kk-KZ"/>
        </w:rPr>
        <w:t xml:space="preserve">зерттеудің </w:t>
      </w:r>
      <w:r w:rsidRPr="005445D2">
        <w:rPr>
          <w:rFonts w:ascii="Times New Roman" w:hAnsi="Times New Roman" w:cs="Times New Roman"/>
          <w:b/>
          <w:noProof/>
          <w:spacing w:val="1"/>
          <w:sz w:val="24"/>
          <w:szCs w:val="24"/>
          <w:lang w:val="kk-KZ"/>
        </w:rPr>
        <w:t>фасеттік жіктемесін</w:t>
      </w:r>
      <w:r w:rsidRPr="005445D2">
        <w:rPr>
          <w:rFonts w:ascii="Times New Roman" w:hAnsi="Times New Roman" w:cs="Times New Roman"/>
          <w:noProof/>
          <w:spacing w:val="1"/>
          <w:sz w:val="24"/>
          <w:szCs w:val="24"/>
          <w:lang w:val="kk-KZ"/>
        </w:rPr>
        <w:t xml:space="preserve"> ұсынды. Бұл жіктемелерге сәйкес </w:t>
      </w:r>
      <w:r w:rsidRPr="005445D2">
        <w:rPr>
          <w:rFonts w:ascii="Times New Roman" w:hAnsi="Times New Roman" w:cs="Times New Roman"/>
          <w:noProof/>
          <w:spacing w:val="2"/>
          <w:sz w:val="24"/>
          <w:szCs w:val="24"/>
          <w:lang w:val="kk-KZ"/>
        </w:rPr>
        <w:t xml:space="preserve">нақты ережелердің жиынтығы мен белгілер бойынша бөлудің қалыптасқан </w:t>
      </w:r>
      <w:r w:rsidRPr="005445D2">
        <w:rPr>
          <w:rFonts w:ascii="Times New Roman" w:hAnsi="Times New Roman" w:cs="Times New Roman"/>
          <w:noProof/>
          <w:sz w:val="24"/>
          <w:szCs w:val="24"/>
          <w:lang w:val="kk-KZ"/>
        </w:rPr>
        <w:t xml:space="preserve">жүйесі негізінде көптеген нақты объектілерді топтарға реттеп бөлу тән. </w:t>
      </w:r>
      <w:r w:rsidRPr="005445D2">
        <w:rPr>
          <w:rFonts w:ascii="Times New Roman" w:hAnsi="Times New Roman" w:cs="Times New Roman"/>
          <w:noProof/>
          <w:spacing w:val="2"/>
          <w:sz w:val="24"/>
          <w:szCs w:val="24"/>
          <w:lang w:val="kk-KZ"/>
        </w:rPr>
        <w:t xml:space="preserve">Фасет - қандай да бір белгі бойынша біріктірілген бірыңғай терминдер тобы </w:t>
      </w:r>
      <w:r w:rsidRPr="005445D2">
        <w:rPr>
          <w:rFonts w:ascii="Times New Roman" w:hAnsi="Times New Roman" w:cs="Times New Roman"/>
          <w:noProof/>
          <w:spacing w:val="1"/>
          <w:sz w:val="24"/>
          <w:szCs w:val="24"/>
          <w:lang w:val="kk-KZ"/>
        </w:rPr>
        <w:t xml:space="preserve">(бөлу негіздемесінің сипаты). </w:t>
      </w:r>
      <w:r w:rsidRPr="005445D2">
        <w:rPr>
          <w:rFonts w:ascii="Times New Roman" w:hAnsi="Times New Roman" w:cs="Times New Roman"/>
          <w:noProof/>
          <w:spacing w:val="4"/>
          <w:sz w:val="24"/>
          <w:szCs w:val="24"/>
          <w:lang w:val="kk-KZ"/>
        </w:rPr>
        <w:t xml:space="preserve">Зерттеудің </w:t>
      </w:r>
      <w:r w:rsidRPr="005445D2">
        <w:rPr>
          <w:rFonts w:ascii="Times New Roman" w:hAnsi="Times New Roman" w:cs="Times New Roman"/>
          <w:i/>
          <w:noProof/>
          <w:spacing w:val="4"/>
          <w:sz w:val="24"/>
          <w:szCs w:val="24"/>
          <w:lang w:val="kk-KZ"/>
        </w:rPr>
        <w:t xml:space="preserve">фасеттік </w:t>
      </w:r>
      <w:r w:rsidRPr="005445D2">
        <w:rPr>
          <w:rFonts w:ascii="Times New Roman" w:hAnsi="Times New Roman" w:cs="Times New Roman"/>
          <w:i/>
          <w:noProof/>
          <w:spacing w:val="1"/>
          <w:sz w:val="24"/>
          <w:szCs w:val="24"/>
          <w:lang w:val="kk-KZ"/>
        </w:rPr>
        <w:t>жіктемесі</w:t>
      </w:r>
      <w:r w:rsidRPr="005445D2">
        <w:rPr>
          <w:rFonts w:ascii="Times New Roman" w:hAnsi="Times New Roman" w:cs="Times New Roman"/>
          <w:noProof/>
          <w:spacing w:val="4"/>
          <w:sz w:val="24"/>
          <w:szCs w:val="24"/>
          <w:lang w:val="kk-KZ"/>
        </w:rPr>
        <w:t xml:space="preserve"> - объектілерді зерттеудің </w:t>
      </w:r>
      <w:r w:rsidRPr="005445D2">
        <w:rPr>
          <w:rFonts w:ascii="Times New Roman" w:hAnsi="Times New Roman" w:cs="Times New Roman"/>
          <w:noProof/>
          <w:spacing w:val="3"/>
          <w:sz w:val="24"/>
          <w:szCs w:val="24"/>
          <w:lang w:val="kk-KZ"/>
        </w:rPr>
        <w:t xml:space="preserve">түрлі жақтарын сипаттайтын тәуелсіз топтамаларға бөлу. </w:t>
      </w:r>
      <w:r w:rsidRPr="005445D2">
        <w:rPr>
          <w:rFonts w:ascii="Times New Roman" w:hAnsi="Times New Roman" w:cs="Times New Roman"/>
          <w:noProof/>
          <w:spacing w:val="4"/>
          <w:sz w:val="24"/>
          <w:szCs w:val="24"/>
          <w:lang w:val="kk-KZ"/>
        </w:rPr>
        <w:t xml:space="preserve">Әр фасетке білім саласындағы ғылыми жұмыстардың түрлі белгілерін </w:t>
      </w:r>
      <w:r w:rsidRPr="005445D2">
        <w:rPr>
          <w:rFonts w:ascii="Times New Roman" w:hAnsi="Times New Roman" w:cs="Times New Roman"/>
          <w:noProof/>
          <w:spacing w:val="2"/>
          <w:sz w:val="24"/>
          <w:szCs w:val="24"/>
          <w:lang w:val="kk-KZ"/>
        </w:rPr>
        <w:t xml:space="preserve">сипаттайтын көптеген терминдер кіреді. Теориялық және тәжірибелік </w:t>
      </w:r>
      <w:r w:rsidRPr="005445D2">
        <w:rPr>
          <w:rFonts w:ascii="Times New Roman" w:hAnsi="Times New Roman" w:cs="Times New Roman"/>
          <w:noProof/>
          <w:spacing w:val="1"/>
          <w:sz w:val="24"/>
          <w:szCs w:val="24"/>
          <w:lang w:val="kk-KZ"/>
        </w:rPr>
        <w:t xml:space="preserve">маңыздылығы тұрғысынан зерттеудің сипатын көрсететін қасиеттің төрт түрін </w:t>
      </w:r>
      <w:r w:rsidRPr="005445D2">
        <w:rPr>
          <w:rFonts w:ascii="Times New Roman" w:hAnsi="Times New Roman" w:cs="Times New Roman"/>
          <w:noProof/>
          <w:spacing w:val="2"/>
          <w:sz w:val="24"/>
          <w:szCs w:val="24"/>
          <w:lang w:val="kk-KZ"/>
        </w:rPr>
        <w:t>бөліп көрсетуге болады (міндеттер, нәтижелер, тұтынушы, басылым түрі).</w:t>
      </w:r>
    </w:p>
    <w:p w:rsidR="00746B62" w:rsidRPr="005445D2" w:rsidRDefault="00746B62" w:rsidP="002D3153">
      <w:pPr>
        <w:pStyle w:val="a3"/>
        <w:shd w:val="clear" w:color="auto" w:fill="FFFFFF"/>
        <w:spacing w:after="0" w:line="240" w:lineRule="auto"/>
        <w:ind w:left="0" w:right="-568" w:firstLine="708"/>
        <w:jc w:val="both"/>
        <w:rPr>
          <w:rFonts w:ascii="Times New Roman" w:hAnsi="Times New Roman" w:cs="Times New Roman"/>
          <w:noProof/>
          <w:spacing w:val="2"/>
          <w:sz w:val="24"/>
          <w:szCs w:val="24"/>
          <w:lang w:val="kk-KZ"/>
        </w:rPr>
      </w:pPr>
      <w:r w:rsidRPr="005445D2">
        <w:rPr>
          <w:rFonts w:ascii="Times New Roman" w:hAnsi="Times New Roman" w:cs="Times New Roman"/>
          <w:b/>
          <w:i/>
          <w:noProof/>
          <w:spacing w:val="4"/>
          <w:sz w:val="24"/>
          <w:szCs w:val="24"/>
          <w:lang w:val="kk-KZ"/>
        </w:rPr>
        <w:t>Бірінші фасет</w:t>
      </w:r>
      <w:r w:rsidRPr="005445D2">
        <w:rPr>
          <w:rFonts w:ascii="Times New Roman" w:hAnsi="Times New Roman" w:cs="Times New Roman"/>
          <w:noProof/>
          <w:spacing w:val="4"/>
          <w:sz w:val="24"/>
          <w:szCs w:val="24"/>
          <w:lang w:val="kk-KZ"/>
        </w:rPr>
        <w:t xml:space="preserve"> – зерттеудің міндеттері  жұмысты жоспарланған </w:t>
      </w:r>
      <w:r w:rsidRPr="005445D2">
        <w:rPr>
          <w:rFonts w:ascii="Times New Roman" w:hAnsi="Times New Roman" w:cs="Times New Roman"/>
          <w:noProof/>
          <w:spacing w:val="3"/>
          <w:sz w:val="24"/>
          <w:szCs w:val="24"/>
          <w:lang w:val="kk-KZ"/>
        </w:rPr>
        <w:t xml:space="preserve">мақсаттардың нәтижелері тұрғысынан сипаттайды. </w:t>
      </w:r>
      <w:r w:rsidRPr="005445D2">
        <w:rPr>
          <w:rFonts w:ascii="Times New Roman" w:hAnsi="Times New Roman" w:cs="Times New Roman"/>
          <w:noProof/>
          <w:spacing w:val="1"/>
          <w:sz w:val="24"/>
          <w:szCs w:val="24"/>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5445D2">
        <w:rPr>
          <w:rFonts w:ascii="Times New Roman" w:hAnsi="Times New Roman" w:cs="Times New Roman"/>
          <w:noProof/>
          <w:spacing w:val="4"/>
          <w:sz w:val="24"/>
          <w:szCs w:val="24"/>
          <w:lang w:val="kk-KZ"/>
        </w:rPr>
        <w:t xml:space="preserve">зерттеу; қолдану; нақтылау; жалпылау; деректеу; талқылау; сипаттау; </w:t>
      </w:r>
      <w:r w:rsidRPr="005445D2">
        <w:rPr>
          <w:rFonts w:ascii="Times New Roman" w:hAnsi="Times New Roman" w:cs="Times New Roman"/>
          <w:noProof/>
          <w:spacing w:val="10"/>
          <w:sz w:val="24"/>
          <w:szCs w:val="24"/>
          <w:lang w:val="kk-KZ"/>
        </w:rPr>
        <w:t xml:space="preserve">анықтау; бағалау ; дайындау; растау; бекіту; </w:t>
      </w:r>
      <w:r w:rsidRPr="005445D2">
        <w:rPr>
          <w:rFonts w:ascii="Times New Roman" w:hAnsi="Times New Roman" w:cs="Times New Roman"/>
          <w:noProof/>
          <w:spacing w:val="10"/>
          <w:sz w:val="24"/>
          <w:szCs w:val="24"/>
          <w:lang w:val="kk-KZ"/>
        </w:rPr>
        <w:lastRenderedPageBreak/>
        <w:t xml:space="preserve">кұрастыру; </w:t>
      </w:r>
      <w:r w:rsidRPr="005445D2">
        <w:rPr>
          <w:rFonts w:ascii="Times New Roman" w:hAnsi="Times New Roman" w:cs="Times New Roman"/>
          <w:noProof/>
          <w:spacing w:val="1"/>
          <w:sz w:val="24"/>
          <w:szCs w:val="24"/>
          <w:lang w:val="kk-KZ"/>
        </w:rPr>
        <w:t xml:space="preserve">тексеру; даму; қарастыру; жүйеге келтіру; жетілдіру; кұру; </w:t>
      </w:r>
      <w:r w:rsidRPr="005445D2">
        <w:rPr>
          <w:rFonts w:ascii="Times New Roman" w:hAnsi="Times New Roman" w:cs="Times New Roman"/>
          <w:noProof/>
          <w:spacing w:val="2"/>
          <w:sz w:val="24"/>
          <w:szCs w:val="24"/>
          <w:lang w:val="kk-KZ"/>
        </w:rPr>
        <w:t>нақтылау; тұжырым; сипаттама.</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8"/>
          <w:sz w:val="24"/>
          <w:szCs w:val="24"/>
          <w:lang w:val="kk-KZ"/>
        </w:rPr>
        <w:t xml:space="preserve">Біздің ойымызша, белгілі тақырып бойынша зерттеудің өзектілігі </w:t>
      </w:r>
      <w:r w:rsidRPr="002D3153">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746B62" w:rsidRPr="002D3153" w:rsidRDefault="00746B62" w:rsidP="002D3153">
      <w:pPr>
        <w:spacing w:after="0" w:line="240" w:lineRule="auto"/>
        <w:ind w:right="-568" w:firstLine="426"/>
        <w:jc w:val="center"/>
        <w:rPr>
          <w:rFonts w:ascii="Times New Roman" w:hAnsi="Times New Roman" w:cs="Times New Roman"/>
          <w:b/>
          <w:bCs/>
          <w:sz w:val="24"/>
          <w:szCs w:val="24"/>
          <w:lang w:val="kk-KZ"/>
        </w:rPr>
      </w:pPr>
      <w:r w:rsidRPr="002D3153">
        <w:rPr>
          <w:rFonts w:ascii="Times New Roman" w:hAnsi="Times New Roman" w:cs="Times New Roman"/>
          <w:color w:val="FF0000"/>
          <w:sz w:val="24"/>
          <w:szCs w:val="24"/>
          <w:lang w:val="uk-UA"/>
        </w:rPr>
        <w:t xml:space="preserve">   </w:t>
      </w:r>
      <w:r w:rsidRPr="002D3153">
        <w:rPr>
          <w:rFonts w:ascii="Times New Roman" w:hAnsi="Times New Roman" w:cs="Times New Roman"/>
          <w:b/>
          <w:bCs/>
          <w:sz w:val="24"/>
          <w:szCs w:val="24"/>
          <w:lang w:val="kk-KZ"/>
        </w:rPr>
        <w:t>Сұрақтар мен тапсырмалар</w:t>
      </w:r>
    </w:p>
    <w:p w:rsidR="00746B62" w:rsidRPr="005445D2" w:rsidRDefault="00746B62" w:rsidP="002D3153">
      <w:pPr>
        <w:pStyle w:val="a3"/>
        <w:numPr>
          <w:ilvl w:val="0"/>
          <w:numId w:val="59"/>
        </w:numPr>
        <w:spacing w:after="0" w:line="240" w:lineRule="auto"/>
        <w:ind w:left="0" w:right="-568" w:firstLine="426"/>
        <w:jc w:val="both"/>
        <w:rPr>
          <w:rFonts w:ascii="Times New Roman" w:hAnsi="Times New Roman" w:cs="Times New Roman"/>
          <w:bCs/>
          <w:sz w:val="24"/>
          <w:szCs w:val="24"/>
          <w:lang w:val="kk-KZ"/>
        </w:rPr>
      </w:pPr>
      <w:r w:rsidRPr="005445D2">
        <w:rPr>
          <w:rFonts w:ascii="Times New Roman" w:hAnsi="Times New Roman" w:cs="Times New Roman"/>
          <w:sz w:val="24"/>
          <w:szCs w:val="24"/>
          <w:lang w:val="kk-KZ"/>
        </w:rPr>
        <w:t>«Педагогикалық зерттеудің мәселесі және оның типологиясы»</w:t>
      </w:r>
      <w:r w:rsidRPr="005445D2">
        <w:rPr>
          <w:rStyle w:val="apple-converted-space"/>
          <w:rFonts w:ascii="Times New Roman" w:hAnsi="Times New Roman" w:cs="Times New Roman"/>
          <w:sz w:val="24"/>
          <w:szCs w:val="24"/>
          <w:lang w:val="kk-KZ"/>
        </w:rPr>
        <w:t> </w:t>
      </w:r>
      <w:r w:rsidRPr="005445D2">
        <w:rPr>
          <w:rFonts w:ascii="Times New Roman" w:hAnsi="Times New Roman" w:cs="Times New Roman"/>
          <w:sz w:val="24"/>
          <w:szCs w:val="24"/>
          <w:lang w:val="kk-KZ"/>
        </w:rPr>
        <w:t xml:space="preserve"> тақырыбында </w:t>
      </w:r>
      <w:r w:rsidRPr="005445D2">
        <w:rPr>
          <w:rFonts w:ascii="Times New Roman" w:hAnsi="Times New Roman" w:cs="Times New Roman"/>
          <w:bCs/>
          <w:sz w:val="24"/>
          <w:szCs w:val="24"/>
          <w:lang w:val="kk-KZ"/>
        </w:rPr>
        <w:t>кесте құрастырыңыз.</w:t>
      </w:r>
    </w:p>
    <w:p w:rsidR="00746B62" w:rsidRPr="005445D2" w:rsidRDefault="00746B62" w:rsidP="002D3153">
      <w:pPr>
        <w:pStyle w:val="a3"/>
        <w:numPr>
          <w:ilvl w:val="0"/>
          <w:numId w:val="59"/>
        </w:numPr>
        <w:spacing w:after="0" w:line="240" w:lineRule="auto"/>
        <w:ind w:left="0" w:right="-568" w:firstLine="426"/>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Мына тақырыптардағы </w:t>
      </w:r>
      <w:r w:rsidRPr="005445D2">
        <w:rPr>
          <w:rFonts w:ascii="Times New Roman" w:hAnsi="Times New Roman" w:cs="Times New Roman"/>
          <w:b/>
          <w:sz w:val="24"/>
          <w:szCs w:val="24"/>
          <w:lang w:val="kk-KZ"/>
        </w:rPr>
        <w:t>з</w:t>
      </w:r>
      <w:r w:rsidRPr="005445D2">
        <w:rPr>
          <w:rFonts w:ascii="Times New Roman" w:hAnsi="Times New Roman" w:cs="Times New Roman"/>
          <w:sz w:val="24"/>
          <w:szCs w:val="24"/>
          <w:lang w:val="kk-KZ"/>
        </w:rPr>
        <w:t>ерттеулердің қарама-қайшылықтарының құрастырылу қисынын түсіндіріңіз:</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b/>
          <w:bCs/>
          <w:iCs/>
          <w:spacing w:val="-13"/>
          <w:sz w:val="24"/>
          <w:szCs w:val="24"/>
        </w:rPr>
      </w:pPr>
      <w:r w:rsidRPr="005445D2">
        <w:rPr>
          <w:rFonts w:ascii="Times New Roman" w:hAnsi="Times New Roman" w:cs="Times New Roman"/>
          <w:spacing w:val="-13"/>
          <w:sz w:val="24"/>
          <w:szCs w:val="24"/>
          <w:lang w:val="kk-KZ"/>
        </w:rPr>
        <w:t>«</w:t>
      </w:r>
      <w:r w:rsidRPr="005445D2">
        <w:rPr>
          <w:rFonts w:ascii="Times New Roman" w:hAnsi="Times New Roman" w:cs="Times New Roman"/>
          <w:sz w:val="24"/>
          <w:szCs w:val="24"/>
          <w:lang w:val="kk-KZ"/>
        </w:rPr>
        <w:t>Жоғары оқу орнында болашақ жаратылыстану пәндері мұғалімін даярлаудың теориясы мен практикасы</w:t>
      </w:r>
      <w:r w:rsidRPr="005445D2">
        <w:rPr>
          <w:rFonts w:ascii="Times New Roman" w:hAnsi="Times New Roman" w:cs="Times New Roman"/>
          <w:b/>
          <w:bCs/>
          <w:iCs/>
          <w:sz w:val="24"/>
          <w:szCs w:val="24"/>
          <w:lang w:val="kk-KZ"/>
        </w:rPr>
        <w:t xml:space="preserve">» </w:t>
      </w:r>
      <w:r w:rsidRPr="005445D2">
        <w:rPr>
          <w:rFonts w:ascii="Times New Roman" w:hAnsi="Times New Roman" w:cs="Times New Roman"/>
          <w:b/>
          <w:bCs/>
          <w:iCs/>
          <w:spacing w:val="-13"/>
          <w:sz w:val="24"/>
          <w:szCs w:val="24"/>
          <w:lang w:val="kk-KZ"/>
        </w:rPr>
        <w:t xml:space="preserve"> (С.С.  </w:t>
      </w:r>
      <w:r w:rsidRPr="002D3153">
        <w:rPr>
          <w:rFonts w:ascii="Times New Roman" w:hAnsi="Times New Roman" w:cs="Times New Roman"/>
          <w:b/>
          <w:bCs/>
          <w:iCs/>
          <w:spacing w:val="-13"/>
          <w:sz w:val="24"/>
          <w:szCs w:val="24"/>
        </w:rPr>
        <w:t>Маусымбаев);</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spacing w:val="-13"/>
          <w:sz w:val="24"/>
          <w:szCs w:val="24"/>
        </w:rPr>
      </w:pPr>
      <w:r w:rsidRPr="002D3153">
        <w:rPr>
          <w:rFonts w:ascii="Times New Roman" w:hAnsi="Times New Roman" w:cs="Times New Roman"/>
          <w:spacing w:val="-13"/>
          <w:sz w:val="24"/>
          <w:szCs w:val="24"/>
        </w:rPr>
        <w:t xml:space="preserve">«Болашақ мұғалімнің деонтеологиялық даярлығын қалыптастыру» </w:t>
      </w:r>
      <w:r w:rsidRPr="002D3153">
        <w:rPr>
          <w:rFonts w:ascii="Times New Roman" w:hAnsi="Times New Roman" w:cs="Times New Roman"/>
          <w:b/>
          <w:bCs/>
          <w:iCs/>
          <w:spacing w:val="-13"/>
          <w:sz w:val="24"/>
          <w:szCs w:val="24"/>
        </w:rPr>
        <w:t>(Қ.М. Кертаева);</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spacing w:val="-13"/>
          <w:sz w:val="24"/>
          <w:szCs w:val="24"/>
        </w:rPr>
      </w:pPr>
      <w:r w:rsidRPr="002D3153">
        <w:rPr>
          <w:rFonts w:ascii="Times New Roman" w:hAnsi="Times New Roman" w:cs="Times New Roman"/>
          <w:spacing w:val="-13"/>
          <w:sz w:val="24"/>
          <w:szCs w:val="24"/>
        </w:rPr>
        <w:t>«Қазақстан Республикасының классикалық университтерінде студенттердің ғылыми-зерттеу жұмысының үздіксіз жүйесінің дамуы</w:t>
      </w:r>
      <w:r w:rsidRPr="002D3153">
        <w:rPr>
          <w:rFonts w:ascii="Times New Roman" w:hAnsi="Times New Roman" w:cs="Times New Roman"/>
          <w:b/>
          <w:bCs/>
          <w:iCs/>
          <w:spacing w:val="-13"/>
          <w:sz w:val="24"/>
          <w:szCs w:val="24"/>
        </w:rPr>
        <w:t>» (Ә.</w:t>
      </w:r>
      <w:r w:rsidRPr="002D3153">
        <w:rPr>
          <w:rFonts w:ascii="Times New Roman" w:hAnsi="Times New Roman" w:cs="Times New Roman"/>
          <w:b/>
          <w:spacing w:val="-13"/>
          <w:sz w:val="24"/>
          <w:szCs w:val="24"/>
        </w:rPr>
        <w:t>М. Құдайбергенова</w:t>
      </w:r>
      <w:r w:rsidRPr="002D3153">
        <w:rPr>
          <w:rFonts w:ascii="Times New Roman" w:hAnsi="Times New Roman" w:cs="Times New Roman"/>
          <w:spacing w:val="-13"/>
          <w:sz w:val="24"/>
          <w:szCs w:val="24"/>
        </w:rPr>
        <w:t>);</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Мәселе және мәселелік жағдаят дегеніміз не?</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Нақты мәселе қандай өлшемдермен бағаланады?</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Мына матрицаның көмегімен Өз зерттеуіңіздің тақырыбының таңдалуының дұрыстығын тексеріңіз:</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тақырыптың ғылыми бағытқа сәйкестілігі;</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тақырыптың әлеуметтік сұранясты жүзеге асыруға бағыттылығы, яғни өзектілігі;</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тақырыптығ құрылымында мәселенің орын алуы;</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тақырыпта зерттеу нысаны мен пәнінің анықтығы;</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тақырыптың түпкі нәтижеге мақсатты бағытталуы.</w:t>
      </w:r>
    </w:p>
    <w:p w:rsidR="00746B62" w:rsidRPr="002D3153" w:rsidRDefault="00880D32" w:rsidP="002D3153">
      <w:pPr>
        <w:tabs>
          <w:tab w:val="num" w:pos="0"/>
          <w:tab w:val="left" w:pos="709"/>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 xml:space="preserve">7. </w:t>
      </w:r>
      <w:r w:rsidR="00746B62" w:rsidRPr="002D3153">
        <w:rPr>
          <w:rFonts w:ascii="Times New Roman" w:hAnsi="Times New Roman" w:cs="Times New Roman"/>
          <w:iCs/>
          <w:sz w:val="24"/>
          <w:szCs w:val="24"/>
          <w:lang w:val="kk-KZ"/>
        </w:rPr>
        <w:t>Зерттеу нысаны мен пәні ұғымдарына сипаттама беріңіз.</w:t>
      </w:r>
    </w:p>
    <w:p w:rsidR="00746B62" w:rsidRPr="002D3153" w:rsidRDefault="00880D32" w:rsidP="002D3153">
      <w:pPr>
        <w:shd w:val="clear" w:color="auto" w:fill="FFFFFF"/>
        <w:tabs>
          <w:tab w:val="left" w:pos="142"/>
          <w:tab w:val="left" w:pos="284"/>
          <w:tab w:val="left" w:pos="709"/>
          <w:tab w:val="num" w:pos="928"/>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8. </w:t>
      </w:r>
      <w:r w:rsidR="00746B62" w:rsidRPr="002D3153">
        <w:rPr>
          <w:rFonts w:ascii="Times New Roman" w:hAnsi="Times New Roman" w:cs="Times New Roman"/>
          <w:iCs/>
          <w:sz w:val="24"/>
          <w:szCs w:val="24"/>
          <w:lang w:val="kk-KZ"/>
        </w:rPr>
        <w:t>Өз зерттеуіңіздің пәні мен нысанын негіздеңіз.</w:t>
      </w:r>
    </w:p>
    <w:p w:rsidR="00746B62" w:rsidRPr="002D3153" w:rsidRDefault="00880D32" w:rsidP="002D3153">
      <w:pPr>
        <w:shd w:val="clear" w:color="auto" w:fill="FFFFFF"/>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9</w:t>
      </w:r>
      <w:r w:rsidR="00746B62" w:rsidRPr="002D3153">
        <w:rPr>
          <w:rFonts w:ascii="Times New Roman" w:hAnsi="Times New Roman" w:cs="Times New Roman"/>
          <w:sz w:val="24"/>
          <w:szCs w:val="24"/>
          <w:lang w:val="kk-KZ" w:eastAsia="ar-SA"/>
        </w:rPr>
        <w:t>.  Келесі зерттеулердің нысаны мен пәнінің сипаттамасын оқып-үйреніңдер:</w:t>
      </w:r>
    </w:p>
    <w:p w:rsidR="00746B62" w:rsidRPr="005445D2" w:rsidRDefault="00746B62" w:rsidP="002D3153">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val="kk-KZ" w:eastAsia="ar-SA"/>
        </w:rPr>
      </w:pPr>
      <w:r w:rsidRPr="005445D2">
        <w:rPr>
          <w:rFonts w:ascii="Times New Roman" w:hAnsi="Times New Roman" w:cs="Times New Roman"/>
          <w:spacing w:val="-13"/>
          <w:sz w:val="24"/>
          <w:szCs w:val="24"/>
          <w:lang w:val="kk-KZ" w:eastAsia="ar-SA"/>
        </w:rPr>
        <w:t>«Аспиранттардың оқу және зерттеу  әрекетін  инеграциялаудың ғылыми-педагогикалық кадрлардың дайындығының тиімділігіне ықпалы» (Т.Н. Бидайбекова);</w:t>
      </w:r>
    </w:p>
    <w:p w:rsidR="00746B62" w:rsidRPr="002D3153" w:rsidRDefault="00746B62" w:rsidP="002D3153">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«Формирование квалиметрической  компетентности  руководителя общеобразовательного учреждения  в  системе повышения квалификации» (Н.Б. Фомина);</w:t>
      </w:r>
    </w:p>
    <w:p w:rsidR="00746B62" w:rsidRPr="002D3153" w:rsidRDefault="00746B62" w:rsidP="002D3153">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«Информационное обеспечение прогностических исследований в системе непрерывного образования» (С.И. Портнова);</w:t>
      </w:r>
    </w:p>
    <w:p w:rsidR="00746B62" w:rsidRPr="002D3153" w:rsidRDefault="00880D32" w:rsidP="002D3153">
      <w:pPr>
        <w:pStyle w:val="a3"/>
        <w:shd w:val="clear" w:color="auto" w:fill="FFFFFF"/>
        <w:tabs>
          <w:tab w:val="left" w:pos="142"/>
          <w:tab w:val="left" w:pos="284"/>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lang w:val="kk-KZ"/>
        </w:rPr>
        <w:t>10</w:t>
      </w:r>
      <w:r w:rsidR="00746B62" w:rsidRPr="002D3153">
        <w:rPr>
          <w:rFonts w:ascii="Times New Roman" w:hAnsi="Times New Roman" w:cs="Times New Roman"/>
          <w:iCs/>
          <w:sz w:val="24"/>
          <w:szCs w:val="24"/>
        </w:rPr>
        <w:t>.</w:t>
      </w:r>
      <w:r w:rsidRPr="002D3153">
        <w:rPr>
          <w:rFonts w:ascii="Times New Roman" w:hAnsi="Times New Roman" w:cs="Times New Roman"/>
          <w:iCs/>
          <w:sz w:val="24"/>
          <w:szCs w:val="24"/>
          <w:lang w:val="kk-KZ"/>
        </w:rPr>
        <w:t xml:space="preserve"> </w:t>
      </w:r>
      <w:r w:rsidR="00746B62" w:rsidRPr="002D3153">
        <w:rPr>
          <w:rFonts w:ascii="Times New Roman" w:hAnsi="Times New Roman" w:cs="Times New Roman"/>
          <w:iCs/>
          <w:sz w:val="24"/>
          <w:szCs w:val="24"/>
        </w:rPr>
        <w:t>Өз зерттеуіңіздің нысаны мен пәнінің анықталуының дұрыстығын келесі матрица бойынша тексеріңіз:</w:t>
      </w:r>
    </w:p>
    <w:p w:rsidR="00746B62" w:rsidRPr="002D3153" w:rsidRDefault="00746B62" w:rsidP="002D3153">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нысанының  зерттеу тақырыбына сәйкестігі;</w:t>
      </w:r>
    </w:p>
    <w:p w:rsidR="00746B62" w:rsidRPr="002D3153" w:rsidRDefault="00746B62" w:rsidP="002D3153">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тақырыбында мәселенің болуы;</w:t>
      </w:r>
    </w:p>
    <w:p w:rsidR="00746B62" w:rsidRPr="002D3153" w:rsidRDefault="00746B62" w:rsidP="002D3153">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нысаны мен пәнінің нақтылығы және өзара байланыстылығы;</w:t>
      </w:r>
    </w:p>
    <w:p w:rsidR="00746B62" w:rsidRPr="002D3153" w:rsidRDefault="00746B62" w:rsidP="002D3153">
      <w:pPr>
        <w:pStyle w:val="a3"/>
        <w:shd w:val="clear" w:color="auto" w:fill="FFFFFF"/>
        <w:tabs>
          <w:tab w:val="left" w:pos="0"/>
          <w:tab w:val="left" w:pos="142"/>
          <w:tab w:val="left" w:pos="284"/>
          <w:tab w:val="left" w:pos="709"/>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rPr>
        <w:t>1</w:t>
      </w:r>
      <w:r w:rsidR="00880D32" w:rsidRPr="002D3153">
        <w:rPr>
          <w:rFonts w:ascii="Times New Roman" w:hAnsi="Times New Roman" w:cs="Times New Roman"/>
          <w:iCs/>
          <w:sz w:val="24"/>
          <w:szCs w:val="24"/>
          <w:lang w:val="kk-KZ"/>
        </w:rPr>
        <w:t>1</w:t>
      </w:r>
      <w:r w:rsidRPr="002D3153">
        <w:rPr>
          <w:rFonts w:ascii="Times New Roman" w:hAnsi="Times New Roman" w:cs="Times New Roman"/>
          <w:iCs/>
          <w:sz w:val="24"/>
          <w:szCs w:val="24"/>
        </w:rPr>
        <w:t>.  Зерттеу мақсатының қызметтерін түсіндіріңіз.</w:t>
      </w:r>
    </w:p>
    <w:p w:rsidR="00746B62" w:rsidRPr="002D3153" w:rsidRDefault="00880D32" w:rsidP="002D3153">
      <w:pPr>
        <w:pStyle w:val="a3"/>
        <w:shd w:val="clear" w:color="auto" w:fill="FFFFFF"/>
        <w:tabs>
          <w:tab w:val="left" w:pos="0"/>
          <w:tab w:val="left" w:pos="142"/>
          <w:tab w:val="left" w:pos="284"/>
          <w:tab w:val="left" w:pos="709"/>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lang w:val="kk-KZ"/>
        </w:rPr>
        <w:t>12</w:t>
      </w:r>
      <w:r w:rsidR="00746B62" w:rsidRPr="002D3153">
        <w:rPr>
          <w:rFonts w:ascii="Times New Roman" w:hAnsi="Times New Roman" w:cs="Times New Roman"/>
          <w:iCs/>
          <w:sz w:val="24"/>
          <w:szCs w:val="24"/>
        </w:rPr>
        <w:t>. Өз зерттеуіңіздің мақсатын дұрыс құрастырылғандығын тексеріңіз.</w:t>
      </w:r>
    </w:p>
    <w:p w:rsidR="00746B62" w:rsidRPr="002D3153" w:rsidRDefault="00880D32" w:rsidP="002D3153">
      <w:pPr>
        <w:shd w:val="clear" w:color="auto" w:fill="FFFFFF"/>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sz w:val="24"/>
          <w:szCs w:val="24"/>
          <w:lang w:val="kk-KZ"/>
        </w:rPr>
        <w:t>13</w:t>
      </w:r>
      <w:r w:rsidR="00746B62" w:rsidRPr="002D3153">
        <w:rPr>
          <w:rFonts w:ascii="Times New Roman" w:hAnsi="Times New Roman" w:cs="Times New Roman"/>
          <w:sz w:val="24"/>
          <w:szCs w:val="24"/>
          <w:lang w:val="kk-KZ"/>
        </w:rPr>
        <w:t xml:space="preserve">.  </w:t>
      </w:r>
      <w:r w:rsidR="00746B62" w:rsidRPr="002D3153">
        <w:rPr>
          <w:rFonts w:ascii="Times New Roman" w:hAnsi="Times New Roman" w:cs="Times New Roman"/>
          <w:iCs/>
          <w:sz w:val="24"/>
          <w:szCs w:val="24"/>
          <w:lang w:val="kk-KZ"/>
        </w:rPr>
        <w:t>Педагогикалық зерттеудің болжамы неше бөліктен тұрады?</w:t>
      </w:r>
    </w:p>
    <w:p w:rsidR="00746B62" w:rsidRPr="002D3153" w:rsidRDefault="00880D32" w:rsidP="002D3153">
      <w:pPr>
        <w:shd w:val="clear" w:color="auto" w:fill="FFFFFF"/>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14</w:t>
      </w:r>
      <w:r w:rsidR="00746B62" w:rsidRPr="002D3153">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Докторлық</w:t>
      </w:r>
      <w:r w:rsidR="00746B62" w:rsidRPr="002D3153">
        <w:rPr>
          <w:rFonts w:ascii="Times New Roman" w:hAnsi="Times New Roman" w:cs="Times New Roman"/>
          <w:iCs/>
          <w:sz w:val="24"/>
          <w:szCs w:val="24"/>
          <w:lang w:val="kk-KZ"/>
        </w:rPr>
        <w:t xml:space="preserve"> диссертацияңыздың болжамының  құрамына талдау жасаңыз.</w:t>
      </w:r>
    </w:p>
    <w:p w:rsidR="00953982" w:rsidRPr="002D3153" w:rsidRDefault="00953982" w:rsidP="002D3153">
      <w:pPr>
        <w:tabs>
          <w:tab w:val="left" w:pos="284"/>
          <w:tab w:val="left" w:pos="9355"/>
        </w:tabs>
        <w:spacing w:after="0" w:line="240" w:lineRule="auto"/>
        <w:ind w:right="-568"/>
        <w:jc w:val="both"/>
        <w:rPr>
          <w:rFonts w:ascii="Times New Roman" w:hAnsi="Times New Roman" w:cs="Times New Roman"/>
          <w:noProof/>
          <w:color w:val="000000"/>
          <w:spacing w:val="2"/>
          <w:sz w:val="24"/>
          <w:szCs w:val="24"/>
          <w:lang w:val="kk-KZ"/>
        </w:rPr>
      </w:pPr>
    </w:p>
    <w:p w:rsidR="00292734" w:rsidRPr="002D3153" w:rsidRDefault="00292734" w:rsidP="002D3153">
      <w:pPr>
        <w:tabs>
          <w:tab w:val="left" w:pos="-180"/>
          <w:tab w:val="left" w:pos="0"/>
        </w:tabs>
        <w:spacing w:after="0" w:line="240" w:lineRule="auto"/>
        <w:ind w:right="-568"/>
        <w:jc w:val="both"/>
        <w:rPr>
          <w:rFonts w:ascii="Times New Roman" w:hAnsi="Times New Roman" w:cs="Times New Roman"/>
          <w:b/>
          <w:sz w:val="24"/>
          <w:szCs w:val="24"/>
          <w:lang w:val="kk-KZ"/>
        </w:rPr>
      </w:pP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4E2A2E" w:rsidRPr="002D3153" w:rsidRDefault="004E2A2E"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292734" w:rsidRPr="002D3153" w:rsidRDefault="00292734" w:rsidP="002D3153">
      <w:pPr>
        <w:spacing w:after="0" w:line="240" w:lineRule="auto"/>
        <w:ind w:right="-568"/>
        <w:jc w:val="center"/>
        <w:rPr>
          <w:rFonts w:ascii="Times New Roman" w:hAnsi="Times New Roman" w:cs="Times New Roman"/>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160A0E"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13-дәріс. </w:t>
      </w:r>
      <w:r w:rsidR="00160A0E"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r w:rsidR="00160A0E" w:rsidRPr="002D3153">
        <w:rPr>
          <w:rFonts w:ascii="Times New Roman" w:hAnsi="Times New Roman" w:cs="Times New Roman"/>
          <w:b/>
          <w:sz w:val="24"/>
          <w:szCs w:val="24"/>
          <w:lang w:val="kk-KZ"/>
        </w:rPr>
        <w:t xml:space="preserve">. </w:t>
      </w:r>
      <w:r w:rsidR="00160A0E" w:rsidRPr="005445D2">
        <w:rPr>
          <w:rFonts w:ascii="Times New Roman" w:hAnsi="Times New Roman" w:cs="Times New Roman"/>
          <w:b/>
          <w:sz w:val="24"/>
          <w:szCs w:val="24"/>
          <w:lang w:val="kk-KZ"/>
        </w:rPr>
        <w:t>(</w:t>
      </w:r>
      <w:r w:rsidR="00160A0E" w:rsidRPr="002D3153">
        <w:rPr>
          <w:rFonts w:ascii="Times New Roman" w:hAnsi="Times New Roman" w:cs="Times New Roman"/>
          <w:b/>
          <w:sz w:val="24"/>
          <w:szCs w:val="24"/>
          <w:lang w:val="kk-KZ"/>
        </w:rPr>
        <w:t>дәріс-консультация</w:t>
      </w:r>
      <w:r w:rsidR="00160A0E" w:rsidRPr="005445D2">
        <w:rPr>
          <w:rFonts w:ascii="Times New Roman" w:hAnsi="Times New Roman" w:cs="Times New Roman"/>
          <w:b/>
          <w:sz w:val="24"/>
          <w:szCs w:val="24"/>
          <w:lang w:val="kk-KZ"/>
        </w:rPr>
        <w:t>)</w:t>
      </w:r>
    </w:p>
    <w:p w:rsidR="00B36DA5" w:rsidRPr="005445D2" w:rsidRDefault="00B43775" w:rsidP="002D3153">
      <w:pPr>
        <w:pStyle w:val="a7"/>
        <w:spacing w:after="0"/>
        <w:ind w:left="0" w:right="-568" w:firstLine="708"/>
        <w:jc w:val="both"/>
        <w:rPr>
          <w:sz w:val="24"/>
          <w:szCs w:val="24"/>
          <w:lang w:val="kk-KZ"/>
        </w:rPr>
      </w:pPr>
      <w:r w:rsidRPr="002D3153">
        <w:rPr>
          <w:b/>
          <w:sz w:val="24"/>
          <w:szCs w:val="24"/>
          <w:lang w:val="kk-KZ" w:eastAsia="ko-KR"/>
        </w:rPr>
        <w:lastRenderedPageBreak/>
        <w:t xml:space="preserve">Дәрістің мақсаты: </w:t>
      </w:r>
      <w:r w:rsidR="00B36DA5" w:rsidRPr="002D3153">
        <w:rPr>
          <w:sz w:val="24"/>
          <w:szCs w:val="24"/>
          <w:lang w:val="kk-KZ"/>
        </w:rPr>
        <w:t xml:space="preserve">Докторанттардың педагогикалық зерттеудің  нәтижелерінің құрылымын, оларды жазып сипаттау тәсілдерін мегерту және ққорғауға ұсынылатын қағидалардың мазмұны мен құрастырау құзыреттілігін қалыптастыру. </w:t>
      </w:r>
    </w:p>
    <w:p w:rsidR="00B43775" w:rsidRPr="002D3153" w:rsidRDefault="00B4377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B43775" w:rsidRPr="002D3153" w:rsidRDefault="00B43775" w:rsidP="002D3153">
      <w:pPr>
        <w:pStyle w:val="a7"/>
        <w:spacing w:after="0"/>
        <w:ind w:left="0" w:right="-568" w:firstLine="708"/>
        <w:rPr>
          <w:sz w:val="24"/>
          <w:szCs w:val="24"/>
          <w:lang w:val="kk-KZ" w:eastAsia="ko-KR"/>
        </w:rPr>
      </w:pPr>
    </w:p>
    <w:p w:rsidR="00B43775" w:rsidRPr="002D3153" w:rsidRDefault="00B43775"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0818FB"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000818FB" w:rsidRPr="002D3153">
        <w:rPr>
          <w:rFonts w:ascii="Times New Roman" w:hAnsi="Times New Roman" w:cs="Times New Roman"/>
          <w:sz w:val="24"/>
          <w:szCs w:val="24"/>
          <w:lang w:val="kk-KZ"/>
        </w:rPr>
        <w:t xml:space="preserve">Педагогикалық зерттеудің нәтижелері. </w:t>
      </w:r>
    </w:p>
    <w:p w:rsidR="00B26035" w:rsidRPr="005445D2"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0818FB" w:rsidRPr="002D3153">
        <w:rPr>
          <w:rFonts w:ascii="Times New Roman" w:hAnsi="Times New Roman" w:cs="Times New Roman"/>
          <w:sz w:val="24"/>
          <w:szCs w:val="24"/>
          <w:lang w:val="kk-KZ"/>
        </w:rPr>
        <w:t>Зерттеу нәтижелерінің құрылымы, оларды жазып сипаттау тәсілдері.</w:t>
      </w:r>
    </w:p>
    <w:p w:rsidR="00292734" w:rsidRPr="005445D2" w:rsidRDefault="000818FB"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00B43775"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 xml:space="preserve"> Қорғауға ұсынылатын қағидалардың мазмұны мен құрылымы.</w:t>
      </w:r>
      <w:r w:rsidR="00B43775" w:rsidRPr="002D3153">
        <w:rPr>
          <w:rFonts w:ascii="Times New Roman" w:hAnsi="Times New Roman" w:cs="Times New Roman"/>
          <w:sz w:val="24"/>
          <w:szCs w:val="24"/>
          <w:lang w:val="kk-KZ"/>
        </w:rPr>
        <w:t xml:space="preserve"> </w:t>
      </w:r>
    </w:p>
    <w:p w:rsidR="00B36DA5" w:rsidRPr="005445D2" w:rsidRDefault="00B36DA5" w:rsidP="002D3153">
      <w:pPr>
        <w:spacing w:after="0" w:line="240" w:lineRule="auto"/>
        <w:ind w:right="-568"/>
        <w:rPr>
          <w:rFonts w:ascii="Times New Roman" w:hAnsi="Times New Roman" w:cs="Times New Roman"/>
          <w:sz w:val="24"/>
          <w:szCs w:val="24"/>
          <w:lang w:val="kk-KZ"/>
        </w:rPr>
      </w:pPr>
    </w:p>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Педагогикалық зерттеудің нәтижелері.</w:t>
      </w:r>
    </w:p>
    <w:p w:rsidR="00B36DA5" w:rsidRPr="005445D2" w:rsidRDefault="00B36DA5" w:rsidP="002D3153">
      <w:pPr>
        <w:pStyle w:val="a3"/>
        <w:spacing w:after="0" w:line="240" w:lineRule="auto"/>
        <w:ind w:left="0" w:right="-568" w:firstLine="45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5445D2">
        <w:rPr>
          <w:rFonts w:ascii="Times New Roman" w:hAnsi="Times New Roman" w:cs="Times New Roman"/>
          <w:b/>
          <w:i/>
          <w:iCs/>
          <w:sz w:val="24"/>
          <w:szCs w:val="24"/>
          <w:lang w:val="kk-KZ"/>
        </w:rPr>
        <w:t>«зерттеу нәтижелері», «ғылыми-педагогикалық зерттеу сапасы», «зерттеу сапасын бағалау критерийі (өлшемі)»</w:t>
      </w:r>
      <w:r w:rsidRPr="005445D2">
        <w:rPr>
          <w:rFonts w:ascii="Times New Roman" w:hAnsi="Times New Roman" w:cs="Times New Roman"/>
          <w:i/>
          <w:iCs/>
          <w:sz w:val="24"/>
          <w:szCs w:val="24"/>
          <w:lang w:val="kk-KZ"/>
        </w:rPr>
        <w:t xml:space="preserve">  </w:t>
      </w:r>
      <w:r w:rsidRPr="005445D2">
        <w:rPr>
          <w:rFonts w:ascii="Times New Roman" w:hAnsi="Times New Roman" w:cs="Times New Roman"/>
          <w:sz w:val="24"/>
          <w:szCs w:val="24"/>
          <w:lang w:val="kk-KZ"/>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B36DA5" w:rsidRPr="002D3153" w:rsidRDefault="00B36DA5" w:rsidP="002D3153">
      <w:pPr>
        <w:spacing w:after="0" w:line="240" w:lineRule="auto"/>
        <w:ind w:right="-568" w:firstLine="45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Объектілік құрауыш</w:t>
      </w:r>
      <w:r w:rsidRPr="002D3153">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2D3153">
        <w:rPr>
          <w:rFonts w:ascii="Times New Roman" w:hAnsi="Times New Roman" w:cs="Times New Roman"/>
          <w:b/>
          <w:i/>
          <w:sz w:val="24"/>
          <w:szCs w:val="24"/>
          <w:lang w:val="kk-KZ"/>
        </w:rPr>
        <w:t xml:space="preserve">Қайта қалыптастырушы құрауыш </w:t>
      </w:r>
      <w:r w:rsidRPr="002D3153">
        <w:rPr>
          <w:rFonts w:ascii="Times New Roman" w:hAnsi="Times New Roman" w:cs="Times New Roman"/>
          <w:sz w:val="24"/>
          <w:szCs w:val="24"/>
          <w:lang w:val="kk-KZ"/>
        </w:rPr>
        <w:t xml:space="preserve">объектіге не болғанын: нақтылау, анықтау, өңдеу және т.б. көрсетеді. </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Нәтиженің нақтылаушы </w:t>
      </w:r>
      <w:r w:rsidRPr="002D3153">
        <w:rPr>
          <w:rFonts w:ascii="Times New Roman" w:hAnsi="Times New Roman" w:cs="Times New Roman"/>
          <w:b/>
          <w:i/>
          <w:sz w:val="24"/>
          <w:szCs w:val="24"/>
          <w:lang w:val="kk-KZ"/>
        </w:rPr>
        <w:t>құрауышы</w:t>
      </w:r>
      <w:r w:rsidRPr="002D3153">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нәтижелері ретінде мыналар ұсынылады: </w:t>
      </w:r>
      <w:r w:rsidRPr="002D3153">
        <w:rPr>
          <w:rFonts w:ascii="Times New Roman" w:hAnsi="Times New Roman" w:cs="Times New Roman"/>
          <w:b/>
          <w:i/>
          <w:sz w:val="24"/>
          <w:szCs w:val="24"/>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2D3153">
        <w:rPr>
          <w:rFonts w:ascii="Times New Roman" w:hAnsi="Times New Roman" w:cs="Times New Roman"/>
          <w:sz w:val="24"/>
          <w:szCs w:val="24"/>
          <w:lang w:val="kk-KZ"/>
        </w:rPr>
        <w:t xml:space="preserve"> Осы ұғымдардың ішінде «</w:t>
      </w:r>
      <w:r w:rsidRPr="002D3153">
        <w:rPr>
          <w:rFonts w:ascii="Times New Roman" w:hAnsi="Times New Roman" w:cs="Times New Roman"/>
          <w:b/>
          <w:i/>
          <w:sz w:val="24"/>
          <w:szCs w:val="24"/>
          <w:lang w:val="kk-KZ"/>
        </w:rPr>
        <w:t>ғылыми-педагогикалық зерттеулердің сапасы»</w:t>
      </w:r>
      <w:r w:rsidRPr="002D3153">
        <w:rPr>
          <w:rFonts w:ascii="Times New Roman" w:hAnsi="Times New Roman" w:cs="Times New Roman"/>
          <w:sz w:val="24"/>
          <w:szCs w:val="24"/>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Жалпы алғанда, </w:t>
      </w:r>
      <w:r w:rsidRPr="002D3153">
        <w:rPr>
          <w:rFonts w:ascii="Times New Roman" w:hAnsi="Times New Roman" w:cs="Times New Roman"/>
          <w:b/>
          <w:i/>
          <w:sz w:val="24"/>
          <w:szCs w:val="24"/>
          <w:lang w:val="kk-KZ"/>
        </w:rPr>
        <w:t>зерттеу нәтижелері</w:t>
      </w:r>
      <w:r w:rsidRPr="002D3153">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B36DA5" w:rsidRPr="002D3153" w:rsidRDefault="00B36DA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p>
    <w:p w:rsidR="00B36DA5" w:rsidRPr="002D3153" w:rsidRDefault="00B36DA5" w:rsidP="002D3153">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2.  Зерттеу нәтижелерінің құрылымы, оларды жазып сипаттау тәсілдері.</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w:t>
      </w:r>
      <w:r w:rsidRPr="002D3153">
        <w:rPr>
          <w:rFonts w:ascii="Times New Roman" w:hAnsi="Times New Roman" w:cs="Times New Roman"/>
          <w:sz w:val="24"/>
          <w:szCs w:val="24"/>
          <w:lang w:val="be-BY"/>
        </w:rPr>
        <w:lastRenderedPageBreak/>
        <w:t>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2D3153">
        <w:rPr>
          <w:rFonts w:ascii="Times New Roman" w:hAnsi="Times New Roman" w:cs="Times New Roman"/>
          <w:b/>
          <w:i/>
          <w:sz w:val="24"/>
          <w:szCs w:val="24"/>
          <w:lang w:val="kk-KZ"/>
        </w:rPr>
        <w:t xml:space="preserve">«зерттеулердің көкейкестілігін бағалау өлшемі» </w:t>
      </w:r>
      <w:r w:rsidRPr="002D3153">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2D3153">
        <w:rPr>
          <w:rFonts w:ascii="Times New Roman" w:hAnsi="Times New Roman" w:cs="Times New Roman"/>
          <w:b/>
          <w:i/>
          <w:sz w:val="24"/>
          <w:szCs w:val="24"/>
          <w:lang w:val="kk-KZ"/>
        </w:rPr>
        <w:t>Іргелі зерттеулердің көкейкестілігін бағалау өлшемдеріне</w:t>
      </w:r>
      <w:r w:rsidRPr="002D3153">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2D3153">
        <w:rPr>
          <w:rFonts w:ascii="Times New Roman" w:hAnsi="Times New Roman" w:cs="Times New Roman"/>
          <w:b/>
          <w:i/>
          <w:sz w:val="24"/>
          <w:szCs w:val="24"/>
          <w:lang w:val="kk-KZ"/>
        </w:rPr>
        <w:t xml:space="preserve">Қолданбалы зерттеудің көкейкестілігінің өлшемдері: </w:t>
      </w:r>
      <w:r w:rsidRPr="002D3153">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Жаңалық деңгейін анықтайтын өлшемдер</w:t>
      </w:r>
      <w:r w:rsidRPr="002D3153">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2D3153">
        <w:rPr>
          <w:rFonts w:ascii="Times New Roman" w:hAnsi="Times New Roman" w:cs="Times New Roman"/>
          <w:i/>
          <w:sz w:val="24"/>
          <w:szCs w:val="24"/>
          <w:lang w:val="kk-KZ"/>
        </w:rPr>
        <w:t>Жаңашылдық деңгейі</w:t>
      </w:r>
      <w:r w:rsidRPr="002D3153">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Нақтылау деңгейі</w:t>
      </w:r>
      <w:r w:rsidRPr="002D3153">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2D3153">
        <w:rPr>
          <w:rFonts w:ascii="Times New Roman" w:hAnsi="Times New Roman" w:cs="Times New Roman"/>
          <w:b/>
          <w:i/>
          <w:sz w:val="24"/>
          <w:szCs w:val="24"/>
          <w:lang w:val="kk-KZ"/>
        </w:rPr>
        <w:t>Толықтыру деңгейі</w:t>
      </w:r>
      <w:r w:rsidRPr="002D3153">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2D3153">
        <w:rPr>
          <w:rFonts w:ascii="Times New Roman" w:hAnsi="Times New Roman" w:cs="Times New Roman"/>
          <w:b/>
          <w:i/>
          <w:iCs/>
          <w:sz w:val="24"/>
          <w:szCs w:val="24"/>
          <w:lang w:val="kk-KZ"/>
        </w:rPr>
        <w:t>Жаңару деңгейі</w:t>
      </w:r>
      <w:r w:rsidRPr="002D3153">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2D3153">
        <w:rPr>
          <w:rFonts w:ascii="Times New Roman" w:hAnsi="Times New Roman" w:cs="Times New Roman"/>
          <w:b/>
          <w:i/>
          <w:sz w:val="24"/>
          <w:szCs w:val="24"/>
          <w:lang w:val="kk-KZ"/>
        </w:rPr>
        <w:t>ақпараттық әдісі</w:t>
      </w:r>
      <w:r w:rsidRPr="002D3153">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2D3153">
        <w:rPr>
          <w:rFonts w:ascii="Times New Roman" w:hAnsi="Times New Roman" w:cs="Times New Roman"/>
          <w:b/>
          <w:i/>
          <w:sz w:val="24"/>
          <w:szCs w:val="24"/>
          <w:lang w:val="kk-KZ"/>
        </w:rPr>
        <w:t>антиципация</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(күн ілгері білу) әдісі қолданылады. Бұл әдіс </w:t>
      </w:r>
      <w:r w:rsidRPr="002D3153">
        <w:rPr>
          <w:rFonts w:ascii="Times New Roman" w:hAnsi="Times New Roman" w:cs="Times New Roman"/>
          <w:sz w:val="24"/>
          <w:szCs w:val="24"/>
          <w:lang w:val="kk-KZ"/>
        </w:rPr>
        <w:lastRenderedPageBreak/>
        <w:t>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Педагогикалық зерттеудің сапасын бағалауға</w:t>
      </w:r>
      <w:r w:rsidRPr="002D3153">
        <w:rPr>
          <w:rFonts w:ascii="Times New Roman" w:hAnsi="Times New Roman" w:cs="Times New Roman"/>
          <w:sz w:val="24"/>
          <w:szCs w:val="24"/>
          <w:lang w:val="kk-KZ"/>
        </w:rPr>
        <w:tab/>
        <w:t xml:space="preserve"> мүмкіндік жасайтын он бір сипаттамасын бөліп қарауға болады: </w:t>
      </w:r>
      <w:r w:rsidRPr="002D3153">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2D3153">
        <w:rPr>
          <w:rFonts w:ascii="Times New Roman" w:hAnsi="Times New Roman" w:cs="Times New Roman"/>
          <w:b/>
          <w:sz w:val="24"/>
          <w:szCs w:val="24"/>
          <w:lang w:val="kk-KZ"/>
        </w:rPr>
        <w:t>Зерттеу тақырыбын</w:t>
      </w:r>
      <w:r w:rsidRPr="002D3153">
        <w:rPr>
          <w:rFonts w:ascii="Times New Roman" w:hAnsi="Times New Roman" w:cs="Times New Roman"/>
          <w:sz w:val="24"/>
          <w:szCs w:val="24"/>
          <w:lang w:val="kk-KZ"/>
        </w:rPr>
        <w:t xml:space="preserve"> құрастыра отырып, к</w:t>
      </w:r>
      <w:r w:rsidRPr="002D3153">
        <w:rPr>
          <w:rFonts w:ascii="Times New Roman" w:hAnsi="Times New Roman" w:cs="Times New Roman"/>
          <w:b/>
          <w:i/>
          <w:sz w:val="24"/>
          <w:szCs w:val="24"/>
          <w:lang w:val="kk-KZ"/>
        </w:rPr>
        <w:t xml:space="preserve">елешекте айналысатынымыз қалай аталады? </w:t>
      </w:r>
      <w:r w:rsidRPr="002D3153">
        <w:rPr>
          <w:rFonts w:ascii="Times New Roman" w:hAnsi="Times New Roman" w:cs="Times New Roman"/>
          <w:sz w:val="24"/>
          <w:szCs w:val="24"/>
          <w:lang w:val="kk-KZ"/>
        </w:rPr>
        <w:t xml:space="preserve"> деген сұраққа жауап іздейміз.</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w:t>
      </w:r>
      <w:r w:rsidRPr="002D3153">
        <w:rPr>
          <w:rFonts w:ascii="Times New Roman" w:hAnsi="Times New Roman" w:cs="Times New Roman"/>
          <w:b/>
          <w:i/>
          <w:sz w:val="24"/>
          <w:szCs w:val="24"/>
          <w:lang w:val="kk-KZ"/>
        </w:rPr>
        <w:t>көкейкестілігін</w:t>
      </w:r>
      <w:r w:rsidRPr="002D3153">
        <w:rPr>
          <w:rFonts w:ascii="Times New Roman" w:hAnsi="Times New Roman" w:cs="Times New Roman"/>
          <w:i/>
          <w:sz w:val="24"/>
          <w:szCs w:val="24"/>
          <w:lang w:val="kk-KZ"/>
        </w:rPr>
        <w:t xml:space="preserve"> негіздеу, яғни - </w:t>
      </w:r>
      <w:r w:rsidRPr="002D3153">
        <w:rPr>
          <w:rFonts w:ascii="Times New Roman" w:hAnsi="Times New Roman" w:cs="Times New Roman"/>
          <w:b/>
          <w:i/>
          <w:sz w:val="24"/>
          <w:szCs w:val="24"/>
          <w:lang w:val="kk-KZ"/>
        </w:rPr>
        <w:t>бұл мәселені осы кезде неге зерттеу керек екендігін түсіндіру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2D3153">
        <w:rPr>
          <w:rFonts w:ascii="Times New Roman" w:hAnsi="Times New Roman" w:cs="Times New Roman"/>
          <w:b/>
          <w:sz w:val="24"/>
          <w:szCs w:val="24"/>
          <w:lang w:val="kk-KZ"/>
        </w:rPr>
        <w:t>Болжам мен қорғалатын қағидалар</w:t>
      </w:r>
      <w:r w:rsidRPr="002D3153">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2D3153">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2D3153">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 xml:space="preserve">Өз жұмысының қорытындыларын шығара отырып, зерттеуші </w:t>
      </w:r>
      <w:r w:rsidRPr="002D3153">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2D3153">
        <w:rPr>
          <w:rFonts w:ascii="Times New Roman" w:hAnsi="Times New Roman" w:cs="Times New Roman"/>
          <w:b/>
          <w:sz w:val="24"/>
          <w:szCs w:val="24"/>
          <w:lang w:val="kk-KZ"/>
        </w:rPr>
        <w:t xml:space="preserve"> маңызы арасында мәнді </w:t>
      </w:r>
      <w:r w:rsidRPr="002D3153">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w:t>
      </w:r>
      <w:r w:rsidRPr="002D3153">
        <w:rPr>
          <w:rFonts w:ascii="Times New Roman" w:hAnsi="Times New Roman" w:cs="Times New Roman"/>
          <w:sz w:val="24"/>
          <w:szCs w:val="24"/>
          <w:lang w:val="kk-KZ"/>
        </w:rPr>
        <w:lastRenderedPageBreak/>
        <w:t xml:space="preserve">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2D3153">
        <w:rPr>
          <w:rFonts w:ascii="Times New Roman" w:hAnsi="Times New Roman" w:cs="Times New Roman"/>
          <w:b/>
          <w:sz w:val="24"/>
          <w:szCs w:val="24"/>
          <w:lang w:val="kk-KZ"/>
        </w:rPr>
        <w:t>практика</w:t>
      </w:r>
      <w:r w:rsidRPr="002D3153">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Зерттеудің маңыздылығы</w:t>
      </w:r>
      <w:r w:rsidRPr="002D3153">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Тақырыптың көкейкестілік өлшеміне</w:t>
      </w:r>
      <w:r w:rsidRPr="002D3153">
        <w:rPr>
          <w:rFonts w:ascii="Times New Roman" w:hAnsi="Times New Roman" w:cs="Times New Roman"/>
          <w:sz w:val="24"/>
          <w:szCs w:val="24"/>
          <w:lang w:val="kk-KZ"/>
        </w:rPr>
        <w:t xml:space="preserve"> келер болсақ, диссертацияда оны екі аспекті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w:t>
      </w:r>
      <w:r w:rsidRPr="002D3153">
        <w:rPr>
          <w:rFonts w:ascii="Times New Roman" w:hAnsi="Times New Roman" w:cs="Times New Roman"/>
          <w:sz w:val="24"/>
          <w:szCs w:val="24"/>
          <w:lang w:val="kk-KZ"/>
        </w:rPr>
        <w:lastRenderedPageBreak/>
        <w:t>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Ғылыми зерттеу нәтижелерінің жаңа түрлері: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орнықтырылған және сипатталған жаңа педагогикалық деректер.</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белгілі ғылыми түсініктерде кездесетін жаңа сипаттамалар;</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заңдылықтар ашу;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 </w:t>
      </w:r>
      <w:r w:rsidRPr="002D3153">
        <w:rPr>
          <w:rFonts w:ascii="Times New Roman" w:hAnsi="Times New Roman" w:cs="Times New Roman"/>
          <w:b/>
          <w:i/>
          <w:sz w:val="24"/>
          <w:szCs w:val="24"/>
          <w:lang w:val="kk-KZ"/>
        </w:rPr>
        <w:t>жаңашылдықты бағалау көрсеткіштері</w:t>
      </w:r>
      <w:r w:rsidRPr="002D3153">
        <w:rPr>
          <w:rFonts w:ascii="Times New Roman" w:hAnsi="Times New Roman" w:cs="Times New Roman"/>
          <w:sz w:val="24"/>
          <w:szCs w:val="24"/>
          <w:lang w:val="kk-KZ"/>
        </w:rPr>
        <w:t xml:space="preserve">  мыналар:</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ғылыми жаңалық ашу;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тұтас ғылыми тұжырымдама;</w:t>
      </w:r>
    </w:p>
    <w:p w:rsidR="00B36DA5" w:rsidRPr="002D3153" w:rsidRDefault="00B36DA5" w:rsidP="002D3153">
      <w:pPr>
        <w:tabs>
          <w:tab w:val="left" w:pos="28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жаңа ғылыми тұжырымдамаларға толы жаңа ғылыми идея;</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белгілі ғылыми тұжырымдамалар көлеміндегі жаңа ғылыми идея;</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педагогика ғылымының құрылымын анықтау;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теориялық білімді түсіндіру;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басты ұғымды ашу және олардың түсіндірілімі (құрылымы, қызметі, мазмұны);</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педагогикалық жүйе мазмұнының негізі;</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тұжырымдаманың  тұғырнамалық және дерекнамалық тұрғыдан негізделуі;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w:t>
      </w:r>
      <w:r w:rsidRPr="002D3153">
        <w:rPr>
          <w:rFonts w:ascii="Times New Roman" w:hAnsi="Times New Roman" w:cs="Times New Roman"/>
          <w:sz w:val="24"/>
          <w:szCs w:val="24"/>
          <w:lang w:val="kk-KZ"/>
        </w:rPr>
        <w:lastRenderedPageBreak/>
        <w:t>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B36DA5" w:rsidRPr="002D3153" w:rsidRDefault="00B36DA5" w:rsidP="002D3153">
      <w:pPr>
        <w:tabs>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12-кесте. Іргелі және қолданбалы зерттеудің өлшемдік белгілері</w:t>
      </w: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b/>
                <w:sz w:val="24"/>
                <w:szCs w:val="24"/>
                <w:lang w:val="kk-KZ"/>
              </w:rPr>
            </w:pPr>
          </w:p>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center"/>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center"/>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Қолданбалы зерттеулер мен жасалымдар</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11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bCs/>
                <w:sz w:val="24"/>
                <w:szCs w:val="24"/>
                <w:lang w:val="kk-KZ"/>
              </w:rPr>
            </w:pPr>
            <w:r w:rsidRPr="002D3153">
              <w:rPr>
                <w:rFonts w:ascii="Times New Roman" w:hAnsi="Times New Roman" w:cs="Times New Roman"/>
                <w:b/>
                <w:bCs/>
                <w:sz w:val="24"/>
                <w:szCs w:val="24"/>
                <w:lang w:val="kk-KZ"/>
              </w:rPr>
              <w:t>Көкейкестілігі жоғары зерттеулер</w:t>
            </w:r>
          </w:p>
          <w:p w:rsidR="00B36DA5" w:rsidRPr="002D3153" w:rsidRDefault="00B36DA5" w:rsidP="002D3153">
            <w:pPr>
              <w:tabs>
                <w:tab w:val="left" w:pos="0"/>
              </w:tabs>
              <w:spacing w:after="0" w:line="240" w:lineRule="auto"/>
              <w:ind w:right="-568" w:firstLine="31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sz w:val="24"/>
                <w:szCs w:val="24"/>
                <w:lang w:val="kk-KZ"/>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bCs/>
                <w:sz w:val="24"/>
                <w:szCs w:val="24"/>
                <w:lang w:val="kk-KZ"/>
              </w:rPr>
            </w:pPr>
            <w:r w:rsidRPr="002D3153">
              <w:rPr>
                <w:rFonts w:ascii="Times New Roman" w:hAnsi="Times New Roman" w:cs="Times New Roman"/>
                <w:b/>
                <w:bCs/>
                <w:sz w:val="24"/>
                <w:szCs w:val="24"/>
                <w:lang w:val="kk-KZ"/>
              </w:rPr>
              <w:t>Көкейкестілігі жоғары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зерттеулер</w:t>
            </w:r>
          </w:p>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Көкейкестілігі төмен зерттеулер</w:t>
            </w:r>
          </w:p>
          <w:p w:rsidR="00B36DA5" w:rsidRPr="002D3153" w:rsidRDefault="00B36DA5" w:rsidP="002D3153">
            <w:pPr>
              <w:tabs>
                <w:tab w:val="left" w:pos="0"/>
              </w:tabs>
              <w:spacing w:after="0" w:line="240" w:lineRule="auto"/>
              <w:ind w:right="-568" w:firstLine="31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w:t>
            </w:r>
            <w:r w:rsidRPr="002D3153">
              <w:rPr>
                <w:rFonts w:ascii="Times New Roman" w:hAnsi="Times New Roman" w:cs="Times New Roman"/>
                <w:sz w:val="24"/>
                <w:szCs w:val="24"/>
                <w:lang w:val="kk-KZ"/>
              </w:rPr>
              <w:lastRenderedPageBreak/>
              <w:t xml:space="preserve">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lastRenderedPageBreak/>
              <w:t>Көкейкестілігі төмен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Жасалымға қажеттілік көп емес. Практикада бұл мәселе </w:t>
            </w:r>
            <w:r w:rsidRPr="002D3153">
              <w:rPr>
                <w:rFonts w:ascii="Times New Roman" w:hAnsi="Times New Roman" w:cs="Times New Roman"/>
                <w:sz w:val="24"/>
                <w:szCs w:val="24"/>
                <w:lang w:val="kk-KZ"/>
              </w:rPr>
              <w:lastRenderedPageBreak/>
              <w:t xml:space="preserve">қанағаттанарлық деңгейде шешілген. Кейбір жеке сұрақтар жетілдіруді қажет етеді. </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lastRenderedPageBreak/>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емес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B36DA5" w:rsidRPr="002D3153" w:rsidRDefault="00B36DA5" w:rsidP="002D3153">
      <w:pPr>
        <w:tabs>
          <w:tab w:val="left" w:pos="0"/>
        </w:tabs>
        <w:spacing w:after="0" w:line="240" w:lineRule="auto"/>
        <w:ind w:right="-568" w:firstLine="426"/>
        <w:jc w:val="both"/>
        <w:rPr>
          <w:rFonts w:ascii="Times New Roman" w:hAnsi="Times New Roman" w:cs="Times New Roman"/>
          <w:sz w:val="24"/>
          <w:szCs w:val="24"/>
          <w:lang w:val="kk-KZ"/>
        </w:rPr>
      </w:pPr>
    </w:p>
    <w:p w:rsidR="00B36DA5" w:rsidRPr="002D3153" w:rsidRDefault="00B36DA5" w:rsidP="002D3153">
      <w:pPr>
        <w:tabs>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B36DA5" w:rsidRPr="002D3153" w:rsidRDefault="00B36DA5" w:rsidP="002D3153">
      <w:pPr>
        <w:tabs>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Сараптамалық әдіс.</w:t>
      </w:r>
      <w:r w:rsidRPr="002D3153">
        <w:rPr>
          <w:rFonts w:ascii="Times New Roman" w:hAnsi="Times New Roman" w:cs="Times New Roman"/>
          <w:b/>
          <w:sz w:val="24"/>
          <w:szCs w:val="24"/>
          <w:lang w:val="kk-KZ"/>
        </w:rPr>
        <w:t xml:space="preserve"> </w:t>
      </w:r>
      <w:r w:rsidRPr="002D3153">
        <w:rPr>
          <w:rFonts w:ascii="Times New Roman" w:hAnsi="Times New Roman" w:cs="Times New Roman"/>
          <w:bCs/>
          <w:sz w:val="24"/>
          <w:szCs w:val="24"/>
          <w:lang w:val="kk-KZ"/>
        </w:rPr>
        <w:t xml:space="preserve">Бұл әдіс </w:t>
      </w:r>
      <w:r w:rsidRPr="002D3153">
        <w:rPr>
          <w:rFonts w:ascii="Times New Roman" w:hAnsi="Times New Roman" w:cs="Times New Roman"/>
          <w:sz w:val="24"/>
          <w:szCs w:val="24"/>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B36DA5" w:rsidRPr="002D3153" w:rsidRDefault="00B36DA5" w:rsidP="002D3153">
      <w:pPr>
        <w:tabs>
          <w:tab w:val="left" w:pos="-56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B36DA5" w:rsidRPr="002D3153" w:rsidRDefault="00B36DA5" w:rsidP="002D3153">
      <w:pPr>
        <w:tabs>
          <w:tab w:val="left" w:pos="-56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B36DA5" w:rsidRPr="002D3153" w:rsidRDefault="00B36DA5" w:rsidP="002D3153">
      <w:pPr>
        <w:tabs>
          <w:tab w:val="left" w:pos="-567"/>
        </w:tabs>
        <w:autoSpaceDE w:val="0"/>
        <w:snapToGrid w:val="0"/>
        <w:spacing w:after="0" w:line="240" w:lineRule="auto"/>
        <w:ind w:right="-568" w:firstLine="426"/>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Зерттеудің </w:t>
      </w:r>
      <w:r w:rsidRPr="002D3153">
        <w:rPr>
          <w:rFonts w:ascii="Times New Roman" w:hAnsi="Times New Roman" w:cs="Times New Roman"/>
          <w:b/>
          <w:i/>
          <w:sz w:val="24"/>
          <w:szCs w:val="24"/>
          <w:lang w:val="kk-KZ"/>
        </w:rPr>
        <w:t xml:space="preserve">практикалық маңыздылығы </w:t>
      </w:r>
      <w:r w:rsidRPr="002D3153">
        <w:rPr>
          <w:rFonts w:ascii="Times New Roman" w:hAnsi="Times New Roman" w:cs="Times New Roman"/>
          <w:bCs/>
          <w:iCs/>
          <w:sz w:val="24"/>
          <w:szCs w:val="24"/>
          <w:lang w:val="kk-KZ"/>
        </w:rPr>
        <w:t>оның</w:t>
      </w:r>
      <w:r w:rsidRPr="002D3153">
        <w:rPr>
          <w:rFonts w:ascii="Times New Roman" w:hAnsi="Times New Roman" w:cs="Times New Roman"/>
          <w:sz w:val="24"/>
          <w:szCs w:val="24"/>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B36DA5" w:rsidRPr="002D3153" w:rsidRDefault="00B36DA5" w:rsidP="002D3153">
      <w:pPr>
        <w:tabs>
          <w:tab w:val="left" w:pos="-567"/>
        </w:tabs>
        <w:autoSpaceDE w:val="0"/>
        <w:snapToGri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B36DA5" w:rsidRPr="002D3153" w:rsidRDefault="00B36DA5" w:rsidP="002D3153">
      <w:pPr>
        <w:pStyle w:val="af7"/>
        <w:tabs>
          <w:tab w:val="left" w:pos="-567"/>
        </w:tabs>
        <w:ind w:right="-568" w:firstLine="426"/>
        <w:jc w:val="both"/>
        <w:rPr>
          <w:rFonts w:ascii="Times New Roman" w:hAnsi="Times New Roman"/>
          <w:sz w:val="24"/>
          <w:szCs w:val="24"/>
          <w:lang w:val="kk-KZ"/>
        </w:rPr>
      </w:pPr>
      <w:r w:rsidRPr="002D3153">
        <w:rPr>
          <w:rFonts w:ascii="Times New Roman" w:hAnsi="Times New Roman"/>
          <w:sz w:val="24"/>
          <w:szCs w:val="24"/>
          <w:lang w:val="kk-KZ"/>
        </w:rPr>
        <w:lastRenderedPageBreak/>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Эксперттік әдіс</w:t>
      </w:r>
      <w:r w:rsidRPr="002D3153">
        <w:rPr>
          <w:rFonts w:ascii="Times New Roman" w:hAnsi="Times New Roman" w:cs="Times New Roman"/>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w:t>
      </w:r>
      <w:r w:rsidR="00E77F9E" w:rsidRPr="002D3153">
        <w:rPr>
          <w:rFonts w:ascii="Times New Roman" w:hAnsi="Times New Roman" w:cs="Times New Roman"/>
          <w:sz w:val="24"/>
          <w:szCs w:val="24"/>
          <w:lang w:val="kk-KZ"/>
        </w:rPr>
        <w:t xml:space="preserve"> өзектілігі анықталады</w:t>
      </w:r>
      <w:r w:rsidRPr="002D3153">
        <w:rPr>
          <w:rFonts w:ascii="Times New Roman" w:hAnsi="Times New Roman" w:cs="Times New Roman"/>
          <w:sz w:val="24"/>
          <w:szCs w:val="24"/>
          <w:lang w:val="kk-KZ"/>
        </w:rPr>
        <w:t>.</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D3153">
        <w:rPr>
          <w:rFonts w:ascii="Times New Roman" w:hAnsi="Times New Roman" w:cs="Times New Roman"/>
          <w:b/>
          <w:i/>
          <w:sz w:val="24"/>
          <w:szCs w:val="24"/>
          <w:lang w:val="kk-KZ"/>
        </w:rPr>
        <w:t>матрицасын</w:t>
      </w:r>
      <w:r w:rsidRPr="002D3153">
        <w:rPr>
          <w:rFonts w:ascii="Times New Roman" w:hAnsi="Times New Roman" w:cs="Times New Roman"/>
          <w:sz w:val="24"/>
          <w:szCs w:val="24"/>
          <w:lang w:val="kk-KZ"/>
        </w:rPr>
        <w:t xml:space="preserve"> жасады және зерттеу мәселесінің көкейкестілігін бағалау өлшемдері мен параметрлерін негіздеді (13-кестені қараңыз).    </w:t>
      </w:r>
    </w:p>
    <w:p w:rsidR="00B36DA5" w:rsidRPr="002D3153" w:rsidRDefault="00B36DA5"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13-кесте. Зерттеу мәселесінің көкейкестілігін бағалаудың өлшемдері мен параметрлері</w:t>
      </w:r>
    </w:p>
    <w:p w:rsidR="00B36DA5" w:rsidRPr="002D3153" w:rsidRDefault="00B36DA5" w:rsidP="002D3153">
      <w:pPr>
        <w:spacing w:after="0" w:line="240" w:lineRule="auto"/>
        <w:ind w:right="-568"/>
        <w:jc w:val="both"/>
        <w:rPr>
          <w:rFonts w:ascii="Times New Roman" w:hAnsi="Times New Roman" w:cs="Times New Roman"/>
          <w:b/>
          <w:sz w:val="24"/>
          <w:szCs w:val="24"/>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B36DA5" w:rsidRPr="002D3153" w:rsidTr="00ED68DC">
        <w:tc>
          <w:tcPr>
            <w:tcW w:w="568"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р/с</w:t>
            </w:r>
          </w:p>
        </w:tc>
        <w:tc>
          <w:tcPr>
            <w:tcW w:w="1984"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Көкейкестілік өлшемі</w:t>
            </w:r>
          </w:p>
        </w:tc>
        <w:tc>
          <w:tcPr>
            <w:tcW w:w="3969"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Көкейкестілік параметрлері</w:t>
            </w:r>
          </w:p>
        </w:tc>
        <w:tc>
          <w:tcPr>
            <w:tcW w:w="1843"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Зерттеушінің дәлелдемелері</w:t>
            </w:r>
          </w:p>
        </w:tc>
        <w:tc>
          <w:tcPr>
            <w:tcW w:w="1843"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Дәлелдеменің сенімділігі</w:t>
            </w:r>
          </w:p>
        </w:tc>
      </w:tr>
      <w:tr w:rsidR="00B36DA5" w:rsidRPr="005445D2" w:rsidTr="00ED68DC">
        <w:tc>
          <w:tcPr>
            <w:tcW w:w="568"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1984"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мәселенің әлеуметтік дәлелі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Мәселенің ғылыми дәлелі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w:t>
            </w:r>
            <w:r w:rsidRPr="002D3153">
              <w:rPr>
                <w:rFonts w:ascii="Times New Roman" w:hAnsi="Times New Roman" w:cs="Times New Roman"/>
                <w:sz w:val="24"/>
                <w:szCs w:val="24"/>
                <w:lang w:val="kk-KZ"/>
              </w:rPr>
              <w:lastRenderedPageBreak/>
              <w:t>талдау түрінде негіздеу.</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Зерделеніп отырған педагогикалық  құбылыстың өзектілігін қандай жаңа әлеуметтік алғышарттар күшейте түседі?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ресми құжаттағы көрінісі.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қазіргі теориядағы көрінісі, мәселені ғылыми зерделеу дәрежесі,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Мәселе қандай өзекті мәселелерді </w:t>
            </w:r>
            <w:r w:rsidRPr="002D3153">
              <w:rPr>
                <w:rFonts w:ascii="Times New Roman" w:hAnsi="Times New Roman" w:cs="Times New Roman"/>
                <w:sz w:val="24"/>
                <w:szCs w:val="24"/>
                <w:lang w:val="kk-KZ"/>
              </w:rPr>
              <w:lastRenderedPageBreak/>
              <w:t>шешумен байланысты?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басқа ғылымдардың дамуы тұрғысынан қалай негіздеуге болады?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 қашан және қалай түсіндірілді?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Қазір осы мәселе неге өзекті болып табылады?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бүгінгі күнгі жаңалығы қандай?</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практиктердің назарын неліктен аудартты?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практиканың қандай қажеттілігін қанағаттандыра алады?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бойынша қандай жетістіктер ба</w:t>
            </w:r>
            <w:r w:rsidR="00E77F9E" w:rsidRPr="002D3153">
              <w:rPr>
                <w:rFonts w:ascii="Times New Roman" w:hAnsi="Times New Roman" w:cs="Times New Roman"/>
                <w:sz w:val="24"/>
                <w:szCs w:val="24"/>
                <w:lang w:val="kk-KZ"/>
              </w:rPr>
              <w:t>р, нені талдау қажет?</w:t>
            </w:r>
            <w:r w:rsidRPr="002D3153">
              <w:rPr>
                <w:rFonts w:ascii="Times New Roman" w:hAnsi="Times New Roman" w:cs="Times New Roman"/>
                <w:sz w:val="24"/>
                <w:szCs w:val="24"/>
                <w:lang w:val="kk-KZ"/>
              </w:rPr>
              <w:t>.</w:t>
            </w:r>
          </w:p>
        </w:tc>
        <w:tc>
          <w:tcPr>
            <w:tcW w:w="1843"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p>
        </w:tc>
        <w:tc>
          <w:tcPr>
            <w:tcW w:w="1843"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p>
        </w:tc>
      </w:tr>
    </w:tbl>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w:t>
      </w:r>
      <w:r w:rsidR="00E77F9E" w:rsidRPr="002D3153">
        <w:rPr>
          <w:rFonts w:ascii="Times New Roman" w:hAnsi="Times New Roman" w:cs="Times New Roman"/>
          <w:sz w:val="24"/>
          <w:szCs w:val="24"/>
          <w:lang w:val="kk-KZ"/>
        </w:rPr>
        <w:t>е экономикалық тиімділік</w:t>
      </w:r>
      <w:r w:rsidRPr="002D3153">
        <w:rPr>
          <w:rFonts w:ascii="Times New Roman" w:hAnsi="Times New Roman" w:cs="Times New Roman"/>
          <w:sz w:val="24"/>
          <w:szCs w:val="24"/>
          <w:lang w:val="kk-KZ"/>
        </w:rPr>
        <w:t>.</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B36DA5" w:rsidRPr="002D3153" w:rsidRDefault="00B36DA5" w:rsidP="002D3153">
      <w:pPr>
        <w:suppressAutoHyphens/>
        <w:spacing w:after="0" w:line="240" w:lineRule="auto"/>
        <w:ind w:right="-568" w:firstLine="540"/>
        <w:jc w:val="both"/>
        <w:rPr>
          <w:rFonts w:ascii="Times New Roman" w:eastAsia="Times New Roman CYR" w:hAnsi="Times New Roman" w:cs="Times New Roman"/>
          <w:b/>
          <w:sz w:val="24"/>
          <w:szCs w:val="24"/>
          <w:lang w:eastAsia="ar-SA"/>
        </w:rPr>
      </w:pPr>
      <w:r w:rsidRPr="002D3153">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2D3153">
        <w:rPr>
          <w:rFonts w:ascii="Times New Roman" w:hAnsi="Times New Roman" w:cs="Times New Roman"/>
          <w:b/>
          <w:sz w:val="24"/>
          <w:szCs w:val="24"/>
          <w:lang w:val="kk-KZ" w:eastAsia="ar-SA"/>
        </w:rPr>
        <w:t>Сенімділік және зерттеу негізділігі</w:t>
      </w:r>
      <w:r w:rsidRPr="002D3153">
        <w:rPr>
          <w:rFonts w:ascii="Times New Roman" w:eastAsia="Times New Roman CYR" w:hAnsi="Times New Roman" w:cs="Times New Roman"/>
          <w:b/>
          <w:sz w:val="24"/>
          <w:szCs w:val="24"/>
          <w:lang w:eastAsia="ar-SA"/>
        </w:rPr>
        <w:t xml:space="preserve"> </w:t>
      </w:r>
      <w:r w:rsidRPr="002D3153">
        <w:rPr>
          <w:rFonts w:ascii="Times New Roman" w:eastAsia="Times New Roman CYR" w:hAnsi="Times New Roman" w:cs="Times New Roman"/>
          <w:b/>
          <w:sz w:val="24"/>
          <w:szCs w:val="24"/>
          <w:lang w:val="kk-KZ" w:eastAsia="ar-SA"/>
        </w:rPr>
        <w:t>көрсеткіштері төмендегіше көрінеді</w:t>
      </w:r>
      <w:r w:rsidRPr="002D3153">
        <w:rPr>
          <w:rFonts w:ascii="Times New Roman" w:eastAsia="Times New Roman CYR" w:hAnsi="Times New Roman" w:cs="Times New Roman"/>
          <w:b/>
          <w:sz w:val="24"/>
          <w:szCs w:val="24"/>
          <w:lang w:eastAsia="ar-SA"/>
        </w:rPr>
        <w:t>:</w:t>
      </w:r>
    </w:p>
    <w:p w:rsidR="00B36DA5" w:rsidRPr="002D3153" w:rsidRDefault="00B36DA5" w:rsidP="002D3153">
      <w:pPr>
        <w:widowControl w:val="0"/>
        <w:numPr>
          <w:ilvl w:val="0"/>
          <w:numId w:val="67"/>
        </w:numPr>
        <w:shd w:val="clear" w:color="auto" w:fill="FFFFFF"/>
        <w:suppressAutoHyphens/>
        <w:snapToGrid w:val="0"/>
        <w:spacing w:after="0" w:line="240" w:lineRule="auto"/>
        <w:ind w:left="0" w:right="-568" w:firstLine="540"/>
        <w:jc w:val="both"/>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eastAsia="ar-SA"/>
        </w:rPr>
        <w:t xml:space="preserve">теория </w:t>
      </w:r>
      <w:r w:rsidRPr="002D3153">
        <w:rPr>
          <w:rFonts w:ascii="Times New Roman" w:hAnsi="Times New Roman" w:cs="Times New Roman"/>
          <w:sz w:val="24"/>
          <w:szCs w:val="24"/>
          <w:lang w:val="kk-KZ" w:eastAsia="ar-SA"/>
        </w:rPr>
        <w:t>жеткілікті тексерілген фактілер мен мәліметтерге құрылған</w:t>
      </w:r>
      <w:r w:rsidRPr="002D3153">
        <w:rPr>
          <w:rFonts w:ascii="Times New Roman" w:hAnsi="Times New Roman" w:cs="Times New Roman"/>
          <w:sz w:val="24"/>
          <w:szCs w:val="24"/>
          <w:lang w:eastAsia="ar-SA"/>
        </w:rPr>
        <w:t xml:space="preserve">; </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w:t>
      </w:r>
      <w:r w:rsidRPr="002D3153">
        <w:rPr>
          <w:rFonts w:ascii="Times New Roman" w:hAnsi="Times New Roman" w:cs="Times New Roman"/>
          <w:sz w:val="24"/>
          <w:szCs w:val="24"/>
          <w:lang w:val="kk-KZ" w:eastAsia="ar-SA"/>
        </w:rPr>
        <w:lastRenderedPageBreak/>
        <w:t xml:space="preserve">нәтижелері мен нақты материалдарға талдау тұрғысынан дәлелденген; </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B36DA5" w:rsidRPr="002D3153" w:rsidRDefault="00B36DA5" w:rsidP="002D3153">
      <w:pPr>
        <w:widowControl w:val="0"/>
        <w:numPr>
          <w:ilvl w:val="0"/>
          <w:numId w:val="67"/>
        </w:numPr>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Теоретиялық және практикалық маңыздылық</w:t>
      </w:r>
      <w:r w:rsidRPr="002D3153">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B36DA5" w:rsidRPr="005445D2" w:rsidRDefault="00B36DA5" w:rsidP="002D3153">
      <w:pPr>
        <w:pStyle w:val="a3"/>
        <w:numPr>
          <w:ilvl w:val="0"/>
          <w:numId w:val="68"/>
        </w:numPr>
        <w:spacing w:after="0" w:line="240" w:lineRule="auto"/>
        <w:ind w:left="0" w:right="-568" w:firstLine="567"/>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Зерттеуден алынған теорияларда, тәсілдерде, ұсыныстарда, ұстанымдарда бар жаңа нәтижелер қалай өзгереді?</w:t>
      </w:r>
    </w:p>
    <w:p w:rsidR="00B36DA5" w:rsidRPr="002D3153" w:rsidRDefault="00B36DA5" w:rsidP="002D3153">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B36DA5" w:rsidRPr="002D3153" w:rsidRDefault="00B36DA5" w:rsidP="002D3153">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B36DA5" w:rsidRPr="002D3153" w:rsidRDefault="00B36DA5" w:rsidP="002D3153">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B36DA5" w:rsidRPr="002D3153" w:rsidRDefault="00B36DA5" w:rsidP="002D3153">
      <w:pPr>
        <w:suppressAutoHyphen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Жасақталған идея, амалдар, әдістер негізінде мыналар айқындалды: </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болжам ұсынылып, тұжырымдама ұсынылған ба (идеялар жиынтығы);</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 заңдылықтар айқындалған, ұстанымдар тұжырымдалған; </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 проблема заманға сәйкестендіріліп, кеңейтілген</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себептер түсіндіріліп, заңдылықтар тағайындалған ба</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жаңа ұғымдар енгізілді ме, белгілі ұғымдарға өзгеріс жасалды ма</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rPr>
        <w:t>дидактик</w:t>
      </w:r>
      <w:r w:rsidRPr="002D3153">
        <w:rPr>
          <w:rFonts w:ascii="Times New Roman" w:hAnsi="Times New Roman" w:cs="Times New Roman"/>
          <w:sz w:val="24"/>
          <w:szCs w:val="24"/>
          <w:lang w:val="kk-KZ"/>
        </w:rPr>
        <w:t xml:space="preserve">а үшін бейімделді ме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тәсілдер</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ұстанымдар</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әдістер</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проблеманы, міндеттерді шешу үшін алғышарттар жасалды ма.</w:t>
      </w:r>
    </w:p>
    <w:p w:rsidR="00B36DA5" w:rsidRPr="002D3153" w:rsidRDefault="00B36DA5" w:rsidP="002D3153">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B36DA5" w:rsidRPr="002D3153" w:rsidRDefault="00B36DA5" w:rsidP="002D3153">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B36DA5" w:rsidRPr="002D3153" w:rsidRDefault="00B36DA5" w:rsidP="002D3153">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B36DA5" w:rsidRPr="005445D2" w:rsidRDefault="00B36DA5" w:rsidP="002D3153">
      <w:pPr>
        <w:pStyle w:val="a3"/>
        <w:numPr>
          <w:ilvl w:val="0"/>
          <w:numId w:val="68"/>
        </w:numPr>
        <w:suppressAutoHyphens/>
        <w:spacing w:after="0" w:line="240" w:lineRule="auto"/>
        <w:ind w:left="0" w:right="-568" w:firstLine="567"/>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Зерттеу нәтижелерін практикада қолданудың жолдары, тәсілдері қандай?</w:t>
      </w:r>
    </w:p>
    <w:p w:rsidR="00B36DA5" w:rsidRPr="005445D2" w:rsidRDefault="00B36DA5" w:rsidP="002D3153">
      <w:pPr>
        <w:pStyle w:val="a3"/>
        <w:numPr>
          <w:ilvl w:val="0"/>
          <w:numId w:val="68"/>
        </w:numPr>
        <w:suppressAutoHyphens/>
        <w:spacing w:after="0" w:line="240" w:lineRule="auto"/>
        <w:ind w:left="0" w:right="-568" w:firstLine="567"/>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 xml:space="preserve"> Зерттеу нәтижелері қайда қолданылады және олардың тиімділігі қандай?</w:t>
      </w:r>
    </w:p>
    <w:p w:rsidR="00B36DA5" w:rsidRPr="002D3153" w:rsidRDefault="00B36DA5" w:rsidP="002D3153">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B36DA5" w:rsidRPr="002D3153" w:rsidRDefault="00B36DA5" w:rsidP="002D3153">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Нәтижелерді тағы қайда қолдануға болады?</w:t>
      </w:r>
    </w:p>
    <w:p w:rsidR="00B36DA5" w:rsidRPr="002D3153" w:rsidRDefault="00B36DA5" w:rsidP="002D3153">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B36DA5" w:rsidRPr="002D3153" w:rsidRDefault="00B36DA5" w:rsidP="002D3153">
      <w:pPr>
        <w:suppressAutoHyphens/>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w:t>
      </w:r>
      <w:r w:rsidRPr="002D3153">
        <w:rPr>
          <w:rFonts w:ascii="Times New Roman" w:eastAsia="Times New Roman CYR" w:hAnsi="Times New Roman" w:cs="Times New Roman"/>
          <w:sz w:val="24"/>
          <w:szCs w:val="24"/>
          <w:lang w:val="kk-KZ"/>
        </w:rPr>
        <w:lastRenderedPageBreak/>
        <w:t xml:space="preserve">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B36DA5" w:rsidRPr="002D3153" w:rsidRDefault="00B36DA5" w:rsidP="002D3153">
      <w:pPr>
        <w:shd w:val="clear" w:color="auto" w:fill="FFFFFF"/>
        <w:suppressAutoHyphens/>
        <w:spacing w:after="0" w:line="240" w:lineRule="auto"/>
        <w:ind w:right="-568" w:firstLine="540"/>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 xml:space="preserve">Теориялық маңыздылықтың  неғұрлым кең тараған параметрлері: </w:t>
      </w:r>
    </w:p>
    <w:p w:rsidR="00B36DA5" w:rsidRPr="002D3153" w:rsidRDefault="00B36DA5" w:rsidP="002D3153">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жаңалық;</w:t>
      </w:r>
    </w:p>
    <w:p w:rsidR="00B36DA5" w:rsidRPr="002D3153" w:rsidRDefault="00B36DA5" w:rsidP="002D3153">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тұжырымдамалық және дәлелдік;</w:t>
      </w:r>
    </w:p>
    <w:p w:rsidR="00B36DA5" w:rsidRPr="002D3153" w:rsidRDefault="00B36DA5" w:rsidP="002D3153">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болашағының болуы болып табылады.</w:t>
      </w:r>
    </w:p>
    <w:p w:rsidR="00B36DA5" w:rsidRPr="002D3153" w:rsidRDefault="00B36DA5" w:rsidP="002D3153">
      <w:pPr>
        <w:spacing w:after="0" w:line="240" w:lineRule="auto"/>
        <w:ind w:right="-568" w:firstLine="540"/>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eastAsia="ar-SA"/>
        </w:rPr>
        <w:t xml:space="preserve"> </w:t>
      </w:r>
      <w:r w:rsidRPr="002D3153">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 жұмыс нәтижелері ендіруге негізінен дайын, </w:t>
      </w:r>
      <w:r w:rsidRPr="002D3153">
        <w:rPr>
          <w:rFonts w:ascii="Times New Roman" w:eastAsia="Times New Roman CYR" w:hAnsi="Times New Roman" w:cs="Times New Roman"/>
          <w:sz w:val="24"/>
          <w:szCs w:val="24"/>
          <w:lang w:val="kk-KZ" w:eastAsia="ar-SA"/>
        </w:rPr>
        <w:t>педагогикалық - психологиялық</w:t>
      </w:r>
      <w:r w:rsidRPr="002D3153">
        <w:rPr>
          <w:rFonts w:ascii="Times New Roman" w:hAnsi="Times New Roman" w:cs="Times New Roman"/>
          <w:sz w:val="24"/>
          <w:szCs w:val="24"/>
          <w:lang w:val="kk-KZ"/>
        </w:rPr>
        <w:t xml:space="preserve"> нұсқаулар, әдістемелік ұйғарымдар жасақталған;</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в) </w:t>
      </w:r>
      <w:r w:rsidRPr="002D3153">
        <w:rPr>
          <w:rFonts w:ascii="Times New Roman" w:hAnsi="Times New Roman" w:cs="Times New Roman"/>
          <w:sz w:val="24"/>
          <w:szCs w:val="24"/>
          <w:lang w:val="kk-KZ"/>
        </w:rPr>
        <w:t>нәтижелер ендіруге дайын емес.</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B36DA5" w:rsidRPr="002D3153" w:rsidRDefault="00B36DA5" w:rsidP="002D3153">
      <w:pPr>
        <w:spacing w:after="0" w:line="240" w:lineRule="auto"/>
        <w:ind w:right="-568" w:firstLine="540"/>
        <w:jc w:val="both"/>
        <w:rPr>
          <w:rFonts w:ascii="Times New Roman" w:hAnsi="Times New Roman" w:cs="Times New Roman"/>
          <w:b/>
          <w:sz w:val="24"/>
          <w:szCs w:val="24"/>
          <w:lang w:val="kk-KZ"/>
        </w:rPr>
      </w:pPr>
      <w:r w:rsidRPr="002D3153">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B36DA5" w:rsidRPr="005445D2" w:rsidRDefault="00B36DA5" w:rsidP="002D3153">
      <w:pPr>
        <w:spacing w:after="0" w:line="240" w:lineRule="auto"/>
        <w:ind w:right="-568"/>
        <w:rPr>
          <w:rFonts w:ascii="Times New Roman" w:hAnsi="Times New Roman" w:cs="Times New Roman"/>
          <w:b/>
          <w:sz w:val="24"/>
          <w:szCs w:val="24"/>
          <w:lang w:val="kk-KZ"/>
        </w:rPr>
      </w:pPr>
    </w:p>
    <w:p w:rsidR="00B36DA5" w:rsidRPr="002D3153" w:rsidRDefault="00B36DA5" w:rsidP="002D3153">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 3. Қорғауға ұсынылатын қағидалардың мазмұны мен құрылымы. </w:t>
      </w:r>
    </w:p>
    <w:p w:rsidR="00B36DA5" w:rsidRPr="005445D2" w:rsidRDefault="00B36DA5" w:rsidP="002D3153">
      <w:pPr>
        <w:pStyle w:val="a3"/>
        <w:widowControl w:val="0"/>
        <w:tabs>
          <w:tab w:val="left" w:pos="1134"/>
        </w:tabs>
        <w:spacing w:after="0" w:line="240" w:lineRule="auto"/>
        <w:ind w:left="0" w:right="-568"/>
        <w:jc w:val="center"/>
        <w:rPr>
          <w:rFonts w:ascii="Times New Roman" w:hAnsi="Times New Roman" w:cs="Times New Roman"/>
          <w:b/>
          <w:sz w:val="24"/>
          <w:szCs w:val="24"/>
          <w:lang w:val="kk-KZ"/>
        </w:rPr>
      </w:pPr>
    </w:p>
    <w:p w:rsidR="00B36DA5" w:rsidRPr="002D3153" w:rsidRDefault="00B36DA5" w:rsidP="002D3153">
      <w:pPr>
        <w:pStyle w:val="23"/>
        <w:spacing w:after="0" w:line="240" w:lineRule="auto"/>
        <w:ind w:left="0" w:right="-568" w:firstLine="709"/>
        <w:jc w:val="both"/>
        <w:rPr>
          <w:noProof/>
          <w:spacing w:val="2"/>
          <w:lang w:val="kk-KZ"/>
        </w:rPr>
      </w:pPr>
      <w:r w:rsidRPr="002D3153">
        <w:rPr>
          <w:b/>
          <w:i/>
          <w:noProof/>
          <w:spacing w:val="2"/>
          <w:lang w:val="kk-KZ"/>
        </w:rPr>
        <w:t>Қорғауға ұсынылатын қағидалар</w:t>
      </w:r>
      <w:r w:rsidRPr="002D3153">
        <w:rPr>
          <w:noProof/>
          <w:spacing w:val="2"/>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2D3153">
        <w:rPr>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2D3153">
        <w:rPr>
          <w:noProof/>
          <w:spacing w:val="2"/>
          <w:lang w:val="kk-KZ"/>
        </w:rPr>
        <w:t xml:space="preserve">Диссертацияда </w:t>
      </w:r>
      <w:r w:rsidRPr="002D3153">
        <w:rPr>
          <w:lang w:val="kk-KZ"/>
        </w:rPr>
        <w:t xml:space="preserve"> мұндай қағидалар үш-төрт, ал кейде одан да көп болуы мүмкін.</w:t>
      </w:r>
    </w:p>
    <w:p w:rsidR="00B36DA5" w:rsidRPr="002D3153" w:rsidRDefault="00B36DA5" w:rsidP="002D3153">
      <w:pPr>
        <w:pStyle w:val="23"/>
        <w:spacing w:after="0" w:line="240" w:lineRule="auto"/>
        <w:ind w:left="0" w:right="-568" w:firstLine="709"/>
        <w:jc w:val="both"/>
        <w:rPr>
          <w:noProof/>
          <w:spacing w:val="2"/>
          <w:lang w:val="kk-KZ"/>
        </w:rPr>
      </w:pPr>
      <w:r w:rsidRPr="002D3153">
        <w:rPr>
          <w:noProof/>
          <w:spacing w:val="2"/>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2D3153">
        <w:rPr>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2D3153">
        <w:rPr>
          <w:noProof/>
          <w:spacing w:val="2"/>
          <w:lang w:val="kk-KZ"/>
        </w:rPr>
        <w:t xml:space="preserve">Диссертацияда </w:t>
      </w:r>
      <w:r w:rsidRPr="002D3153">
        <w:rPr>
          <w:lang w:val="kk-KZ"/>
        </w:rPr>
        <w:t xml:space="preserve"> мұндай қағидалар үш-төрт, ал кейде одан да көп болуы мүмкін.</w:t>
      </w:r>
    </w:p>
    <w:p w:rsidR="00B36DA5" w:rsidRPr="002D3153" w:rsidRDefault="00B36DA5" w:rsidP="002D3153">
      <w:pPr>
        <w:shd w:val="clear" w:color="auto" w:fill="FFFFFF"/>
        <w:tabs>
          <w:tab w:val="left" w:pos="0"/>
        </w:tabs>
        <w:suppressAutoHyphens/>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2"/>
          <w:sz w:val="24"/>
          <w:szCs w:val="24"/>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зерттеу мен оның нәтижелерінің маңыздылығын, көкейкестілігін және алынған бағыттың </w:t>
      </w:r>
      <w:r w:rsidRPr="002D3153">
        <w:rPr>
          <w:rFonts w:ascii="Times New Roman" w:hAnsi="Times New Roman" w:cs="Times New Roman"/>
          <w:sz w:val="24"/>
          <w:szCs w:val="24"/>
          <w:lang w:val="kk-KZ" w:eastAsia="ar-SA"/>
        </w:rPr>
        <w:lastRenderedPageBreak/>
        <w:t>өміршеідігін дәлелдеу;</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ізденістің аса мәнді нәтижелерін, олардың өзіндік ерекшеліктерін, түпнұсқалығын, жаңалығын сипаттау;</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зерттеудің нақты дәләлдеуге болатын тиімділігін көрсету (әлеуметтік, экономикалық; тікелей, кейін, жанама);</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нәтижелердің сипатталуының нақты болмауы, талас тудыруы.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2D3153">
        <w:rPr>
          <w:rFonts w:ascii="Times New Roman" w:hAnsi="Times New Roman" w:cs="Times New Roman"/>
          <w:b/>
          <w:sz w:val="24"/>
          <w:szCs w:val="24"/>
          <w:lang w:val="kk-KZ"/>
        </w:rPr>
        <w:t>қажетті және жеткілікті</w:t>
      </w:r>
      <w:r w:rsidRPr="002D3153">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B36DA5" w:rsidRPr="002D3153" w:rsidRDefault="00B36DA5" w:rsidP="002D3153">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b/>
          <w:sz w:val="24"/>
          <w:szCs w:val="24"/>
          <w:lang w:val="kk-KZ"/>
        </w:rPr>
        <w:t>Профессор Б.Т. Барсайдың «Болашақ бастауыш сынып мұғалімдерінің кәсіби–дидактикалық құзыреттілігін қалыптастыру»  т</w:t>
      </w:r>
      <w:r w:rsidRPr="002D3153">
        <w:rPr>
          <w:rFonts w:ascii="Times New Roman" w:hAnsi="Times New Roman" w:cs="Times New Roman"/>
          <w:sz w:val="24"/>
          <w:szCs w:val="24"/>
          <w:lang w:val="kk-KZ"/>
        </w:rPr>
        <w:t xml:space="preserve">ақырыбындағы докторлық диссертациясы бойынша </w:t>
      </w:r>
      <w:r w:rsidRPr="002D3153">
        <w:rPr>
          <w:rFonts w:ascii="Times New Roman" w:hAnsi="Times New Roman" w:cs="Times New Roman"/>
          <w:b/>
          <w:sz w:val="24"/>
          <w:szCs w:val="24"/>
          <w:lang w:val="kk-KZ"/>
        </w:rPr>
        <w:t>қ</w:t>
      </w:r>
      <w:r w:rsidRPr="002D3153">
        <w:rPr>
          <w:rFonts w:ascii="Times New Roman" w:hAnsi="Times New Roman" w:cs="Times New Roman"/>
          <w:b/>
          <w:sz w:val="24"/>
          <w:szCs w:val="24"/>
          <w:lang w:val="fr-FR"/>
        </w:rPr>
        <w:t>орғауға  ұсыныла</w:t>
      </w:r>
      <w:r w:rsidRPr="002D3153">
        <w:rPr>
          <w:rFonts w:ascii="Times New Roman" w:hAnsi="Times New Roman" w:cs="Times New Roman"/>
          <w:b/>
          <w:sz w:val="24"/>
          <w:szCs w:val="24"/>
          <w:lang w:val="kk-KZ"/>
        </w:rPr>
        <w:t xml:space="preserve">тын негізгі </w:t>
      </w:r>
      <w:r w:rsidRPr="002D3153">
        <w:rPr>
          <w:rFonts w:ascii="Times New Roman" w:hAnsi="Times New Roman" w:cs="Times New Roman"/>
          <w:b/>
          <w:sz w:val="24"/>
          <w:szCs w:val="24"/>
          <w:lang w:val="fr-FR"/>
        </w:rPr>
        <w:t>қағидалар</w:t>
      </w:r>
      <w:r w:rsidRPr="002D3153">
        <w:rPr>
          <w:rFonts w:ascii="Times New Roman" w:hAnsi="Times New Roman" w:cs="Times New Roman"/>
          <w:b/>
          <w:sz w:val="24"/>
          <w:szCs w:val="24"/>
          <w:lang w:val="kk-KZ"/>
        </w:rPr>
        <w:t xml:space="preserve">ға </w:t>
      </w:r>
      <w:r w:rsidRPr="002D3153">
        <w:rPr>
          <w:rFonts w:ascii="Times New Roman" w:hAnsi="Times New Roman" w:cs="Times New Roman"/>
          <w:sz w:val="24"/>
          <w:szCs w:val="24"/>
          <w:lang w:val="kk-KZ"/>
        </w:rPr>
        <w:t xml:space="preserve">тоқталайық.  </w:t>
      </w:r>
      <w:r w:rsidRPr="002D3153">
        <w:rPr>
          <w:rFonts w:ascii="Times New Roman" w:hAnsi="Times New Roman" w:cs="Times New Roman"/>
          <w:b/>
          <w:sz w:val="24"/>
          <w:szCs w:val="24"/>
          <w:lang w:val="kk-KZ"/>
        </w:rPr>
        <w:t>Олар:</w:t>
      </w:r>
      <w:r w:rsidRPr="002D3153">
        <w:rPr>
          <w:rFonts w:ascii="Times New Roman" w:hAnsi="Times New Roman" w:cs="Times New Roman"/>
          <w:b/>
          <w:sz w:val="24"/>
          <w:szCs w:val="24"/>
          <w:lang w:val="fr-FR"/>
        </w:rPr>
        <w:t> </w:t>
      </w:r>
      <w:r w:rsidRPr="002D3153">
        <w:rPr>
          <w:rFonts w:ascii="Times New Roman" w:hAnsi="Times New Roman" w:cs="Times New Roman"/>
          <w:sz w:val="24"/>
          <w:szCs w:val="24"/>
          <w:lang w:val="fr-FR"/>
        </w:rPr>
        <w:t xml:space="preserve"> </w:t>
      </w:r>
    </w:p>
    <w:p w:rsidR="00B36DA5" w:rsidRPr="002D3153" w:rsidRDefault="00B36DA5"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Болашақ бастауыш сынып мұғалімдерінің кәсіби–дидактикалық құзыреттілігін қалыптастырудың әдіснамалық тұғырлары: </w:t>
      </w:r>
      <w:r w:rsidRPr="002D3153">
        <w:rPr>
          <w:rFonts w:ascii="Times New Roman" w:hAnsi="Times New Roman" w:cs="Times New Roman"/>
          <w:i/>
          <w:sz w:val="24"/>
          <w:szCs w:val="24"/>
          <w:lang w:val="kk-KZ"/>
        </w:rPr>
        <w:t>тұлғалық тұғыр</w:t>
      </w:r>
      <w:r w:rsidRPr="002D3153">
        <w:rPr>
          <w:rFonts w:ascii="Times New Roman" w:hAnsi="Times New Roman" w:cs="Times New Roman"/>
          <w:sz w:val="24"/>
          <w:szCs w:val="24"/>
          <w:lang w:val="kk-KZ"/>
        </w:rPr>
        <w:t xml:space="preserve"> – студенттердің өздерін субъект ретінде сезінуіне көмектеседі; </w:t>
      </w:r>
      <w:r w:rsidRPr="002D3153">
        <w:rPr>
          <w:rFonts w:ascii="Times New Roman" w:hAnsi="Times New Roman" w:cs="Times New Roman"/>
          <w:i/>
          <w:sz w:val="24"/>
          <w:szCs w:val="24"/>
          <w:lang w:val="kk-KZ"/>
        </w:rPr>
        <w:t>әрекеттік тұғыр</w:t>
      </w:r>
      <w:r w:rsidRPr="002D3153">
        <w:rPr>
          <w:rFonts w:ascii="Times New Roman" w:hAnsi="Times New Roman" w:cs="Times New Roman"/>
          <w:sz w:val="24"/>
          <w:szCs w:val="24"/>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2D3153">
        <w:rPr>
          <w:rFonts w:ascii="Times New Roman" w:hAnsi="Times New Roman" w:cs="Times New Roman"/>
          <w:i/>
          <w:sz w:val="24"/>
          <w:szCs w:val="24"/>
          <w:lang w:val="kk-KZ"/>
        </w:rPr>
        <w:t>жүйелілік тұғыр</w:t>
      </w:r>
      <w:r w:rsidRPr="002D3153">
        <w:rPr>
          <w:rFonts w:ascii="Times New Roman" w:hAnsi="Times New Roman" w:cs="Times New Roman"/>
          <w:sz w:val="24"/>
          <w:szCs w:val="24"/>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2D3153">
        <w:rPr>
          <w:rFonts w:ascii="Times New Roman" w:hAnsi="Times New Roman" w:cs="Times New Roman"/>
          <w:i/>
          <w:sz w:val="24"/>
          <w:szCs w:val="24"/>
          <w:lang w:val="kk-KZ"/>
        </w:rPr>
        <w:t>ақпараттық тұғыр</w:t>
      </w:r>
      <w:r w:rsidRPr="002D3153">
        <w:rPr>
          <w:rFonts w:ascii="Times New Roman" w:hAnsi="Times New Roman" w:cs="Times New Roman"/>
          <w:sz w:val="24"/>
          <w:szCs w:val="24"/>
          <w:lang w:val="kk-KZ"/>
        </w:rPr>
        <w:t xml:space="preserve"> – болашақ мұғалімнің ақпараттар кеңістігінде еркін жұмыс жасай алуына бағыттайды; </w:t>
      </w:r>
      <w:r w:rsidRPr="002D3153">
        <w:rPr>
          <w:rFonts w:ascii="Times New Roman" w:hAnsi="Times New Roman" w:cs="Times New Roman"/>
          <w:i/>
          <w:sz w:val="24"/>
          <w:szCs w:val="24"/>
          <w:lang w:val="kk-KZ"/>
        </w:rPr>
        <w:t>мәдениетнамалық тұғыр</w:t>
      </w:r>
      <w:r w:rsidRPr="002D3153">
        <w:rPr>
          <w:rFonts w:ascii="Times New Roman" w:hAnsi="Times New Roman" w:cs="Times New Roman"/>
          <w:sz w:val="24"/>
          <w:szCs w:val="24"/>
          <w:lang w:val="kk-KZ"/>
        </w:rPr>
        <w:t xml:space="preserve"> – студенттердің қоғаммен, адамдармен қарым қатынастағы өркениеттілігінің, мәдениетінің негізі.</w:t>
      </w:r>
    </w:p>
    <w:p w:rsidR="00B36DA5" w:rsidRPr="002D3153" w:rsidRDefault="00B36DA5" w:rsidP="002D3153">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sz w:val="24"/>
          <w:szCs w:val="24"/>
          <w:lang w:val="kk-KZ"/>
        </w:rPr>
        <w:t xml:space="preserve">2. </w:t>
      </w:r>
      <w:r w:rsidRPr="002D3153">
        <w:rPr>
          <w:rFonts w:ascii="Times New Roman" w:hAnsi="Times New Roman" w:cs="Times New Roman"/>
          <w:sz w:val="24"/>
          <w:szCs w:val="24"/>
          <w:lang w:val="fr-FR"/>
        </w:rPr>
        <w:t xml:space="preserve">Бастауыш сыныптың болашақ мұғалімдерін дайындауда олардың </w:t>
      </w:r>
      <w:r w:rsidRPr="002D3153">
        <w:rPr>
          <w:rFonts w:ascii="Times New Roman" w:hAnsi="Times New Roman" w:cs="Times New Roman"/>
          <w:sz w:val="24"/>
          <w:szCs w:val="24"/>
          <w:lang w:val="kk-KZ"/>
        </w:rPr>
        <w:t>кәсіби-дидактикалық құзыреттілігін</w:t>
      </w:r>
      <w:r w:rsidRPr="002D3153">
        <w:rPr>
          <w:rFonts w:ascii="Times New Roman" w:hAnsi="Times New Roman" w:cs="Times New Roman"/>
          <w:sz w:val="24"/>
          <w:szCs w:val="24"/>
          <w:lang w:val="fr-FR"/>
        </w:rPr>
        <w:t xml:space="preserve"> қалыптастыру  жүйесін құрудың теориялық негіздері</w:t>
      </w:r>
      <w:r w:rsidRPr="002D3153">
        <w:rPr>
          <w:rFonts w:ascii="Times New Roman" w:hAnsi="Times New Roman" w:cs="Times New Roman"/>
          <w:sz w:val="24"/>
          <w:szCs w:val="24"/>
          <w:lang w:val="kk-KZ"/>
        </w:rPr>
        <w:t xml:space="preserve"> - тұлғалық-бағдарлы білім беру теориясы болашақ бастауыш сынып мұғалімінің кәсіби - 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басты бағдары, педагогикалық үдеріс теориясы - болашақ мұғалімнің кәсіби - 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объектісі, іс-әрекет теориясы болашақ бастауыш сынып мұғалімінің кәсіби-дидактикалық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негізі ретінде қарастырылады</w:t>
      </w:r>
      <w:r w:rsidRPr="002D3153">
        <w:rPr>
          <w:rFonts w:ascii="Times New Roman" w:hAnsi="Times New Roman" w:cs="Times New Roman"/>
          <w:sz w:val="24"/>
          <w:szCs w:val="24"/>
          <w:lang w:val="fr-FR"/>
        </w:rPr>
        <w:t>;</w:t>
      </w:r>
    </w:p>
    <w:p w:rsidR="00B36DA5" w:rsidRPr="002D3153" w:rsidRDefault="00B36DA5" w:rsidP="002D3153">
      <w:pPr>
        <w:pStyle w:val="ad"/>
        <w:spacing w:after="0"/>
        <w:ind w:right="-568" w:firstLine="709"/>
        <w:jc w:val="both"/>
        <w:rPr>
          <w:lang w:val="fr-FR"/>
        </w:rPr>
      </w:pPr>
      <w:r w:rsidRPr="002D3153">
        <w:rPr>
          <w:lang w:val="fr-FR"/>
        </w:rPr>
        <w:t xml:space="preserve">3. «Бастауыш сыныптың болашақ мұғалімдерінің </w:t>
      </w:r>
      <w:r w:rsidRPr="002D3153">
        <w:t>кәсіби</w:t>
      </w:r>
      <w:r w:rsidRPr="002D3153">
        <w:rPr>
          <w:lang w:val="fr-FR"/>
        </w:rPr>
        <w:t>-</w:t>
      </w:r>
      <w:r w:rsidRPr="002D3153">
        <w:t>дидактикалық</w:t>
      </w:r>
      <w:r w:rsidRPr="002D3153">
        <w:rPr>
          <w:lang w:val="fr-FR"/>
        </w:rPr>
        <w:t xml:space="preserve"> </w:t>
      </w:r>
      <w:r w:rsidRPr="002D3153">
        <w:t>құзыреттілігінің</w:t>
      </w:r>
      <w:r w:rsidRPr="002D3153">
        <w:rPr>
          <w:lang w:val="fr-FR"/>
        </w:rPr>
        <w:t xml:space="preserve"> - </w:t>
      </w:r>
      <w:r w:rsidRPr="002D3153">
        <w:t>педагогтың</w:t>
      </w:r>
      <w:r w:rsidRPr="002D3153">
        <w:rPr>
          <w:lang w:val="fr-FR"/>
        </w:rPr>
        <w:t xml:space="preserve"> </w:t>
      </w:r>
      <w:r w:rsidRPr="002D3153">
        <w:t>жеке</w:t>
      </w:r>
      <w:r w:rsidRPr="002D3153">
        <w:rPr>
          <w:lang w:val="fr-FR"/>
        </w:rPr>
        <w:t xml:space="preserve"> </w:t>
      </w:r>
      <w:r w:rsidRPr="002D3153">
        <w:t>бас</w:t>
      </w:r>
      <w:r w:rsidRPr="002D3153">
        <w:rPr>
          <w:lang w:val="fr-FR"/>
        </w:rPr>
        <w:t xml:space="preserve"> </w:t>
      </w:r>
      <w:r w:rsidRPr="002D3153">
        <w:t>сапалары</w:t>
      </w:r>
      <w:r w:rsidRPr="002D3153">
        <w:rPr>
          <w:lang w:val="fr-FR"/>
        </w:rPr>
        <w:t xml:space="preserve"> </w:t>
      </w:r>
      <w:r w:rsidRPr="002D3153">
        <w:t>мен</w:t>
      </w:r>
      <w:r w:rsidRPr="002D3153">
        <w:rPr>
          <w:lang w:val="fr-FR"/>
        </w:rPr>
        <w:t xml:space="preserve"> </w:t>
      </w:r>
      <w:r w:rsidRPr="002D3153">
        <w:t>оның</w:t>
      </w:r>
      <w:r w:rsidRPr="002D3153">
        <w:rPr>
          <w:lang w:val="fr-FR"/>
        </w:rPr>
        <w:t xml:space="preserve"> </w:t>
      </w:r>
      <w:r w:rsidRPr="002D3153">
        <w:t>психологиялық</w:t>
      </w:r>
      <w:r w:rsidRPr="002D3153">
        <w:rPr>
          <w:lang w:val="fr-FR"/>
        </w:rPr>
        <w:t>–</w:t>
      </w:r>
      <w:r w:rsidRPr="002D3153">
        <w:t>педагогикалық</w:t>
      </w:r>
      <w:r w:rsidRPr="002D3153">
        <w:rPr>
          <w:lang w:val="fr-FR"/>
        </w:rPr>
        <w:t xml:space="preserve"> </w:t>
      </w:r>
      <w:r w:rsidRPr="002D3153">
        <w:t>және</w:t>
      </w:r>
      <w:r w:rsidRPr="002D3153">
        <w:rPr>
          <w:lang w:val="fr-FR"/>
        </w:rPr>
        <w:t xml:space="preserve"> </w:t>
      </w:r>
      <w:r w:rsidRPr="002D3153">
        <w:t>теориялық</w:t>
      </w:r>
      <w:r w:rsidRPr="002D3153">
        <w:rPr>
          <w:lang w:val="fr-FR"/>
        </w:rPr>
        <w:t xml:space="preserve"> </w:t>
      </w:r>
      <w:r w:rsidRPr="002D3153">
        <w:t>білімінің</w:t>
      </w:r>
      <w:r w:rsidRPr="002D3153">
        <w:rPr>
          <w:lang w:val="fr-FR"/>
        </w:rPr>
        <w:t xml:space="preserve">, </w:t>
      </w:r>
      <w:r w:rsidRPr="002D3153">
        <w:t>кәсіби</w:t>
      </w:r>
      <w:r w:rsidRPr="002D3153">
        <w:rPr>
          <w:lang w:val="fr-FR"/>
        </w:rPr>
        <w:t xml:space="preserve"> </w:t>
      </w:r>
      <w:r w:rsidRPr="002D3153">
        <w:t>және</w:t>
      </w:r>
      <w:r w:rsidRPr="002D3153">
        <w:rPr>
          <w:lang w:val="fr-FR"/>
        </w:rPr>
        <w:t xml:space="preserve"> </w:t>
      </w:r>
      <w:r w:rsidRPr="002D3153">
        <w:t>дидактикалық</w:t>
      </w:r>
      <w:r w:rsidRPr="002D3153">
        <w:rPr>
          <w:lang w:val="fr-FR"/>
        </w:rPr>
        <w:t xml:space="preserve"> </w:t>
      </w:r>
      <w:r w:rsidRPr="002D3153">
        <w:t>құзыреттілігінің</w:t>
      </w:r>
      <w:r w:rsidRPr="002D3153">
        <w:rPr>
          <w:lang w:val="fr-FR"/>
        </w:rPr>
        <w:t xml:space="preserve"> </w:t>
      </w:r>
      <w:r w:rsidRPr="002D3153">
        <w:t>үйлесімділігі</w:t>
      </w:r>
      <w:r w:rsidRPr="002D3153">
        <w:rPr>
          <w:lang w:val="fr-FR"/>
        </w:rPr>
        <w:t xml:space="preserve">, </w:t>
      </w:r>
      <w:r w:rsidRPr="002D3153">
        <w:t>тұлғалық</w:t>
      </w:r>
      <w:r w:rsidRPr="002D3153">
        <w:rPr>
          <w:lang w:val="fr-FR"/>
        </w:rPr>
        <w:t xml:space="preserve"> </w:t>
      </w:r>
      <w:r w:rsidRPr="002D3153">
        <w:t>кәсіби</w:t>
      </w:r>
      <w:r w:rsidRPr="002D3153">
        <w:rPr>
          <w:lang w:val="fr-FR"/>
        </w:rPr>
        <w:t xml:space="preserve"> </w:t>
      </w:r>
      <w:r w:rsidRPr="002D3153">
        <w:t>сапаларын</w:t>
      </w:r>
      <w:r w:rsidRPr="002D3153">
        <w:rPr>
          <w:lang w:val="fr-FR"/>
        </w:rPr>
        <w:t xml:space="preserve"> </w:t>
      </w:r>
      <w:r w:rsidRPr="002D3153">
        <w:t>үздіксіз</w:t>
      </w:r>
      <w:r w:rsidRPr="002D3153">
        <w:rPr>
          <w:lang w:val="fr-FR"/>
        </w:rPr>
        <w:t xml:space="preserve"> </w:t>
      </w:r>
      <w:r w:rsidRPr="002D3153">
        <w:t>дамыта</w:t>
      </w:r>
      <w:r w:rsidRPr="002D3153">
        <w:rPr>
          <w:lang w:val="fr-FR"/>
        </w:rPr>
        <w:t xml:space="preserve"> </w:t>
      </w:r>
      <w:r w:rsidRPr="002D3153">
        <w:t>білу</w:t>
      </w:r>
      <w:r w:rsidRPr="002D3153">
        <w:rPr>
          <w:lang w:val="fr-FR"/>
        </w:rPr>
        <w:t xml:space="preserve"> </w:t>
      </w:r>
      <w:r w:rsidRPr="002D3153">
        <w:t>қабілеті</w:t>
      </w:r>
      <w:r w:rsidRPr="002D3153">
        <w:rPr>
          <w:lang w:val="fr-FR"/>
        </w:rPr>
        <w:t xml:space="preserve">» </w:t>
      </w:r>
      <w:r w:rsidRPr="002D3153">
        <w:t>деп</w:t>
      </w:r>
      <w:r w:rsidRPr="002D3153">
        <w:rPr>
          <w:lang w:val="fr-FR"/>
        </w:rPr>
        <w:t xml:space="preserve"> </w:t>
      </w:r>
      <w:r w:rsidRPr="002D3153">
        <w:t>айқындалуы</w:t>
      </w:r>
      <w:r w:rsidRPr="002D3153">
        <w:rPr>
          <w:lang w:val="fr-FR"/>
        </w:rPr>
        <w:t xml:space="preserve"> «</w:t>
      </w:r>
      <w:r w:rsidRPr="002D3153">
        <w:t>бастауышта</w:t>
      </w:r>
      <w:r w:rsidRPr="002D3153">
        <w:rPr>
          <w:lang w:val="fr-FR"/>
        </w:rPr>
        <w:t xml:space="preserve"> </w:t>
      </w:r>
      <w:r w:rsidRPr="002D3153">
        <w:t>оқытылатын</w:t>
      </w:r>
      <w:r w:rsidRPr="002D3153">
        <w:rPr>
          <w:lang w:val="fr-FR"/>
        </w:rPr>
        <w:t xml:space="preserve"> </w:t>
      </w:r>
      <w:r w:rsidRPr="002D3153">
        <w:t>барлық</w:t>
      </w:r>
      <w:r w:rsidRPr="002D3153">
        <w:rPr>
          <w:lang w:val="fr-FR"/>
        </w:rPr>
        <w:t xml:space="preserve"> </w:t>
      </w:r>
      <w:r w:rsidRPr="002D3153">
        <w:t>пәннің</w:t>
      </w:r>
      <w:r w:rsidRPr="002D3153">
        <w:rPr>
          <w:lang w:val="fr-FR"/>
        </w:rPr>
        <w:t xml:space="preserve"> </w:t>
      </w:r>
      <w:r w:rsidRPr="002D3153">
        <w:t>ғылыми</w:t>
      </w:r>
      <w:r w:rsidRPr="002D3153">
        <w:rPr>
          <w:lang w:val="fr-FR"/>
        </w:rPr>
        <w:t xml:space="preserve"> </w:t>
      </w:r>
      <w:r w:rsidRPr="002D3153">
        <w:t>негіздерін</w:t>
      </w:r>
      <w:r w:rsidRPr="002D3153">
        <w:rPr>
          <w:lang w:val="fr-FR"/>
        </w:rPr>
        <w:t xml:space="preserve">, </w:t>
      </w:r>
      <w:r w:rsidRPr="002D3153">
        <w:t>мазмұнын</w:t>
      </w:r>
      <w:r w:rsidRPr="002D3153">
        <w:rPr>
          <w:lang w:val="fr-FR"/>
        </w:rPr>
        <w:t xml:space="preserve">, </w:t>
      </w:r>
      <w:r w:rsidRPr="002D3153">
        <w:t>оларды</w:t>
      </w:r>
      <w:r w:rsidRPr="002D3153">
        <w:rPr>
          <w:lang w:val="fr-FR"/>
        </w:rPr>
        <w:t xml:space="preserve"> </w:t>
      </w:r>
      <w:r w:rsidRPr="002D3153">
        <w:t>оқытудың</w:t>
      </w:r>
      <w:r w:rsidRPr="002D3153">
        <w:rPr>
          <w:lang w:val="fr-FR"/>
        </w:rPr>
        <w:t xml:space="preserve"> </w:t>
      </w:r>
      <w:r w:rsidRPr="002D3153">
        <w:t>ортақ</w:t>
      </w:r>
      <w:r w:rsidRPr="002D3153">
        <w:rPr>
          <w:lang w:val="fr-FR"/>
        </w:rPr>
        <w:t xml:space="preserve"> </w:t>
      </w:r>
      <w:r w:rsidRPr="002D3153">
        <w:t>және</w:t>
      </w:r>
      <w:r w:rsidRPr="002D3153">
        <w:rPr>
          <w:lang w:val="fr-FR"/>
        </w:rPr>
        <w:t xml:space="preserve"> </w:t>
      </w:r>
      <w:r w:rsidRPr="002D3153">
        <w:t>кейбір</w:t>
      </w:r>
      <w:r w:rsidRPr="002D3153">
        <w:rPr>
          <w:lang w:val="fr-FR"/>
        </w:rPr>
        <w:t xml:space="preserve"> </w:t>
      </w:r>
      <w:r w:rsidRPr="002D3153">
        <w:t>пәндердің</w:t>
      </w:r>
      <w:r w:rsidRPr="002D3153">
        <w:rPr>
          <w:lang w:val="fr-FR"/>
        </w:rPr>
        <w:t xml:space="preserve"> </w:t>
      </w:r>
      <w:r w:rsidRPr="002D3153">
        <w:t>жеке</w:t>
      </w:r>
      <w:r w:rsidRPr="002D3153">
        <w:rPr>
          <w:lang w:val="fr-FR"/>
        </w:rPr>
        <w:t xml:space="preserve"> </w:t>
      </w:r>
      <w:r w:rsidRPr="002D3153">
        <w:t>ерекшелігіне</w:t>
      </w:r>
      <w:r w:rsidRPr="002D3153">
        <w:rPr>
          <w:lang w:val="fr-FR"/>
        </w:rPr>
        <w:t xml:space="preserve"> </w:t>
      </w:r>
      <w:r w:rsidRPr="002D3153">
        <w:t>байланысты</w:t>
      </w:r>
      <w:r w:rsidRPr="002D3153">
        <w:rPr>
          <w:lang w:val="fr-FR"/>
        </w:rPr>
        <w:t xml:space="preserve"> </w:t>
      </w:r>
      <w:r w:rsidRPr="002D3153">
        <w:t>әдістемелерін</w:t>
      </w:r>
      <w:r w:rsidRPr="002D3153">
        <w:rPr>
          <w:lang w:val="fr-FR"/>
        </w:rPr>
        <w:t xml:space="preserve">, </w:t>
      </w:r>
      <w:r w:rsidRPr="002D3153">
        <w:t>оқытуда</w:t>
      </w:r>
      <w:r w:rsidRPr="002D3153">
        <w:rPr>
          <w:lang w:val="fr-FR"/>
        </w:rPr>
        <w:t xml:space="preserve"> </w:t>
      </w:r>
      <w:r w:rsidRPr="002D3153">
        <w:t>қолданылатын</w:t>
      </w:r>
      <w:r w:rsidRPr="002D3153">
        <w:rPr>
          <w:lang w:val="fr-FR"/>
        </w:rPr>
        <w:t xml:space="preserve"> </w:t>
      </w:r>
      <w:r w:rsidRPr="002D3153">
        <w:t>технологияларды</w:t>
      </w:r>
      <w:r w:rsidRPr="002D3153">
        <w:rPr>
          <w:lang w:val="fr-FR"/>
        </w:rPr>
        <w:t xml:space="preserve"> </w:t>
      </w:r>
      <w:r w:rsidRPr="002D3153">
        <w:t>толық</w:t>
      </w:r>
      <w:r w:rsidRPr="002D3153">
        <w:rPr>
          <w:lang w:val="fr-FR"/>
        </w:rPr>
        <w:t xml:space="preserve"> </w:t>
      </w:r>
      <w:r w:rsidRPr="002D3153">
        <w:t>меңгеруімен</w:t>
      </w:r>
      <w:r w:rsidRPr="002D3153">
        <w:rPr>
          <w:lang w:val="fr-FR"/>
        </w:rPr>
        <w:t xml:space="preserve">, </w:t>
      </w:r>
      <w:r w:rsidRPr="002D3153">
        <w:t>сабақ</w:t>
      </w:r>
      <w:r w:rsidRPr="002D3153">
        <w:rPr>
          <w:lang w:val="fr-FR"/>
        </w:rPr>
        <w:t xml:space="preserve"> </w:t>
      </w:r>
      <w:r w:rsidRPr="002D3153">
        <w:t>үдерісінде</w:t>
      </w:r>
      <w:r w:rsidRPr="002D3153">
        <w:rPr>
          <w:lang w:val="fr-FR"/>
        </w:rPr>
        <w:t xml:space="preserve"> </w:t>
      </w:r>
      <w:r w:rsidRPr="002D3153">
        <w:t>дидактикалық</w:t>
      </w:r>
      <w:r w:rsidRPr="002D3153">
        <w:rPr>
          <w:lang w:val="fr-FR"/>
        </w:rPr>
        <w:t xml:space="preserve"> </w:t>
      </w:r>
      <w:r w:rsidRPr="002D3153">
        <w:t>талаптарды</w:t>
      </w:r>
      <w:r w:rsidRPr="002D3153">
        <w:rPr>
          <w:lang w:val="fr-FR"/>
        </w:rPr>
        <w:t xml:space="preserve"> (</w:t>
      </w:r>
      <w:r w:rsidRPr="002D3153">
        <w:t>оқытудың</w:t>
      </w:r>
      <w:r w:rsidRPr="002D3153">
        <w:rPr>
          <w:lang w:val="fr-FR"/>
        </w:rPr>
        <w:t xml:space="preserve"> </w:t>
      </w:r>
      <w:r w:rsidRPr="002D3153">
        <w:t>ұстанымдары</w:t>
      </w:r>
      <w:r w:rsidRPr="002D3153">
        <w:rPr>
          <w:lang w:val="fr-FR"/>
        </w:rPr>
        <w:t xml:space="preserve"> </w:t>
      </w:r>
      <w:r w:rsidRPr="002D3153">
        <w:t>мен</w:t>
      </w:r>
      <w:r w:rsidRPr="002D3153">
        <w:rPr>
          <w:lang w:val="fr-FR"/>
        </w:rPr>
        <w:t xml:space="preserve"> </w:t>
      </w:r>
      <w:r w:rsidRPr="002D3153">
        <w:t>заңдылықтарын</w:t>
      </w:r>
      <w:r w:rsidRPr="002D3153">
        <w:rPr>
          <w:lang w:val="fr-FR"/>
        </w:rPr>
        <w:t xml:space="preserve">, </w:t>
      </w:r>
      <w:r w:rsidRPr="002D3153">
        <w:t>оқыту</w:t>
      </w:r>
      <w:r w:rsidRPr="002D3153">
        <w:rPr>
          <w:lang w:val="fr-FR"/>
        </w:rPr>
        <w:t xml:space="preserve"> </w:t>
      </w:r>
      <w:r w:rsidRPr="002D3153">
        <w:t>формаларын</w:t>
      </w:r>
      <w:r w:rsidRPr="002D3153">
        <w:rPr>
          <w:lang w:val="fr-FR"/>
        </w:rPr>
        <w:t xml:space="preserve">, </w:t>
      </w:r>
      <w:r w:rsidRPr="002D3153">
        <w:t>құралдарын</w:t>
      </w:r>
      <w:r w:rsidRPr="002D3153">
        <w:rPr>
          <w:lang w:val="fr-FR"/>
        </w:rPr>
        <w:t xml:space="preserve">, </w:t>
      </w:r>
      <w:r w:rsidRPr="002D3153">
        <w:t>нәтижені</w:t>
      </w:r>
      <w:r w:rsidRPr="002D3153">
        <w:rPr>
          <w:lang w:val="fr-FR"/>
        </w:rPr>
        <w:t xml:space="preserve"> </w:t>
      </w:r>
      <w:r w:rsidRPr="002D3153">
        <w:t>бағалау</w:t>
      </w:r>
      <w:r w:rsidRPr="002D3153">
        <w:rPr>
          <w:lang w:val="fr-FR"/>
        </w:rPr>
        <w:t xml:space="preserve"> </w:t>
      </w:r>
      <w:r w:rsidRPr="002D3153">
        <w:t>әдістерін</w:t>
      </w:r>
      <w:r w:rsidRPr="002D3153">
        <w:rPr>
          <w:lang w:val="fr-FR"/>
        </w:rPr>
        <w:t xml:space="preserve"> </w:t>
      </w:r>
      <w:r w:rsidRPr="002D3153">
        <w:t>т</w:t>
      </w:r>
      <w:r w:rsidRPr="002D3153">
        <w:rPr>
          <w:lang w:val="fr-FR"/>
        </w:rPr>
        <w:t>.</w:t>
      </w:r>
      <w:r w:rsidRPr="002D3153">
        <w:t>б</w:t>
      </w:r>
      <w:r w:rsidRPr="002D3153">
        <w:rPr>
          <w:lang w:val="fr-FR"/>
        </w:rPr>
        <w:t xml:space="preserve">.) </w:t>
      </w:r>
      <w:r w:rsidRPr="002D3153">
        <w:t>жүзеге</w:t>
      </w:r>
      <w:r w:rsidRPr="002D3153">
        <w:rPr>
          <w:lang w:val="fr-FR"/>
        </w:rPr>
        <w:t xml:space="preserve"> </w:t>
      </w:r>
      <w:r w:rsidRPr="002D3153">
        <w:t>асыруға</w:t>
      </w:r>
      <w:r w:rsidRPr="002D3153">
        <w:rPr>
          <w:lang w:val="fr-FR"/>
        </w:rPr>
        <w:t xml:space="preserve"> </w:t>
      </w:r>
      <w:r w:rsidRPr="002D3153">
        <w:t>қажетті</w:t>
      </w:r>
      <w:r w:rsidRPr="002D3153">
        <w:rPr>
          <w:lang w:val="fr-FR"/>
        </w:rPr>
        <w:t xml:space="preserve"> </w:t>
      </w:r>
      <w:r w:rsidRPr="002D3153">
        <w:t>білім</w:t>
      </w:r>
      <w:r w:rsidRPr="002D3153">
        <w:rPr>
          <w:lang w:val="fr-FR"/>
        </w:rPr>
        <w:t xml:space="preserve">, </w:t>
      </w:r>
      <w:r w:rsidRPr="002D3153">
        <w:t>білік</w:t>
      </w:r>
      <w:r w:rsidRPr="002D3153">
        <w:rPr>
          <w:lang w:val="fr-FR"/>
        </w:rPr>
        <w:t xml:space="preserve">, </w:t>
      </w:r>
      <w:r w:rsidRPr="002D3153">
        <w:t>қабілет</w:t>
      </w:r>
      <w:r w:rsidRPr="002D3153">
        <w:rPr>
          <w:lang w:val="fr-FR"/>
        </w:rPr>
        <w:t xml:space="preserve">, </w:t>
      </w:r>
      <w:r w:rsidRPr="002D3153">
        <w:t>дағдысы</w:t>
      </w:r>
      <w:r w:rsidRPr="002D3153">
        <w:rPr>
          <w:lang w:val="fr-FR"/>
        </w:rPr>
        <w:t xml:space="preserve"> </w:t>
      </w:r>
      <w:r w:rsidRPr="002D3153">
        <w:t>және</w:t>
      </w:r>
      <w:r w:rsidRPr="002D3153">
        <w:rPr>
          <w:lang w:val="fr-FR"/>
        </w:rPr>
        <w:t xml:space="preserve"> </w:t>
      </w:r>
      <w:r w:rsidRPr="002D3153">
        <w:t>тәжірибесінің</w:t>
      </w:r>
      <w:r w:rsidRPr="002D3153">
        <w:rPr>
          <w:lang w:val="fr-FR"/>
        </w:rPr>
        <w:t xml:space="preserve"> </w:t>
      </w:r>
      <w:r w:rsidRPr="002D3153">
        <w:t>болуымен</w:t>
      </w:r>
      <w:r w:rsidRPr="002D3153">
        <w:rPr>
          <w:lang w:val="fr-FR"/>
        </w:rPr>
        <w:t xml:space="preserve"> </w:t>
      </w:r>
      <w:r w:rsidRPr="002D3153">
        <w:t>анықталатын</w:t>
      </w:r>
      <w:r w:rsidRPr="002D3153">
        <w:rPr>
          <w:lang w:val="fr-FR"/>
        </w:rPr>
        <w:t xml:space="preserve"> </w:t>
      </w:r>
      <w:r w:rsidRPr="002D3153">
        <w:t>кәсіби</w:t>
      </w:r>
      <w:r w:rsidRPr="002D3153">
        <w:rPr>
          <w:lang w:val="fr-FR"/>
        </w:rPr>
        <w:t xml:space="preserve"> </w:t>
      </w:r>
      <w:r w:rsidRPr="002D3153">
        <w:t>сапасы</w:t>
      </w:r>
      <w:r w:rsidRPr="002D3153">
        <w:rPr>
          <w:lang w:val="fr-FR"/>
        </w:rPr>
        <w:t xml:space="preserve">» </w:t>
      </w:r>
      <w:r w:rsidRPr="002D3153">
        <w:t>деп</w:t>
      </w:r>
      <w:r w:rsidRPr="002D3153">
        <w:rPr>
          <w:lang w:val="fr-FR"/>
        </w:rPr>
        <w:t xml:space="preserve"> </w:t>
      </w:r>
      <w:r w:rsidRPr="002D3153">
        <w:t>нақтыланған</w:t>
      </w:r>
      <w:r w:rsidRPr="002D3153">
        <w:rPr>
          <w:lang w:val="fr-FR"/>
        </w:rPr>
        <w:t xml:space="preserve"> </w:t>
      </w:r>
      <w:r w:rsidRPr="002D3153">
        <w:t>бастауыш</w:t>
      </w:r>
      <w:r w:rsidRPr="002D3153">
        <w:rPr>
          <w:lang w:val="fr-FR"/>
        </w:rPr>
        <w:t xml:space="preserve"> </w:t>
      </w:r>
      <w:r w:rsidRPr="002D3153">
        <w:t>сынып</w:t>
      </w:r>
      <w:r w:rsidRPr="002D3153">
        <w:rPr>
          <w:lang w:val="fr-FR"/>
        </w:rPr>
        <w:t xml:space="preserve"> </w:t>
      </w:r>
      <w:r w:rsidRPr="002D3153">
        <w:t>мұғалімінің</w:t>
      </w:r>
      <w:r w:rsidRPr="002D3153">
        <w:rPr>
          <w:lang w:val="fr-FR"/>
        </w:rPr>
        <w:t xml:space="preserve"> </w:t>
      </w:r>
      <w:r w:rsidRPr="002D3153">
        <w:t>дидактикалық</w:t>
      </w:r>
      <w:r w:rsidRPr="002D3153">
        <w:rPr>
          <w:lang w:val="fr-FR"/>
        </w:rPr>
        <w:t xml:space="preserve"> </w:t>
      </w:r>
      <w:r w:rsidRPr="002D3153">
        <w:t>құзыреттілігінің</w:t>
      </w:r>
      <w:r w:rsidRPr="002D3153">
        <w:rPr>
          <w:lang w:val="fr-FR"/>
        </w:rPr>
        <w:t xml:space="preserve"> </w:t>
      </w:r>
      <w:r w:rsidRPr="002D3153">
        <w:t>анықтамасы</w:t>
      </w:r>
      <w:r w:rsidRPr="002D3153">
        <w:rPr>
          <w:lang w:val="fr-FR"/>
        </w:rPr>
        <w:t xml:space="preserve"> </w:t>
      </w:r>
      <w:r w:rsidRPr="002D3153">
        <w:t>негізінде</w:t>
      </w:r>
      <w:r w:rsidRPr="002D3153">
        <w:rPr>
          <w:lang w:val="fr-FR"/>
        </w:rPr>
        <w:t xml:space="preserve"> </w:t>
      </w:r>
      <w:r w:rsidRPr="002D3153">
        <w:t>ұсынылады</w:t>
      </w:r>
      <w:r w:rsidRPr="002D3153">
        <w:rPr>
          <w:lang w:val="fr-FR"/>
        </w:rPr>
        <w:t>.</w:t>
      </w:r>
    </w:p>
    <w:p w:rsidR="00B36DA5" w:rsidRPr="002D3153" w:rsidRDefault="00B36DA5" w:rsidP="002D3153">
      <w:pPr>
        <w:tabs>
          <w:tab w:val="left" w:pos="9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fr-FR"/>
        </w:rPr>
        <w:t>4.</w:t>
      </w:r>
      <w:r w:rsidRPr="002D3153">
        <w:rPr>
          <w:rFonts w:ascii="Times New Roman" w:hAnsi="Times New Roman" w:cs="Times New Roman"/>
          <w:sz w:val="24"/>
          <w:szCs w:val="24"/>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B36DA5" w:rsidRPr="002D3153" w:rsidRDefault="00B36DA5"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B36DA5" w:rsidRPr="002D3153" w:rsidRDefault="00B36DA5" w:rsidP="002D3153">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lang w:val="fr-FR"/>
        </w:rPr>
        <w:t>Болашақ бастауыш сынып мұғалімдерін</w:t>
      </w:r>
      <w:r w:rsidRPr="002D3153">
        <w:rPr>
          <w:rFonts w:ascii="Times New Roman" w:hAnsi="Times New Roman" w:cs="Times New Roman"/>
          <w:sz w:val="24"/>
          <w:szCs w:val="24"/>
          <w:lang w:val="kk-KZ"/>
        </w:rPr>
        <w:t>ің</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lang w:val="kk-KZ"/>
        </w:rPr>
        <w:t>кәсіби-дидактикалық құзыреттілігі</w:t>
      </w:r>
      <w:r w:rsidRPr="002D3153">
        <w:rPr>
          <w:rFonts w:ascii="Times New Roman" w:hAnsi="Times New Roman" w:cs="Times New Roman"/>
          <w:sz w:val="24"/>
          <w:szCs w:val="24"/>
          <w:lang w:val="fr-FR"/>
        </w:rPr>
        <w:t xml:space="preserve"> олардың </w:t>
      </w:r>
      <w:r w:rsidRPr="002D3153">
        <w:rPr>
          <w:rFonts w:ascii="Times New Roman" w:hAnsi="Times New Roman" w:cs="Times New Roman"/>
          <w:sz w:val="24"/>
          <w:szCs w:val="24"/>
          <w:lang w:val="kk-KZ"/>
        </w:rPr>
        <w:t xml:space="preserve"> бастауыш сынып оқушыларына білімді дүниенің ғылыми бейнесі негізінде меңгертетін сапалы білім беруге </w:t>
      </w:r>
      <w:r w:rsidRPr="002D3153">
        <w:rPr>
          <w:rFonts w:ascii="Times New Roman" w:hAnsi="Times New Roman" w:cs="Times New Roman"/>
          <w:sz w:val="24"/>
          <w:szCs w:val="24"/>
          <w:lang w:val="fr-FR"/>
        </w:rPr>
        <w:t>мүмкіндік жасайды.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Тағы бір мысал үшін </w:t>
      </w:r>
      <w:r w:rsidRPr="002D3153">
        <w:rPr>
          <w:rFonts w:ascii="Times New Roman" w:hAnsi="Times New Roman" w:cs="Times New Roman"/>
          <w:b/>
          <w:sz w:val="24"/>
          <w:szCs w:val="24"/>
          <w:lang w:val="kk-KZ"/>
        </w:rPr>
        <w:t xml:space="preserve">П.Ш. Маханованың </w:t>
      </w:r>
      <w:r w:rsidRPr="002D3153">
        <w:rPr>
          <w:rFonts w:ascii="Times New Roman" w:hAnsi="Times New Roman" w:cs="Times New Roman"/>
          <w:b/>
          <w:sz w:val="24"/>
          <w:szCs w:val="24"/>
          <w:lang w:val="fr-FR"/>
        </w:rPr>
        <w:t>«</w:t>
      </w:r>
      <w:r w:rsidRPr="002D3153">
        <w:rPr>
          <w:rFonts w:ascii="Times New Roman" w:hAnsi="Times New Roman" w:cs="Times New Roman"/>
          <w:b/>
          <w:sz w:val="24"/>
          <w:szCs w:val="24"/>
        </w:rPr>
        <w:t>Оқушылардың</w:t>
      </w:r>
      <w:r w:rsidRPr="002D3153">
        <w:rPr>
          <w:rFonts w:ascii="Times New Roman" w:hAnsi="Times New Roman" w:cs="Times New Roman"/>
          <w:b/>
          <w:sz w:val="24"/>
          <w:szCs w:val="24"/>
          <w:lang w:val="fr-FR"/>
        </w:rPr>
        <w:t xml:space="preserve"> </w:t>
      </w:r>
      <w:r w:rsidRPr="002D3153">
        <w:rPr>
          <w:rFonts w:ascii="Times New Roman" w:hAnsi="Times New Roman" w:cs="Times New Roman"/>
          <w:b/>
          <w:sz w:val="24"/>
          <w:szCs w:val="24"/>
        </w:rPr>
        <w:t>оқығандығының</w:t>
      </w:r>
      <w:r w:rsidRPr="002D3153">
        <w:rPr>
          <w:rFonts w:ascii="Times New Roman" w:hAnsi="Times New Roman" w:cs="Times New Roman"/>
          <w:b/>
          <w:sz w:val="24"/>
          <w:szCs w:val="24"/>
          <w:lang w:val="fr-FR"/>
        </w:rPr>
        <w:t xml:space="preserve"> </w:t>
      </w:r>
      <w:r w:rsidRPr="002D3153">
        <w:rPr>
          <w:rFonts w:ascii="Times New Roman" w:hAnsi="Times New Roman" w:cs="Times New Roman"/>
          <w:b/>
          <w:sz w:val="24"/>
          <w:szCs w:val="24"/>
        </w:rPr>
        <w:t>диагностикасы</w:t>
      </w:r>
      <w:r w:rsidRPr="002D3153">
        <w:rPr>
          <w:rFonts w:ascii="Times New Roman" w:hAnsi="Times New Roman" w:cs="Times New Roman"/>
          <w:b/>
          <w:sz w:val="24"/>
          <w:szCs w:val="24"/>
          <w:lang w:val="fr-FR"/>
        </w:rPr>
        <w:t xml:space="preserve">» </w:t>
      </w:r>
      <w:r w:rsidRPr="002D3153">
        <w:rPr>
          <w:rFonts w:ascii="Times New Roman" w:hAnsi="Times New Roman" w:cs="Times New Roman"/>
          <w:sz w:val="24"/>
          <w:szCs w:val="24"/>
        </w:rPr>
        <w:t>тақырыбындағы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кандидаттық</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диссертациясы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бойынша</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қорғауға</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ұсынылатын</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қағидаларды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тұтастымен</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қарастырамыз</w:t>
      </w:r>
      <w:r w:rsidRPr="002D3153">
        <w:rPr>
          <w:rFonts w:ascii="Times New Roman" w:hAnsi="Times New Roman" w:cs="Times New Roman"/>
          <w:sz w:val="24"/>
          <w:szCs w:val="24"/>
          <w:lang w:val="fr-FR"/>
        </w:rPr>
        <w:t>.</w:t>
      </w:r>
    </w:p>
    <w:p w:rsidR="00B36DA5" w:rsidRPr="002D3153" w:rsidRDefault="00B36DA5" w:rsidP="002D3153">
      <w:pPr>
        <w:spacing w:after="0" w:line="240" w:lineRule="auto"/>
        <w:ind w:right="-568" w:firstLine="426"/>
        <w:jc w:val="both"/>
        <w:rPr>
          <w:rFonts w:ascii="Times New Roman" w:hAnsi="Times New Roman" w:cs="Times New Roman"/>
          <w:b/>
          <w:color w:val="000000"/>
          <w:sz w:val="24"/>
          <w:szCs w:val="24"/>
          <w:lang w:val="kk-KZ"/>
        </w:rPr>
      </w:pPr>
      <w:r w:rsidRPr="002D3153">
        <w:rPr>
          <w:rFonts w:ascii="Times New Roman" w:hAnsi="Times New Roman" w:cs="Times New Roman"/>
          <w:b/>
          <w:color w:val="000000"/>
          <w:sz w:val="24"/>
          <w:szCs w:val="24"/>
          <w:lang w:val="kk-KZ"/>
        </w:rPr>
        <w:t>Қорғауға ұсынылатын қағидалар:</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-оқығандықтың өлшемдері, көрсеткіштері, деңгейлері; </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B36DA5" w:rsidRPr="002D3153" w:rsidRDefault="00B36DA5" w:rsidP="002D3153">
      <w:pPr>
        <w:suppressAutoHyphens/>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noProof/>
          <w:spacing w:val="2"/>
          <w:sz w:val="24"/>
          <w:szCs w:val="24"/>
          <w:lang w:val="kk-KZ"/>
        </w:rPr>
        <w:t>Қорғауға ұсынылатын қағидалар   - зерттеушінің алған нәтижесі болғандықта</w:t>
      </w:r>
      <w:r w:rsidRPr="002D3153">
        <w:rPr>
          <w:rFonts w:ascii="Times New Roman" w:hAnsi="Times New Roman" w:cs="Times New Roman"/>
          <w:noProof/>
          <w:color w:val="C00000"/>
          <w:spacing w:val="2"/>
          <w:sz w:val="24"/>
          <w:szCs w:val="24"/>
          <w:lang w:val="kk-KZ"/>
        </w:rPr>
        <w:t>н,</w:t>
      </w:r>
      <w:r w:rsidRPr="002D3153">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2D3153">
        <w:rPr>
          <w:rFonts w:ascii="Times New Roman" w:hAnsi="Times New Roman" w:cs="Times New Roman"/>
          <w:color w:val="FF0000"/>
          <w:sz w:val="24"/>
          <w:szCs w:val="24"/>
          <w:lang w:val="kk-KZ" w:eastAsia="ar-SA"/>
        </w:rPr>
        <w:t xml:space="preserve">  </w:t>
      </w:r>
      <w:r w:rsidRPr="002D3153">
        <w:rPr>
          <w:rFonts w:ascii="Times New Roman" w:hAnsi="Times New Roman" w:cs="Times New Roman"/>
          <w:sz w:val="24"/>
          <w:szCs w:val="24"/>
          <w:lang w:val="kk-KZ" w:eastAsia="ar-SA"/>
        </w:rPr>
        <w:t>Мазмұны қорғалуға тиісті қағидалар болып табылады.</w:t>
      </w:r>
    </w:p>
    <w:p w:rsidR="00B36DA5" w:rsidRPr="002D3153" w:rsidRDefault="00B36DA5" w:rsidP="002D3153">
      <w:pPr>
        <w:shd w:val="clear" w:color="auto" w:fill="FFFFFF"/>
        <w:tabs>
          <w:tab w:val="left" w:pos="540"/>
        </w:tabs>
        <w:suppressAutoHyphens/>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noProof/>
          <w:spacing w:val="2"/>
          <w:sz w:val="24"/>
          <w:szCs w:val="24"/>
          <w:lang w:val="kk-KZ"/>
        </w:rPr>
        <w:t>Қорғауға ұсынылатын қағидалар   реттелген тезистер түрінде беріледі. Әрбір тезис қорытынды тұжырым реінде көрсетіледі.</w:t>
      </w:r>
      <w:r w:rsidRPr="002D3153">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p>
    <w:p w:rsidR="00B36DA5" w:rsidRPr="002D3153" w:rsidRDefault="00B36DA5" w:rsidP="002D3153">
      <w:pPr>
        <w:widowControl w:val="0"/>
        <w:tabs>
          <w:tab w:val="left" w:pos="1134"/>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1.Зерттеу  нәтижелері дегеніміз не?</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2. Зерт</w:t>
      </w:r>
      <w:r w:rsidR="00925F19" w:rsidRPr="005445D2">
        <w:rPr>
          <w:rFonts w:ascii="Times New Roman" w:eastAsia="Times New Roman" w:hAnsi="Times New Roman" w:cs="Times New Roman"/>
          <w:sz w:val="24"/>
          <w:szCs w:val="24"/>
          <w:lang w:val="kk-KZ" w:eastAsia="ar-SA"/>
        </w:rPr>
        <w:t>теу  нәтижелерінің негізгі бөлі</w:t>
      </w:r>
      <w:r w:rsidR="00925F19" w:rsidRPr="002D3153">
        <w:rPr>
          <w:rFonts w:ascii="Times New Roman" w:eastAsia="Times New Roman" w:hAnsi="Times New Roman" w:cs="Times New Roman"/>
          <w:sz w:val="24"/>
          <w:szCs w:val="24"/>
          <w:lang w:val="kk-KZ" w:eastAsia="ar-SA"/>
        </w:rPr>
        <w:t>к</w:t>
      </w:r>
      <w:r w:rsidRPr="005445D2">
        <w:rPr>
          <w:rFonts w:ascii="Times New Roman" w:eastAsia="Times New Roman" w:hAnsi="Times New Roman" w:cs="Times New Roman"/>
          <w:sz w:val="24"/>
          <w:szCs w:val="24"/>
          <w:lang w:val="kk-KZ" w:eastAsia="ar-SA"/>
        </w:rPr>
        <w:t>терін сипаттаңыз.</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3.Іргелі және қолданбалы зерттеулердің нәтижелерінің айырмашылықтарын негіздеңіз.</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 xml:space="preserve">4. </w:t>
      </w:r>
      <w:r w:rsidRPr="005445D2">
        <w:rPr>
          <w:rFonts w:ascii="Times New Roman" w:hAnsi="Times New Roman" w:cs="Times New Roman"/>
          <w:sz w:val="24"/>
          <w:szCs w:val="24"/>
          <w:lang w:val="kk-KZ" w:eastAsia="ar-SA"/>
        </w:rPr>
        <w:t>Қорғауға ұсынылатын қағидаларды құрастыру ережелері қандай</w:t>
      </w:r>
      <w:r w:rsidRPr="005445D2">
        <w:rPr>
          <w:rFonts w:ascii="Times New Roman" w:eastAsia="Times New Roman" w:hAnsi="Times New Roman" w:cs="Times New Roman"/>
          <w:sz w:val="24"/>
          <w:szCs w:val="24"/>
          <w:lang w:val="kk-KZ" w:eastAsia="ar-SA"/>
        </w:rPr>
        <w:t>?</w:t>
      </w:r>
    </w:p>
    <w:p w:rsidR="00B36DA5" w:rsidRPr="002D3153" w:rsidRDefault="00B36DA5" w:rsidP="002D3153">
      <w:pPr>
        <w:tabs>
          <w:tab w:val="left" w:pos="0"/>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B36DA5" w:rsidRPr="002D3153" w:rsidRDefault="00B36DA5" w:rsidP="002D3153">
      <w:pPr>
        <w:tabs>
          <w:tab w:val="left" w:pos="0"/>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6. Өз диссертацияңыз бойынша қорғауға ұсынылатын қағидаларды сипаттаңыз.</w:t>
      </w:r>
    </w:p>
    <w:p w:rsidR="00925F19" w:rsidRPr="005445D2" w:rsidRDefault="00925F19" w:rsidP="002D3153">
      <w:pPr>
        <w:tabs>
          <w:tab w:val="left" w:pos="-567"/>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5445D2">
        <w:rPr>
          <w:rFonts w:ascii="Times New Roman" w:hAnsi="Times New Roman" w:cs="Times New Roman"/>
          <w:sz w:val="24"/>
          <w:szCs w:val="24"/>
          <w:lang w:val="kk-KZ"/>
        </w:rPr>
        <w:t>Зерттеудің теориялық жане тәжірибелік маңыздылығын қандай өлшемдер арқылы анықтайды ? Жауабыңызды негіздеңіз.</w:t>
      </w:r>
    </w:p>
    <w:p w:rsidR="00925F19" w:rsidRPr="002D3153" w:rsidRDefault="00925F19" w:rsidP="002D3153">
      <w:pPr>
        <w:tabs>
          <w:tab w:val="left" w:pos="-567"/>
          <w:tab w:val="left" w:pos="-142"/>
        </w:tabs>
        <w:spacing w:after="0" w:line="240" w:lineRule="auto"/>
        <w:ind w:right="-568"/>
        <w:jc w:val="both"/>
        <w:rPr>
          <w:rFonts w:ascii="Times New Roman" w:hAnsi="Times New Roman" w:cs="Times New Roman"/>
          <w:bCs/>
          <w:iCs/>
          <w:noProof/>
          <w:spacing w:val="2"/>
          <w:sz w:val="24"/>
          <w:szCs w:val="24"/>
          <w:lang w:val="kk-KZ"/>
        </w:rPr>
      </w:pPr>
      <w:r w:rsidRPr="002D3153">
        <w:rPr>
          <w:rFonts w:ascii="Times New Roman" w:hAnsi="Times New Roman" w:cs="Times New Roman"/>
          <w:bCs/>
          <w:iCs/>
          <w:sz w:val="24"/>
          <w:szCs w:val="24"/>
          <w:lang w:val="kk-KZ"/>
        </w:rPr>
        <w:t xml:space="preserve">8. </w:t>
      </w:r>
      <w:r w:rsidRPr="005445D2">
        <w:rPr>
          <w:rFonts w:ascii="Times New Roman" w:hAnsi="Times New Roman" w:cs="Times New Roman"/>
          <w:bCs/>
          <w:iCs/>
          <w:sz w:val="24"/>
          <w:szCs w:val="24"/>
          <w:lang w:val="kk-KZ"/>
        </w:rPr>
        <w:t>Ғылыми-педагогкалық зерттеу жұмыстарының жаңашылдығын анықтау әдістері.</w:t>
      </w:r>
    </w:p>
    <w:p w:rsidR="00925F19" w:rsidRPr="005445D2" w:rsidRDefault="00925F19" w:rsidP="002D3153">
      <w:pPr>
        <w:tabs>
          <w:tab w:val="left" w:pos="-567"/>
          <w:tab w:val="left" w:pos="-142"/>
        </w:tabs>
        <w:spacing w:after="0" w:line="240" w:lineRule="auto"/>
        <w:ind w:right="-568"/>
        <w:jc w:val="both"/>
        <w:rPr>
          <w:rFonts w:ascii="Times New Roman" w:hAnsi="Times New Roman" w:cs="Times New Roman"/>
          <w:bCs/>
          <w:iCs/>
          <w:noProof/>
          <w:spacing w:val="2"/>
          <w:sz w:val="24"/>
          <w:szCs w:val="24"/>
          <w:lang w:val="kk-KZ"/>
        </w:rPr>
      </w:pPr>
      <w:r w:rsidRPr="002D3153">
        <w:rPr>
          <w:rFonts w:ascii="Times New Roman" w:hAnsi="Times New Roman" w:cs="Times New Roman"/>
          <w:bCs/>
          <w:iCs/>
          <w:noProof/>
          <w:spacing w:val="2"/>
          <w:sz w:val="24"/>
          <w:szCs w:val="24"/>
          <w:lang w:val="kk-KZ"/>
        </w:rPr>
        <w:t xml:space="preserve">9. </w:t>
      </w:r>
      <w:r w:rsidRPr="005445D2">
        <w:rPr>
          <w:rFonts w:ascii="Times New Roman" w:hAnsi="Times New Roman" w:cs="Times New Roman"/>
          <w:sz w:val="24"/>
          <w:szCs w:val="24"/>
          <w:lang w:val="kk-KZ"/>
        </w:rPr>
        <w:t>Тақырыптың көкейкестілігі өлшемдеріне сәйкес өз зерттеуіңіздің өзектілігін бағалаңыз. Жауабыңызды негіздеңіз.</w:t>
      </w:r>
    </w:p>
    <w:p w:rsidR="00925F19" w:rsidRPr="005445D2" w:rsidRDefault="00925F19" w:rsidP="002D3153">
      <w:pPr>
        <w:tabs>
          <w:tab w:val="left" w:pos="-567"/>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eastAsia="ko-KR"/>
        </w:rPr>
        <w:t xml:space="preserve">10. </w:t>
      </w:r>
      <w:r w:rsidRPr="005445D2">
        <w:rPr>
          <w:rFonts w:ascii="Times New Roman" w:hAnsi="Times New Roman" w:cs="Times New Roman"/>
          <w:sz w:val="24"/>
          <w:szCs w:val="24"/>
          <w:lang w:val="kk-KZ" w:eastAsia="ko-KR"/>
        </w:rPr>
        <w:t xml:space="preserve"> «</w:t>
      </w:r>
      <w:r w:rsidRPr="005445D2">
        <w:rPr>
          <w:rFonts w:ascii="Times New Roman" w:hAnsi="Times New Roman" w:cs="Times New Roman"/>
          <w:sz w:val="24"/>
          <w:szCs w:val="24"/>
          <w:lang w:val="kk-KZ"/>
        </w:rPr>
        <w:t>Ғылыми-педагогикалық зерттеу сапасын бағалау (өзектілігі, жаңалығы, теориялық маңыздылығы)</w:t>
      </w:r>
      <w:r w:rsidRPr="005445D2">
        <w:rPr>
          <w:rFonts w:ascii="Times New Roman" w:hAnsi="Times New Roman" w:cs="Times New Roman"/>
          <w:bCs/>
          <w:noProof/>
          <w:sz w:val="24"/>
          <w:szCs w:val="24"/>
          <w:lang w:val="kk-KZ"/>
        </w:rPr>
        <w:t>»</w:t>
      </w:r>
      <w:r w:rsidRPr="005445D2">
        <w:rPr>
          <w:rFonts w:ascii="Times New Roman" w:hAnsi="Times New Roman" w:cs="Times New Roman"/>
          <w:iCs/>
          <w:sz w:val="24"/>
          <w:szCs w:val="24"/>
          <w:lang w:val="kk-KZ"/>
        </w:rPr>
        <w:t xml:space="preserve"> тақырыбында</w:t>
      </w:r>
      <w:r w:rsidRPr="005445D2">
        <w:rPr>
          <w:rFonts w:ascii="Times New Roman" w:hAnsi="Times New Roman" w:cs="Times New Roman"/>
          <w:b/>
          <w:iCs/>
          <w:sz w:val="24"/>
          <w:szCs w:val="24"/>
          <w:lang w:val="kk-KZ"/>
        </w:rPr>
        <w:t xml:space="preserve"> </w:t>
      </w:r>
      <w:r w:rsidRPr="005445D2">
        <w:rPr>
          <w:rFonts w:ascii="Times New Roman" w:hAnsi="Times New Roman" w:cs="Times New Roman"/>
          <w:iCs/>
          <w:sz w:val="24"/>
          <w:szCs w:val="24"/>
          <w:lang w:val="kk-KZ"/>
        </w:rPr>
        <w:t>кесте толтырыңыз</w:t>
      </w:r>
    </w:p>
    <w:p w:rsidR="00925F19" w:rsidRPr="005445D2" w:rsidRDefault="00925F19" w:rsidP="002D3153">
      <w:pPr>
        <w:widowControl w:val="0"/>
        <w:shd w:val="clear" w:color="auto" w:fill="FFFFFF"/>
        <w:tabs>
          <w:tab w:val="left" w:pos="-567"/>
          <w:tab w:val="left" w:pos="-142"/>
          <w:tab w:val="left" w:pos="0"/>
          <w:tab w:val="left" w:pos="1134"/>
        </w:tabs>
        <w:suppressAutoHyphens/>
        <w:spacing w:after="0" w:line="240" w:lineRule="auto"/>
        <w:ind w:right="-568"/>
        <w:jc w:val="both"/>
        <w:rPr>
          <w:rFonts w:ascii="Times New Roman" w:hAnsi="Times New Roman" w:cs="Times New Roman"/>
          <w:spacing w:val="-13"/>
          <w:w w:val="102"/>
          <w:sz w:val="24"/>
          <w:szCs w:val="24"/>
          <w:lang w:val="kk-KZ" w:eastAsia="ar-SA"/>
        </w:rPr>
      </w:pPr>
      <w:r w:rsidRPr="002D3153">
        <w:rPr>
          <w:rFonts w:ascii="Times New Roman" w:hAnsi="Times New Roman" w:cs="Times New Roman"/>
          <w:sz w:val="24"/>
          <w:szCs w:val="24"/>
          <w:lang w:val="kk-KZ"/>
        </w:rPr>
        <w:t xml:space="preserve"> 11. </w:t>
      </w:r>
      <w:r w:rsidRPr="005445D2">
        <w:rPr>
          <w:rFonts w:ascii="Times New Roman" w:hAnsi="Times New Roman" w:cs="Times New Roman"/>
          <w:sz w:val="24"/>
          <w:szCs w:val="24"/>
          <w:lang w:val="kk-KZ"/>
        </w:rPr>
        <w:t xml:space="preserve">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w:t>
      </w:r>
      <w:r w:rsidRPr="005445D2">
        <w:rPr>
          <w:rFonts w:ascii="Times New Roman" w:hAnsi="Times New Roman" w:cs="Times New Roman"/>
          <w:sz w:val="24"/>
          <w:szCs w:val="24"/>
          <w:lang w:val="kk-KZ"/>
        </w:rPr>
        <w:lastRenderedPageBreak/>
        <w:t>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925F19" w:rsidRPr="002D3153" w:rsidRDefault="00925F19" w:rsidP="002D3153">
      <w:pPr>
        <w:tabs>
          <w:tab w:val="left" w:pos="0"/>
          <w:tab w:val="left" w:pos="426"/>
        </w:tabs>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color w:val="C00000"/>
          <w:sz w:val="24"/>
          <w:szCs w:val="24"/>
          <w:lang w:val="kk-KZ" w:eastAsia="ar-SA"/>
        </w:rPr>
        <w:tab/>
      </w: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4E2A2E" w:rsidRPr="002D3153" w:rsidRDefault="004E2A2E"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160A0E" w:rsidRPr="002D3153" w:rsidRDefault="00160A0E"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160A0E" w:rsidRPr="002D3153" w:rsidRDefault="00160A0E" w:rsidP="002D3153">
      <w:pPr>
        <w:spacing w:after="0" w:line="240" w:lineRule="auto"/>
        <w:ind w:right="-568"/>
        <w:jc w:val="center"/>
        <w:rPr>
          <w:rFonts w:ascii="Times New Roman" w:hAnsi="Times New Roman" w:cs="Times New Roman"/>
          <w:b/>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FB19A4"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14-дәріс. </w:t>
      </w:r>
      <w:r w:rsidR="00FB19A4" w:rsidRPr="002D3153">
        <w:rPr>
          <w:rFonts w:ascii="Times New Roman" w:hAnsi="Times New Roman" w:cs="Times New Roman"/>
          <w:b/>
          <w:bCs/>
          <w:sz w:val="24"/>
          <w:szCs w:val="24"/>
          <w:lang w:val="kk-KZ"/>
        </w:rPr>
        <w:t xml:space="preserve">Тақырыбы: </w:t>
      </w:r>
      <w:r w:rsidRPr="002D3153">
        <w:rPr>
          <w:rFonts w:ascii="Times New Roman" w:hAnsi="Times New Roman" w:cs="Times New Roman"/>
          <w:b/>
          <w:bCs/>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Pr="002D3153">
        <w:rPr>
          <w:rFonts w:ascii="Times New Roman" w:hAnsi="Times New Roman" w:cs="Times New Roman"/>
          <w:b/>
          <w:sz w:val="24"/>
          <w:szCs w:val="24"/>
          <w:lang w:val="kk-KZ"/>
        </w:rPr>
        <w:t>.</w:t>
      </w:r>
      <w:r w:rsidR="00FB19A4" w:rsidRPr="005445D2">
        <w:rPr>
          <w:rFonts w:ascii="Times New Roman" w:hAnsi="Times New Roman" w:cs="Times New Roman"/>
          <w:b/>
          <w:sz w:val="24"/>
          <w:szCs w:val="24"/>
          <w:lang w:val="kk-KZ"/>
        </w:rPr>
        <w:t xml:space="preserve"> (</w:t>
      </w:r>
      <w:r w:rsidR="00FB19A4" w:rsidRPr="002D3153">
        <w:rPr>
          <w:rFonts w:ascii="Times New Roman" w:hAnsi="Times New Roman" w:cs="Times New Roman"/>
          <w:b/>
          <w:sz w:val="24"/>
          <w:szCs w:val="24"/>
          <w:lang w:val="kk-KZ"/>
        </w:rPr>
        <w:t>дәріс-дискуссия</w:t>
      </w:r>
      <w:r w:rsidR="00FB19A4" w:rsidRPr="005445D2">
        <w:rPr>
          <w:rFonts w:ascii="Times New Roman" w:hAnsi="Times New Roman" w:cs="Times New Roman"/>
          <w:b/>
          <w:sz w:val="24"/>
          <w:szCs w:val="24"/>
          <w:lang w:val="kk-KZ"/>
        </w:rPr>
        <w:t>)</w:t>
      </w:r>
    </w:p>
    <w:p w:rsidR="00FE211D" w:rsidRPr="002D3153" w:rsidRDefault="00FE211D"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Педагогикалық жоғары оқу орны студенттерінің және магистранттарының ғылыми-зерттеу жұмыстары (ҒЗЖ).</w:t>
      </w:r>
    </w:p>
    <w:p w:rsidR="0039504B" w:rsidRPr="002D3153" w:rsidRDefault="0039504B" w:rsidP="002D3153">
      <w:pPr>
        <w:spacing w:after="0" w:line="240" w:lineRule="auto"/>
        <w:ind w:right="-568"/>
        <w:jc w:val="both"/>
        <w:rPr>
          <w:rFonts w:ascii="Times New Roman" w:hAnsi="Times New Roman" w:cs="Times New Roman"/>
          <w:b/>
          <w:sz w:val="24"/>
          <w:szCs w:val="24"/>
          <w:lang w:val="kk-KZ"/>
        </w:rPr>
      </w:pP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Ғылыми зерттеу жұмыстарын орындаушылар: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ЖОО-да ҒЗЖ: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 жетекшілері тақырыптардың ғылыми жетекшілері ретінде қосымша ҒЗЖ орындау алады.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Оқытушылардың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7.1 ЖОО-ның ОҚП-сының ғылыми қызметінің негізгі бағыттары: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негізгі, іргелі, ізденушілік, қолданбалы ғылыми-зерттеу конструкторлық-тәжірибелік жұмыстар мен инновациялық қызмет жүргізу;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ЖОО-ға толық мөлшерде жұмыс істейтін универсиеттің барлық оқытушылары қатысуға тиісті;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ЖОО оқытушыларының ҒЗЖ -сы бойынша жоспарлау тәртібі мен қорытынды шығаруы.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Доктранттар, аспиранттар, магистранттар мен ізденушілердің ғылыми зерттеу жұмыстары</w:t>
      </w:r>
      <w:r w:rsidRPr="002D3153">
        <w:rPr>
          <w:rFonts w:ascii="Times New Roman" w:hAnsi="Times New Roman" w:cs="Times New Roman"/>
          <w:sz w:val="24"/>
          <w:szCs w:val="24"/>
          <w:lang w:val="kk-KZ"/>
        </w:rPr>
        <w:t xml:space="preserve">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292734" w:rsidRPr="002D3153" w:rsidRDefault="00292734" w:rsidP="002D3153">
      <w:pPr>
        <w:pStyle w:val="af5"/>
        <w:tabs>
          <w:tab w:val="left" w:pos="-426"/>
          <w:tab w:val="left" w:pos="0"/>
        </w:tabs>
        <w:ind w:right="-568"/>
        <w:jc w:val="both"/>
        <w:rPr>
          <w:b/>
          <w:lang w:val="kk-KZ"/>
        </w:rPr>
      </w:pPr>
      <w:r w:rsidRPr="005445D2">
        <w:rPr>
          <w:b/>
          <w:lang w:val="kk-KZ"/>
        </w:rPr>
        <w:tab/>
      </w:r>
      <w:r w:rsidRPr="002D3153">
        <w:rPr>
          <w:b/>
          <w:lang w:val="kk-KZ"/>
        </w:rPr>
        <w:t xml:space="preserve"> Студенттер ұжымының жұмысын ұйымдастыру және жоспарлау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Студенттердің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ЖОО-дағы СҒЗЖ жүйесінің негізгі мақсаттары: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СҒЗЖ жүйесін қалыптастырудың негізгі міндеттері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студенттерді рацинализаторлық жұмыс пен өнертапқыштық шығармашылыққа тартау;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Студенттердің ғылыми жұмыс түрлері: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ҒЗЖ-ның орындалуына қатысу;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СҚБ, СЖБ, СТБ – да, ғылыми үйірмелерде жұмыс;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конференциялар, семинарлар мен дөңгелек үстел жұмысына қатысу;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журналдар мен баяндама жинақтары, материалдар мен конференция тезистерін жариялауға дайындау;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конкурстарға қатысу (институт, аймақтық, халықаралық);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сынақтан өту.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оқу процесіне енетін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сабақтан тыс уақытта (оқу жоспарларынан тыс немесе тысқары) орындалатын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Сабақтан тыс уақытта студенттермен орындалатын ғылыми зерттеу жұмысы (оқу жоспарынан тыс немесе тысқары):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студенттердің ғылыми семинар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lastRenderedPageBreak/>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t xml:space="preserve">Ұлттық тәрбие бағытында студенттердің ғылыми-зерттеу жұмыстарын ұйымдастыру жолдары. </w:t>
      </w:r>
      <w:r w:rsidRPr="002D3153">
        <w:rPr>
          <w:rFonts w:ascii="Times New Roman" w:hAnsi="Times New Roman" w:cs="Times New Roman"/>
          <w:sz w:val="24"/>
          <w:szCs w:val="24"/>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негізгі курстарды және психологиялық-педагогикалық пәндердің арнайы курстарын оқығанда алатын білімдерін кіріктіру.</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кіріктірілген шығармашылық зерттеу жұмысын орындау.</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Екінші курста,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мәселені анықтайды және зерттеу жұмысының жоспарын жасайды; </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(психологиялық, педагогикалық) әдебиеттерді зерттеу тақырыбына сай таңдап, жинастырады;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өз беттерінше әдебиетке талдау жасап, оны ғылыми жетекшімен біріге отырып талқылайды;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жүргізу ретін анықтайды;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эксперимент жүргізу тәртібін жасайды;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эксперимент жүргізеді;</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алынған нәтижелерді талдайды және оларды ғылыми есеп немесе көрсетілім түрінде даярлайды.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rPr>
      </w:pPr>
      <w:r w:rsidRPr="002D3153">
        <w:rPr>
          <w:rFonts w:ascii="Times New Roman" w:hAnsi="Times New Roman" w:cs="Times New Roman"/>
          <w:b/>
          <w:sz w:val="24"/>
          <w:szCs w:val="24"/>
          <w:lang w:val="kk-KZ"/>
        </w:rPr>
        <w:tab/>
      </w:r>
      <w:r w:rsidRPr="002D3153">
        <w:rPr>
          <w:rFonts w:ascii="Times New Roman" w:hAnsi="Times New Roman" w:cs="Times New Roman"/>
          <w:b/>
          <w:sz w:val="24"/>
          <w:szCs w:val="24"/>
        </w:rPr>
        <w:t xml:space="preserve">Ғылыми зерттеу жұмыстары бойынша есеп беру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w:t>
      </w:r>
      <w:r w:rsidRPr="002D3153">
        <w:rPr>
          <w:rFonts w:ascii="Times New Roman" w:hAnsi="Times New Roman" w:cs="Times New Roman"/>
          <w:sz w:val="24"/>
          <w:szCs w:val="24"/>
        </w:rPr>
        <w:lastRenderedPageBreak/>
        <w:t xml:space="preserve">ғылыми өндірістік қызметке қызмет көрсетумен байланысты жұмыстар мемлекеттік тіркеуге жатпайды.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есеп кезеңіндегі ғылыми жарияланым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конференциялар мен тақырыптап тізбесі және оларда сөйленген сөздер;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есеп беру кезеңінде қорғалған диссертация тематикасы.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ҒЗЖ нәтижесін бағалау: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оқытушылардың ғылыми мақалалары мен монографияларының дәйектемелері;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қаржыландырылған ҒЗЖ көлемі;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зерттеулерді орындалуға грант мөлшері;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 есебі;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мақалалардың жариялану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ҒЗЖ-ға қатыстырылған студенттер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rPr>
        <w:t>- алынған патенттер санымен өткізіледі</w:t>
      </w:r>
      <w:r w:rsidRPr="002D3153">
        <w:rPr>
          <w:rFonts w:ascii="Times New Roman" w:hAnsi="Times New Roman" w:cs="Times New Roman"/>
          <w:b/>
          <w:sz w:val="24"/>
          <w:szCs w:val="24"/>
          <w:lang w:val="kk-KZ"/>
        </w:rPr>
        <w:t>:</w:t>
      </w:r>
    </w:p>
    <w:p w:rsidR="00292734" w:rsidRPr="002D3153" w:rsidRDefault="00292734" w:rsidP="002D3153">
      <w:pPr>
        <w:pStyle w:val="25"/>
        <w:tabs>
          <w:tab w:val="left" w:pos="-426"/>
          <w:tab w:val="left" w:pos="0"/>
        </w:tabs>
        <w:spacing w:after="0" w:line="240" w:lineRule="auto"/>
        <w:ind w:right="-568"/>
        <w:jc w:val="both"/>
        <w:rPr>
          <w:lang w:val="be-BY"/>
        </w:rPr>
      </w:pPr>
      <w:r w:rsidRPr="002D3153">
        <w:rPr>
          <w:lang w:val="kk-KZ"/>
        </w:rPr>
        <w:t xml:space="preserve">1. </w:t>
      </w:r>
      <w:r w:rsidRPr="002D3153">
        <w:rPr>
          <w:lang w:val="be-BY"/>
        </w:rPr>
        <w:t>Әдебиетпен жұмыс әдістемесі.</w:t>
      </w:r>
    </w:p>
    <w:p w:rsidR="00292734" w:rsidRPr="002D3153" w:rsidRDefault="00292734" w:rsidP="002D3153">
      <w:pPr>
        <w:pStyle w:val="25"/>
        <w:tabs>
          <w:tab w:val="left" w:pos="-426"/>
          <w:tab w:val="left" w:pos="0"/>
        </w:tabs>
        <w:spacing w:after="0" w:line="240" w:lineRule="auto"/>
        <w:ind w:right="-568"/>
        <w:jc w:val="both"/>
        <w:rPr>
          <w:lang w:val="be-BY"/>
        </w:rPr>
      </w:pPr>
      <w:r w:rsidRPr="002D3153">
        <w:rPr>
          <w:lang w:val="be-BY"/>
        </w:rPr>
        <w:t>2. Реферат жазу әдістемесі</w:t>
      </w:r>
    </w:p>
    <w:p w:rsidR="00292734" w:rsidRPr="002D3153" w:rsidRDefault="00292734" w:rsidP="002D3153">
      <w:pPr>
        <w:pStyle w:val="25"/>
        <w:tabs>
          <w:tab w:val="left" w:pos="-426"/>
          <w:tab w:val="left" w:pos="0"/>
        </w:tabs>
        <w:spacing w:after="0" w:line="240" w:lineRule="auto"/>
        <w:ind w:right="-568"/>
        <w:jc w:val="both"/>
        <w:rPr>
          <w:lang w:val="be-BY"/>
        </w:rPr>
      </w:pPr>
      <w:r w:rsidRPr="002D3153">
        <w:rPr>
          <w:lang w:val="be-BY"/>
        </w:rPr>
        <w:t>3. Ғылыми мақала, есеп және баяндама жазу әдістемесі</w:t>
      </w:r>
    </w:p>
    <w:p w:rsidR="00292734" w:rsidRPr="002D3153" w:rsidRDefault="00292734" w:rsidP="002D3153">
      <w:pPr>
        <w:pStyle w:val="25"/>
        <w:tabs>
          <w:tab w:val="left" w:pos="-426"/>
          <w:tab w:val="left" w:pos="0"/>
        </w:tabs>
        <w:spacing w:after="0" w:line="240" w:lineRule="auto"/>
        <w:ind w:right="-568"/>
        <w:jc w:val="both"/>
        <w:rPr>
          <w:b/>
          <w:lang w:val="kk-KZ"/>
        </w:rPr>
      </w:pPr>
      <w:r w:rsidRPr="002D3153">
        <w:rPr>
          <w:lang w:val="be-BY"/>
        </w:rPr>
        <w:t xml:space="preserve"> 4. Әдістемелік нұсқау, монография және тезистің  құрылымы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rPr>
        <w:t>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ab/>
        <w:t>Педагогикалық зерттеу үшін төмендегі жағдайларды ескеру керек:</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Негізгі ғылыми ұғымдарды білуі және түсінігі болуы.</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Терминологияларды пайдаланып фактілерге және құбылыстарға сипаттама бере алуы.</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 белгілері бойынша бір-біріне жақын фактілерді таңдай білуі.</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Жалпы ғылыми ережелерге сай фактілерді іріктеуі.</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Фактілер мен құбылыстарды талдап, саралап бере алуды үйрену.</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Ұғымдарды дәл анықтау, ал ұғым ғылыми танымның жоғары сатысы болғандықтан ғылымның жеткен деңгейін тізеді.</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w:t>
      </w:r>
      <w:r w:rsidRPr="002D3153">
        <w:rPr>
          <w:rFonts w:ascii="Times New Roman" w:hAnsi="Times New Roman" w:cs="Times New Roman"/>
          <w:sz w:val="24"/>
          <w:szCs w:val="24"/>
          <w:lang w:val="be-BY"/>
        </w:rPr>
        <w:lastRenderedPageBreak/>
        <w:t>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292734" w:rsidRPr="002D3153" w:rsidRDefault="00292734" w:rsidP="002D3153">
      <w:pPr>
        <w:widowControl w:val="0"/>
        <w:tabs>
          <w:tab w:val="left" w:pos="-426"/>
          <w:tab w:val="left" w:pos="0"/>
        </w:tabs>
        <w:spacing w:after="0" w:line="240" w:lineRule="auto"/>
        <w:ind w:right="-568"/>
        <w:jc w:val="both"/>
        <w:rPr>
          <w:rFonts w:ascii="Times New Roman" w:hAnsi="Times New Roman" w:cs="Times New Roman"/>
          <w:i/>
          <w:sz w:val="24"/>
          <w:szCs w:val="24"/>
          <w:lang w:val="kk-KZ"/>
        </w:rPr>
      </w:pPr>
      <w:r w:rsidRPr="002D3153">
        <w:rPr>
          <w:rFonts w:ascii="Times New Roman" w:hAnsi="Times New Roman" w:cs="Times New Roman"/>
          <w:sz w:val="24"/>
          <w:szCs w:val="24"/>
          <w:lang w:val="be-BY"/>
        </w:rPr>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2D3153">
        <w:rPr>
          <w:rFonts w:ascii="Times New Roman" w:hAnsi="Times New Roman" w:cs="Times New Roman"/>
          <w:i/>
          <w:sz w:val="24"/>
          <w:szCs w:val="24"/>
          <w:lang w:val="kk-KZ"/>
        </w:rPr>
        <w:t>Жарықбаев Қ. Психология. – Алматы: Санат, 1993. – 272 б.</w:t>
      </w:r>
    </w:p>
    <w:p w:rsidR="00292734" w:rsidRPr="002D3153" w:rsidRDefault="00292734" w:rsidP="002D3153">
      <w:pPr>
        <w:widowControl w:val="0"/>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Диссертациялық зерттеулерді жазу үлгісі: </w:t>
      </w:r>
      <w:r w:rsidRPr="002D3153">
        <w:rPr>
          <w:rFonts w:ascii="Times New Roman" w:hAnsi="Times New Roman" w:cs="Times New Roman"/>
          <w:i/>
          <w:sz w:val="24"/>
          <w:szCs w:val="24"/>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2D3153">
        <w:rPr>
          <w:rFonts w:ascii="Times New Roman" w:eastAsia="Batang" w:hAnsi="Times New Roman" w:cs="Times New Roman"/>
          <w:i/>
          <w:sz w:val="24"/>
          <w:szCs w:val="24"/>
          <w:lang w:val="be-BY" w:eastAsia="ko-KR"/>
        </w:rPr>
        <w:t xml:space="preserve"> </w:t>
      </w:r>
      <w:r w:rsidRPr="002D3153">
        <w:rPr>
          <w:rFonts w:ascii="Times New Roman" w:hAnsi="Times New Roman" w:cs="Times New Roman"/>
          <w:i/>
          <w:sz w:val="24"/>
          <w:szCs w:val="24"/>
          <w:lang w:val="be-BY"/>
        </w:rPr>
        <w:t>с.</w:t>
      </w:r>
      <w:r w:rsidRPr="002D3153">
        <w:rPr>
          <w:rFonts w:ascii="Times New Roman" w:hAnsi="Times New Roman" w:cs="Times New Roman"/>
          <w:sz w:val="24"/>
          <w:szCs w:val="24"/>
          <w:lang w:val="kk-KZ"/>
        </w:rPr>
        <w:t xml:space="preserve"> </w:t>
      </w:r>
    </w:p>
    <w:p w:rsidR="00292734" w:rsidRPr="002D3153" w:rsidRDefault="00292734" w:rsidP="002D3153">
      <w:pPr>
        <w:pStyle w:val="a6"/>
        <w:widowControl w:val="0"/>
        <w:shd w:val="clear" w:color="auto" w:fill="FFFFFF"/>
        <w:tabs>
          <w:tab w:val="left" w:pos="-426"/>
          <w:tab w:val="left" w:pos="0"/>
        </w:tabs>
        <w:autoSpaceDE w:val="0"/>
        <w:autoSpaceDN w:val="0"/>
        <w:adjustRightInd w:val="0"/>
        <w:ind w:right="-568"/>
        <w:rPr>
          <w:rFonts w:ascii="Times New Roman" w:hAnsi="Times New Roman" w:cs="Times New Roman"/>
          <w:bCs/>
          <w:szCs w:val="24"/>
          <w:lang w:val="kk-KZ"/>
        </w:rPr>
      </w:pPr>
      <w:r w:rsidRPr="002D3153">
        <w:rPr>
          <w:rFonts w:ascii="Times New Roman" w:hAnsi="Times New Roman" w:cs="Times New Roman"/>
          <w:szCs w:val="24"/>
          <w:lang w:val="kk-KZ"/>
        </w:rPr>
        <w:t xml:space="preserve">Редакция басқарылған жағдайдағы әдебиетті жазу үлгісі: </w:t>
      </w:r>
      <w:r w:rsidRPr="002D3153">
        <w:rPr>
          <w:rFonts w:ascii="Times New Roman" w:hAnsi="Times New Roman" w:cs="Times New Roman"/>
          <w:i/>
          <w:szCs w:val="24"/>
          <w:lang w:val="kk-KZ"/>
        </w:rPr>
        <w:t>Алексеев В.Е. Обучение учащихся элементам конструирования в процессе трудового обучения /Под. ред. П.Н.Андрианова. – М., 1972. – С. 102–104.</w:t>
      </w:r>
      <w:r w:rsidRPr="002D3153">
        <w:rPr>
          <w:rFonts w:ascii="Times New Roman" w:hAnsi="Times New Roman" w:cs="Times New Roman"/>
          <w:bCs/>
          <w:szCs w:val="24"/>
          <w:lang w:val="kk-KZ"/>
        </w:rPr>
        <w:t xml:space="preserve"> </w:t>
      </w:r>
    </w:p>
    <w:p w:rsidR="00292734" w:rsidRPr="002D3153" w:rsidRDefault="00292734" w:rsidP="002D3153">
      <w:pPr>
        <w:pStyle w:val="a6"/>
        <w:widowControl w:val="0"/>
        <w:shd w:val="clear" w:color="auto" w:fill="FFFFFF"/>
        <w:tabs>
          <w:tab w:val="left" w:pos="-426"/>
          <w:tab w:val="left" w:pos="0"/>
        </w:tabs>
        <w:autoSpaceDE w:val="0"/>
        <w:autoSpaceDN w:val="0"/>
        <w:adjustRightInd w:val="0"/>
        <w:ind w:right="-568"/>
        <w:rPr>
          <w:rFonts w:ascii="Times New Roman" w:hAnsi="Times New Roman" w:cs="Times New Roman"/>
          <w:bCs/>
          <w:i/>
          <w:szCs w:val="24"/>
          <w:lang w:val="kk-KZ"/>
        </w:rPr>
      </w:pPr>
      <w:r w:rsidRPr="002D3153">
        <w:rPr>
          <w:rFonts w:ascii="Times New Roman" w:hAnsi="Times New Roman" w:cs="Times New Roman"/>
          <w:bCs/>
          <w:szCs w:val="24"/>
          <w:lang w:val="kk-KZ"/>
        </w:rPr>
        <w:t xml:space="preserve">Интернет желісінен алынған жағдайда: </w:t>
      </w:r>
      <w:r w:rsidRPr="002D3153">
        <w:rPr>
          <w:rFonts w:ascii="Times New Roman" w:hAnsi="Times New Roman" w:cs="Times New Roman"/>
          <w:bCs/>
          <w:i/>
          <w:szCs w:val="24"/>
          <w:lang w:val="kk-KZ"/>
        </w:rPr>
        <w:t xml:space="preserve">Аронов А.М. Предметно-методологические основы компетентности педагога / Материалы конференции // </w:t>
      </w:r>
      <w:hyperlink r:id="rId33" w:history="1">
        <w:r w:rsidRPr="002D3153">
          <w:rPr>
            <w:rStyle w:val="af1"/>
            <w:rFonts w:ascii="Times New Roman" w:hAnsi="Times New Roman" w:cs="Times New Roman"/>
            <w:bCs/>
            <w:i/>
            <w:szCs w:val="24"/>
          </w:rPr>
          <w:t>www.conf.krasu</w:t>
        </w:r>
      </w:hyperlink>
    </w:p>
    <w:p w:rsidR="00292734" w:rsidRPr="002D3153" w:rsidRDefault="00292734" w:rsidP="002D3153">
      <w:pPr>
        <w:widowControl w:val="0"/>
        <w:tabs>
          <w:tab w:val="left" w:pos="-426"/>
          <w:tab w:val="left" w:pos="0"/>
        </w:tabs>
        <w:spacing w:after="0" w:line="240" w:lineRule="auto"/>
        <w:ind w:right="-568"/>
        <w:jc w:val="both"/>
        <w:rPr>
          <w:rFonts w:ascii="Times New Roman" w:hAnsi="Times New Roman" w:cs="Times New Roman"/>
          <w:i/>
          <w:sz w:val="24"/>
          <w:szCs w:val="24"/>
          <w:lang w:val="kk-KZ"/>
        </w:rPr>
      </w:pPr>
      <w:r w:rsidRPr="002D3153">
        <w:rPr>
          <w:rFonts w:ascii="Times New Roman" w:hAnsi="Times New Roman" w:cs="Times New Roman"/>
          <w:bCs/>
          <w:sz w:val="24"/>
          <w:szCs w:val="24"/>
          <w:lang w:val="kk-KZ"/>
        </w:rPr>
        <w:t>Педагогикалық баслымдарды пайдаланған жағдайда:</w:t>
      </w:r>
      <w:r w:rsidRPr="002D3153">
        <w:rPr>
          <w:rFonts w:ascii="Times New Roman" w:hAnsi="Times New Roman" w:cs="Times New Roman"/>
          <w:sz w:val="24"/>
          <w:szCs w:val="24"/>
          <w:lang w:val="kk-KZ"/>
        </w:rPr>
        <w:t xml:space="preserve"> </w:t>
      </w:r>
      <w:r w:rsidRPr="002D3153">
        <w:rPr>
          <w:rFonts w:ascii="Times New Roman" w:hAnsi="Times New Roman" w:cs="Times New Roman"/>
          <w:i/>
          <w:sz w:val="24"/>
          <w:szCs w:val="24"/>
          <w:lang w:val="kk-KZ"/>
        </w:rPr>
        <w:t xml:space="preserve">Стеркина Р.Б. Преемственность должна строится по законом развития ребенка. // Учительская газета. –1998. – №19. – С.9-11. </w:t>
      </w:r>
    </w:p>
    <w:p w:rsidR="00292734" w:rsidRPr="002D3153" w:rsidRDefault="00292734" w:rsidP="002D3153">
      <w:pPr>
        <w:tabs>
          <w:tab w:val="left" w:pos="-426"/>
          <w:tab w:val="left" w:pos="0"/>
        </w:tabs>
        <w:snapToGrid w:val="0"/>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Әдебиетпен жұмыс кезінде кейбір қызықты мәліметтерді және фактілерді конспектілеп немесе цитаты, сілтеме түрінде беруге болады.</w:t>
      </w:r>
    </w:p>
    <w:p w:rsidR="00292734" w:rsidRPr="002D3153" w:rsidRDefault="00292734" w:rsidP="002D3153">
      <w:pPr>
        <w:pStyle w:val="a6"/>
        <w:tabs>
          <w:tab w:val="left" w:pos="-426"/>
          <w:tab w:val="left" w:pos="0"/>
        </w:tabs>
        <w:ind w:right="-568"/>
        <w:jc w:val="both"/>
        <w:rPr>
          <w:rFonts w:ascii="Times New Roman" w:hAnsi="Times New Roman" w:cs="Times New Roman"/>
          <w:b w:val="0"/>
          <w:noProof/>
          <w:color w:val="000000"/>
          <w:szCs w:val="24"/>
          <w:lang w:val="kk-KZ"/>
        </w:rPr>
      </w:pPr>
      <w:r w:rsidRPr="002D3153">
        <w:rPr>
          <w:rFonts w:ascii="Times New Roman" w:hAnsi="Times New Roman" w:cs="Times New Roman"/>
          <w:noProof/>
          <w:color w:val="000000"/>
          <w:szCs w:val="24"/>
          <w:lang w:val="be-BY"/>
        </w:rPr>
        <w:t>Ан</w:t>
      </w:r>
      <w:r w:rsidRPr="002D3153">
        <w:rPr>
          <w:rFonts w:ascii="Times New Roman" w:hAnsi="Times New Roman" w:cs="Times New Roman"/>
          <w:noProof/>
          <w:color w:val="000000"/>
          <w:szCs w:val="24"/>
          <w:lang w:val="kk-KZ"/>
        </w:rPr>
        <w:t>датпа (ан</w:t>
      </w:r>
      <w:r w:rsidRPr="002D3153">
        <w:rPr>
          <w:rFonts w:ascii="Times New Roman" w:hAnsi="Times New Roman" w:cs="Times New Roman"/>
          <w:noProof/>
          <w:color w:val="000000"/>
          <w:szCs w:val="24"/>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2D3153">
        <w:rPr>
          <w:rFonts w:ascii="Times New Roman" w:hAnsi="Times New Roman" w:cs="Times New Roman"/>
          <w:noProof/>
          <w:color w:val="000000"/>
          <w:szCs w:val="24"/>
          <w:lang w:val="kk-KZ"/>
        </w:rPr>
        <w:t>қ</w:t>
      </w:r>
      <w:r w:rsidRPr="002D3153">
        <w:rPr>
          <w:rFonts w:ascii="Times New Roman" w:hAnsi="Times New Roman" w:cs="Times New Roman"/>
          <w:noProof/>
          <w:color w:val="000000"/>
          <w:szCs w:val="24"/>
          <w:lang w:val="be-BY"/>
        </w:rPr>
        <w:t>ысқаша сипаттамасы. Ан</w:t>
      </w:r>
      <w:r w:rsidRPr="002D3153">
        <w:rPr>
          <w:rFonts w:ascii="Times New Roman" w:hAnsi="Times New Roman" w:cs="Times New Roman"/>
          <w:noProof/>
          <w:color w:val="000000"/>
          <w:szCs w:val="24"/>
          <w:lang w:val="kk-KZ"/>
        </w:rPr>
        <w:t>датпа</w:t>
      </w:r>
      <w:r w:rsidRPr="002D3153">
        <w:rPr>
          <w:rFonts w:ascii="Times New Roman" w:hAnsi="Times New Roman" w:cs="Times New Roman"/>
          <w:noProof/>
          <w:color w:val="000000"/>
          <w:szCs w:val="24"/>
          <w:lang w:val="be-BY"/>
        </w:rPr>
        <w:t xml:space="preserve"> түсінігіне энциклопедиялар мен сөздік</w:t>
      </w:r>
      <w:r w:rsidRPr="002D3153">
        <w:rPr>
          <w:rFonts w:ascii="Times New Roman" w:hAnsi="Times New Roman" w:cs="Times New Roman"/>
          <w:noProof/>
          <w:color w:val="000000"/>
          <w:szCs w:val="24"/>
          <w:lang w:val="kk-KZ"/>
        </w:rPr>
        <w:t>т</w:t>
      </w:r>
      <w:r w:rsidRPr="002D3153">
        <w:rPr>
          <w:rFonts w:ascii="Times New Roman" w:hAnsi="Times New Roman" w:cs="Times New Roman"/>
          <w:noProof/>
          <w:color w:val="000000"/>
          <w:szCs w:val="24"/>
          <w:lang w:val="be-BY"/>
        </w:rPr>
        <w:t>ерде мынадай анықтама берілген: Ан</w:t>
      </w:r>
      <w:r w:rsidRPr="002D3153">
        <w:rPr>
          <w:rFonts w:ascii="Times New Roman" w:hAnsi="Times New Roman" w:cs="Times New Roman"/>
          <w:noProof/>
          <w:color w:val="000000"/>
          <w:szCs w:val="24"/>
          <w:lang w:val="kk-KZ"/>
        </w:rPr>
        <w:t>датпа</w:t>
      </w:r>
      <w:r w:rsidRPr="002D3153">
        <w:rPr>
          <w:rFonts w:ascii="Times New Roman" w:hAnsi="Times New Roman" w:cs="Times New Roman"/>
          <w:noProof/>
          <w:color w:val="000000"/>
          <w:szCs w:val="24"/>
          <w:lang w:val="be-BY"/>
        </w:rPr>
        <w:t xml:space="preserve"> — (лат аппоіаііо -ескертпе) кітаптың, мақаланың мазм</w:t>
      </w:r>
      <w:r w:rsidRPr="002D3153">
        <w:rPr>
          <w:rFonts w:ascii="Times New Roman" w:hAnsi="Times New Roman" w:cs="Times New Roman"/>
          <w:noProof/>
          <w:color w:val="000000"/>
          <w:szCs w:val="24"/>
          <w:lang w:val="kk-KZ"/>
        </w:rPr>
        <w:t>ұ</w:t>
      </w:r>
      <w:r w:rsidRPr="002D3153">
        <w:rPr>
          <w:rFonts w:ascii="Times New Roman" w:hAnsi="Times New Roman" w:cs="Times New Roman"/>
          <w:noProof/>
          <w:color w:val="000000"/>
          <w:szCs w:val="24"/>
          <w:lang w:val="be-BY"/>
        </w:rPr>
        <w:t>нын, саяси-идеялық бағытын, құндылығын түсіндіретін қышқаша сипаттама</w:t>
      </w:r>
      <w:r w:rsidRPr="002D3153">
        <w:rPr>
          <w:rFonts w:ascii="Times New Roman" w:hAnsi="Times New Roman" w:cs="Times New Roman"/>
          <w:noProof/>
          <w:color w:val="000000"/>
          <w:szCs w:val="24"/>
          <w:lang w:val="kk-KZ"/>
        </w:rPr>
        <w:t xml:space="preserve">.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 </w:t>
      </w:r>
    </w:p>
    <w:p w:rsidR="00292734" w:rsidRPr="002D3153" w:rsidRDefault="00292734" w:rsidP="002D3153">
      <w:pPr>
        <w:pStyle w:val="a6"/>
        <w:tabs>
          <w:tab w:val="left" w:pos="-426"/>
          <w:tab w:val="left" w:pos="0"/>
        </w:tabs>
        <w:ind w:right="-568"/>
        <w:jc w:val="both"/>
        <w:rPr>
          <w:rFonts w:ascii="Times New Roman" w:hAnsi="Times New Roman" w:cs="Times New Roman"/>
          <w:szCs w:val="24"/>
          <w:lang w:val="kk-KZ"/>
        </w:rPr>
      </w:pPr>
      <w:r w:rsidRPr="002D3153">
        <w:rPr>
          <w:rFonts w:ascii="Times New Roman" w:hAnsi="Times New Roman" w:cs="Times New Roman"/>
          <w:noProof/>
          <w:color w:val="000000"/>
          <w:szCs w:val="24"/>
          <w:lang w:val="kk-KZ"/>
        </w:rPr>
        <w:tab/>
        <w:t>Цитата — (лат. Сііо — келтіремін, шақырамын) — баяндалып отырған пікірдің дәлелді болуы үшін бір автордың</w:t>
      </w:r>
      <w:r w:rsidRPr="002D3153">
        <w:rPr>
          <w:rFonts w:ascii="Times New Roman" w:hAnsi="Times New Roman" w:cs="Times New Roman"/>
          <w:szCs w:val="24"/>
          <w:lang w:val="kk-KZ"/>
        </w:rPr>
        <w:t xml:space="preserve"> </w:t>
      </w:r>
      <w:r w:rsidRPr="002D3153">
        <w:rPr>
          <w:rFonts w:ascii="Times New Roman" w:hAnsi="Times New Roman" w:cs="Times New Roman"/>
          <w:noProof/>
          <w:color w:val="000000"/>
          <w:szCs w:val="24"/>
          <w:lang w:val="kk-KZ"/>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2D3153">
        <w:rPr>
          <w:rFonts w:ascii="Times New Roman" w:hAnsi="Times New Roman" w:cs="Times New Roman"/>
          <w:szCs w:val="24"/>
          <w:lang w:val="kk-KZ"/>
        </w:rPr>
        <w:t xml:space="preserve"> Мысалы: </w:t>
      </w:r>
      <w:r w:rsidRPr="002D3153">
        <w:rPr>
          <w:rFonts w:ascii="Times New Roman" w:hAnsi="Times New Roman" w:cs="Times New Roman"/>
          <w:i/>
          <w:szCs w:val="24"/>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2D3153">
        <w:rPr>
          <w:rFonts w:ascii="Times New Roman" w:hAnsi="Times New Roman" w:cs="Times New Roman"/>
          <w:i/>
          <w:szCs w:val="24"/>
          <w:lang w:val="kk-KZ" w:eastAsia="kk-KZ"/>
        </w:rPr>
        <w:t>–</w:t>
      </w:r>
      <w:r w:rsidRPr="002D3153">
        <w:rPr>
          <w:rFonts w:ascii="Times New Roman" w:hAnsi="Times New Roman" w:cs="Times New Roman"/>
          <w:i/>
          <w:szCs w:val="24"/>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2D3153">
        <w:rPr>
          <w:rFonts w:ascii="Times New Roman" w:hAnsi="Times New Roman" w:cs="Times New Roman"/>
          <w:noProof/>
          <w:color w:val="000000"/>
          <w:szCs w:val="24"/>
          <w:lang w:val="kk-KZ"/>
        </w:rPr>
        <w:t xml:space="preserve"> Цитатаның бір түріне эпиграф те жатады. Сонымен, цитата дегеніміз — кез-келген қандай да бір мәтіннен, мақала ішінен, кітап бөлімінен, </w:t>
      </w:r>
      <w:r w:rsidRPr="002D3153">
        <w:rPr>
          <w:rFonts w:ascii="Times New Roman" w:hAnsi="Times New Roman" w:cs="Times New Roman"/>
          <w:noProof/>
          <w:color w:val="000000"/>
          <w:szCs w:val="24"/>
          <w:lang w:val="kk-KZ"/>
        </w:rPr>
        <w:lastRenderedPageBreak/>
        <w:t>ағартушы ойшылдардың нақыл сөздерін сөзбе-сөз, дәл алынған үзіндісі.</w:t>
      </w:r>
      <w:r w:rsidRPr="002D3153">
        <w:rPr>
          <w:rFonts w:ascii="Times New Roman" w:hAnsi="Times New Roman" w:cs="Times New Roman"/>
          <w:szCs w:val="24"/>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noProof/>
          <w:color w:val="000000"/>
          <w:sz w:val="24"/>
          <w:szCs w:val="24"/>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292734" w:rsidRPr="005445D2"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b/>
          <w:noProof/>
          <w:color w:val="000000"/>
          <w:sz w:val="24"/>
          <w:szCs w:val="24"/>
          <w:lang w:val="kk-KZ"/>
        </w:rPr>
      </w:pPr>
      <w:r w:rsidRPr="002D3153">
        <w:rPr>
          <w:rFonts w:ascii="Times New Roman" w:hAnsi="Times New Roman" w:cs="Times New Roman"/>
          <w:noProof/>
          <w:color w:val="000000"/>
          <w:sz w:val="24"/>
          <w:szCs w:val="24"/>
          <w:lang w:val="kk-KZ"/>
        </w:rPr>
        <w:tab/>
      </w:r>
      <w:r w:rsidRPr="005445D2">
        <w:rPr>
          <w:rFonts w:ascii="Times New Roman" w:hAnsi="Times New Roman" w:cs="Times New Roman"/>
          <w:noProof/>
          <w:color w:val="000000"/>
          <w:sz w:val="24"/>
          <w:szCs w:val="24"/>
          <w:lang w:val="kk-KZ"/>
        </w:rPr>
        <w:t>Сілтеме</w:t>
      </w:r>
      <w:r w:rsidRPr="005445D2">
        <w:rPr>
          <w:rFonts w:ascii="Times New Roman" w:hAnsi="Times New Roman" w:cs="Times New Roman"/>
          <w:b/>
          <w:noProof/>
          <w:color w:val="000000"/>
          <w:sz w:val="24"/>
          <w:szCs w:val="24"/>
          <w:lang w:val="kk-KZ"/>
        </w:rPr>
        <w:t xml:space="preserve"> </w:t>
      </w:r>
      <w:r w:rsidRPr="005445D2">
        <w:rPr>
          <w:rFonts w:ascii="Times New Roman" w:hAnsi="Times New Roman" w:cs="Times New Roman"/>
          <w:noProof/>
          <w:color w:val="000000"/>
          <w:sz w:val="24"/>
          <w:szCs w:val="24"/>
          <w:lang w:val="kk-KZ"/>
        </w:rPr>
        <w:t xml:space="preserve">— сілтелінетін,  (біреудің еңбегінде айтылған ескертушілік), </w:t>
      </w:r>
      <w:r w:rsidRPr="002D3153">
        <w:rPr>
          <w:rFonts w:ascii="Times New Roman" w:hAnsi="Times New Roman" w:cs="Times New Roman"/>
          <w:noProof/>
          <w:color w:val="000000"/>
          <w:sz w:val="24"/>
          <w:szCs w:val="24"/>
          <w:lang w:val="kk-KZ"/>
        </w:rPr>
        <w:t>«</w:t>
      </w:r>
      <w:r w:rsidRPr="005445D2">
        <w:rPr>
          <w:rFonts w:ascii="Times New Roman" w:hAnsi="Times New Roman" w:cs="Times New Roman"/>
          <w:noProof/>
          <w:color w:val="000000"/>
          <w:sz w:val="24"/>
          <w:szCs w:val="24"/>
          <w:lang w:val="kk-KZ"/>
        </w:rPr>
        <w:t>ссылочное примечание</w:t>
      </w:r>
      <w:r w:rsidRPr="002D3153">
        <w:rPr>
          <w:rFonts w:ascii="Times New Roman" w:hAnsi="Times New Roman" w:cs="Times New Roman"/>
          <w:noProof/>
          <w:color w:val="000000"/>
          <w:sz w:val="24"/>
          <w:szCs w:val="24"/>
          <w:lang w:val="kk-KZ"/>
        </w:rPr>
        <w:t>»</w:t>
      </w:r>
      <w:r w:rsidRPr="005445D2">
        <w:rPr>
          <w:rFonts w:ascii="Times New Roman" w:hAnsi="Times New Roman" w:cs="Times New Roman"/>
          <w:noProof/>
          <w:color w:val="000000"/>
          <w:sz w:val="24"/>
          <w:szCs w:val="24"/>
          <w:lang w:val="kk-KZ"/>
        </w:rPr>
        <w:t xml:space="preserve"> — сілтеме ескертпе</w:t>
      </w:r>
      <w:r w:rsidRPr="002D3153">
        <w:rPr>
          <w:rFonts w:ascii="Times New Roman" w:hAnsi="Times New Roman" w:cs="Times New Roman"/>
          <w:noProof/>
          <w:color w:val="000000"/>
          <w:sz w:val="24"/>
          <w:szCs w:val="24"/>
          <w:lang w:val="kk-KZ"/>
        </w:rPr>
        <w:t xml:space="preserve"> деген мағынаны білдіреді</w:t>
      </w:r>
      <w:r w:rsidRPr="005445D2">
        <w:rPr>
          <w:rFonts w:ascii="Times New Roman" w:hAnsi="Times New Roman" w:cs="Times New Roman"/>
          <w:noProof/>
          <w:color w:val="000000"/>
          <w:sz w:val="24"/>
          <w:szCs w:val="24"/>
          <w:lang w:val="kk-KZ"/>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2D3153">
        <w:rPr>
          <w:rFonts w:ascii="Times New Roman" w:hAnsi="Times New Roman" w:cs="Times New Roman"/>
          <w:noProof/>
          <w:color w:val="000000"/>
          <w:sz w:val="24"/>
          <w:szCs w:val="24"/>
          <w:lang w:val="kk-KZ"/>
        </w:rPr>
        <w:t>ь</w:t>
      </w:r>
      <w:r w:rsidRPr="005445D2">
        <w:rPr>
          <w:rFonts w:ascii="Times New Roman" w:hAnsi="Times New Roman" w:cs="Times New Roman"/>
          <w:noProof/>
          <w:color w:val="000000"/>
          <w:sz w:val="24"/>
          <w:szCs w:val="24"/>
          <w:lang w:val="kk-KZ"/>
        </w:rPr>
        <w:t>фавиттік</w:t>
      </w:r>
      <w:r w:rsidRPr="002D3153">
        <w:rPr>
          <w:rFonts w:ascii="Times New Roman" w:hAnsi="Times New Roman" w:cs="Times New Roman"/>
          <w:sz w:val="24"/>
          <w:szCs w:val="24"/>
          <w:lang w:val="kk-KZ"/>
        </w:rPr>
        <w:t xml:space="preserve"> </w:t>
      </w:r>
      <w:r w:rsidRPr="005445D2">
        <w:rPr>
          <w:rFonts w:ascii="Times New Roman" w:hAnsi="Times New Roman" w:cs="Times New Roman"/>
          <w:noProof/>
          <w:color w:val="000000"/>
          <w:sz w:val="24"/>
          <w:szCs w:val="24"/>
          <w:lang w:val="kk-KZ"/>
        </w:rPr>
        <w:t>реті және сол пайдаланылған бет саны жақша арқылы көрсетіледі. Мысалы,</w:t>
      </w:r>
      <w:r w:rsidRPr="002D3153">
        <w:rPr>
          <w:rFonts w:ascii="Times New Roman" w:hAnsi="Times New Roman" w:cs="Times New Roman"/>
          <w:noProof/>
          <w:color w:val="000000"/>
          <w:sz w:val="24"/>
          <w:szCs w:val="24"/>
          <w:lang w:val="kk-KZ"/>
        </w:rPr>
        <w:t xml:space="preserve"> </w:t>
      </w:r>
      <w:r w:rsidRPr="005445D2">
        <w:rPr>
          <w:rFonts w:ascii="Times New Roman" w:hAnsi="Times New Roman" w:cs="Times New Roman"/>
          <w:i/>
          <w:noProof/>
          <w:color w:val="000000"/>
          <w:sz w:val="24"/>
          <w:szCs w:val="24"/>
          <w:lang w:val="kk-KZ"/>
        </w:rPr>
        <w:t>Төлеген Т</w:t>
      </w:r>
      <w:r w:rsidRPr="002D3153">
        <w:rPr>
          <w:rFonts w:ascii="Times New Roman" w:hAnsi="Times New Roman" w:cs="Times New Roman"/>
          <w:i/>
          <w:noProof/>
          <w:color w:val="000000"/>
          <w:sz w:val="24"/>
          <w:szCs w:val="24"/>
          <w:lang w:val="kk-KZ"/>
        </w:rPr>
        <w:t>ә</w:t>
      </w:r>
      <w:r w:rsidRPr="005445D2">
        <w:rPr>
          <w:rFonts w:ascii="Times New Roman" w:hAnsi="Times New Roman" w:cs="Times New Roman"/>
          <w:i/>
          <w:noProof/>
          <w:color w:val="000000"/>
          <w:sz w:val="24"/>
          <w:szCs w:val="24"/>
          <w:lang w:val="kk-KZ"/>
        </w:rPr>
        <w:t>жібаев адам ойының қандай категориясынь</w:t>
      </w:r>
      <w:r w:rsidRPr="002D3153">
        <w:rPr>
          <w:rFonts w:ascii="Times New Roman" w:hAnsi="Times New Roman" w:cs="Times New Roman"/>
          <w:i/>
          <w:noProof/>
          <w:color w:val="000000"/>
          <w:sz w:val="24"/>
          <w:szCs w:val="24"/>
          <w:lang w:val="kk-KZ"/>
        </w:rPr>
        <w:t>ң</w:t>
      </w:r>
      <w:r w:rsidRPr="005445D2">
        <w:rPr>
          <w:rFonts w:ascii="Times New Roman" w:hAnsi="Times New Roman" w:cs="Times New Roman"/>
          <w:i/>
          <w:noProof/>
          <w:color w:val="000000"/>
          <w:sz w:val="24"/>
          <w:szCs w:val="24"/>
          <w:lang w:val="kk-KZ"/>
        </w:rPr>
        <w:t xml:space="preserve">, </w:t>
      </w:r>
      <w:r w:rsidRPr="002D3153">
        <w:rPr>
          <w:rFonts w:ascii="Times New Roman" w:hAnsi="Times New Roman" w:cs="Times New Roman"/>
          <w:i/>
          <w:noProof/>
          <w:color w:val="000000"/>
          <w:sz w:val="24"/>
          <w:szCs w:val="24"/>
          <w:lang w:val="kk-KZ"/>
        </w:rPr>
        <w:t>қ</w:t>
      </w:r>
      <w:r w:rsidRPr="005445D2">
        <w:rPr>
          <w:rFonts w:ascii="Times New Roman" w:hAnsi="Times New Roman" w:cs="Times New Roman"/>
          <w:i/>
          <w:noProof/>
          <w:color w:val="000000"/>
          <w:sz w:val="24"/>
          <w:szCs w:val="24"/>
          <w:lang w:val="kk-KZ"/>
        </w:rPr>
        <w:t>андай операциясы болмасын, ол түбінде объек</w:t>
      </w:r>
      <w:r w:rsidRPr="002D3153">
        <w:rPr>
          <w:rFonts w:ascii="Times New Roman" w:hAnsi="Times New Roman" w:cs="Times New Roman"/>
          <w:i/>
          <w:noProof/>
          <w:color w:val="000000"/>
          <w:sz w:val="24"/>
          <w:szCs w:val="24"/>
          <w:lang w:val="kk-KZ"/>
        </w:rPr>
        <w:t>т</w:t>
      </w:r>
      <w:r w:rsidRPr="005445D2">
        <w:rPr>
          <w:rFonts w:ascii="Times New Roman" w:hAnsi="Times New Roman" w:cs="Times New Roman"/>
          <w:i/>
          <w:noProof/>
          <w:color w:val="000000"/>
          <w:sz w:val="24"/>
          <w:szCs w:val="24"/>
          <w:lang w:val="kk-KZ"/>
        </w:rPr>
        <w:t>ивтік дү</w:t>
      </w:r>
      <w:r w:rsidRPr="002D3153">
        <w:rPr>
          <w:rFonts w:ascii="Times New Roman" w:hAnsi="Times New Roman" w:cs="Times New Roman"/>
          <w:i/>
          <w:noProof/>
          <w:color w:val="000000"/>
          <w:sz w:val="24"/>
          <w:szCs w:val="24"/>
          <w:lang w:val="kk-KZ"/>
        </w:rPr>
        <w:t>н</w:t>
      </w:r>
      <w:r w:rsidRPr="005445D2">
        <w:rPr>
          <w:rFonts w:ascii="Times New Roman" w:hAnsi="Times New Roman" w:cs="Times New Roman"/>
          <w:i/>
          <w:noProof/>
          <w:color w:val="000000"/>
          <w:sz w:val="24"/>
          <w:szCs w:val="24"/>
          <w:lang w:val="kk-KZ"/>
        </w:rPr>
        <w:t>иемен байланысып отыратындығын айтып көрсетті</w:t>
      </w:r>
      <w:r w:rsidRPr="005445D2">
        <w:rPr>
          <w:rFonts w:ascii="Times New Roman" w:hAnsi="Times New Roman" w:cs="Times New Roman"/>
          <w:noProof/>
          <w:color w:val="000000"/>
          <w:sz w:val="24"/>
          <w:szCs w:val="24"/>
          <w:lang w:val="kk-KZ"/>
        </w:rPr>
        <w:t>.</w:t>
      </w:r>
      <w:r w:rsidRPr="005445D2">
        <w:rPr>
          <w:rFonts w:ascii="Times New Roman" w:hAnsi="Times New Roman" w:cs="Times New Roman"/>
          <w:b/>
          <w:noProof/>
          <w:color w:val="000000"/>
          <w:sz w:val="24"/>
          <w:szCs w:val="24"/>
          <w:lang w:val="kk-KZ"/>
        </w:rPr>
        <w:t xml:space="preserve"> </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ab/>
      </w:r>
      <w:r w:rsidRPr="005445D2">
        <w:rPr>
          <w:rFonts w:ascii="Times New Roman" w:hAnsi="Times New Roman" w:cs="Times New Roman"/>
          <w:noProof/>
          <w:color w:val="000000"/>
          <w:sz w:val="24"/>
          <w:szCs w:val="24"/>
          <w:lang w:val="kk-KZ"/>
        </w:rPr>
        <w:t>Конспектілеу</w:t>
      </w:r>
      <w:r w:rsidRPr="005445D2">
        <w:rPr>
          <w:rFonts w:ascii="Times New Roman" w:hAnsi="Times New Roman" w:cs="Times New Roman"/>
          <w:b/>
          <w:noProof/>
          <w:color w:val="000000"/>
          <w:sz w:val="24"/>
          <w:szCs w:val="24"/>
          <w:lang w:val="kk-KZ"/>
        </w:rPr>
        <w:t xml:space="preserve"> </w:t>
      </w:r>
      <w:r w:rsidRPr="005445D2">
        <w:rPr>
          <w:rFonts w:ascii="Times New Roman" w:hAnsi="Times New Roman" w:cs="Times New Roman"/>
          <w:noProof/>
          <w:color w:val="000000"/>
          <w:sz w:val="24"/>
          <w:szCs w:val="24"/>
          <w:lang w:val="kk-KZ"/>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2D3153">
        <w:rPr>
          <w:rFonts w:ascii="Times New Roman" w:hAnsi="Times New Roman" w:cs="Times New Roman"/>
          <w:noProof/>
          <w:color w:val="000000"/>
          <w:sz w:val="24"/>
          <w:szCs w:val="24"/>
          <w:lang w:val="kk-KZ"/>
        </w:rPr>
        <w:t>ұ</w:t>
      </w:r>
      <w:r w:rsidRPr="005445D2">
        <w:rPr>
          <w:rFonts w:ascii="Times New Roman" w:hAnsi="Times New Roman" w:cs="Times New Roman"/>
          <w:noProof/>
          <w:color w:val="000000"/>
          <w:sz w:val="24"/>
          <w:szCs w:val="24"/>
          <w:lang w:val="kk-KZ"/>
        </w:rPr>
        <w:t>нын баяндап жазып алу. Әрбір адам конспектілеудің өзіндік ерекшеліктерін м</w:t>
      </w:r>
      <w:r w:rsidRPr="002D3153">
        <w:rPr>
          <w:rFonts w:ascii="Times New Roman" w:hAnsi="Times New Roman" w:cs="Times New Roman"/>
          <w:noProof/>
          <w:color w:val="000000"/>
          <w:sz w:val="24"/>
          <w:szCs w:val="24"/>
          <w:lang w:val="kk-KZ"/>
        </w:rPr>
        <w:t>е</w:t>
      </w:r>
      <w:r w:rsidRPr="005445D2">
        <w:rPr>
          <w:rFonts w:ascii="Times New Roman" w:hAnsi="Times New Roman" w:cs="Times New Roman"/>
          <w:noProof/>
          <w:color w:val="000000"/>
          <w:sz w:val="24"/>
          <w:szCs w:val="24"/>
          <w:lang w:val="kk-KZ"/>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2D3153">
        <w:rPr>
          <w:rFonts w:ascii="Times New Roman" w:hAnsi="Times New Roman" w:cs="Times New Roman"/>
          <w:noProof/>
          <w:color w:val="000000"/>
          <w:sz w:val="24"/>
          <w:szCs w:val="24"/>
          <w:lang w:val="kk-KZ"/>
        </w:rPr>
        <w:t>ұ</w:t>
      </w:r>
      <w:r w:rsidRPr="005445D2">
        <w:rPr>
          <w:rFonts w:ascii="Times New Roman" w:hAnsi="Times New Roman" w:cs="Times New Roman"/>
          <w:noProof/>
          <w:color w:val="000000"/>
          <w:sz w:val="24"/>
          <w:szCs w:val="24"/>
          <w:lang w:val="kk-KZ"/>
        </w:rPr>
        <w:t>ндай конспектілеу үлгісін сол адамның өзі ға</w:t>
      </w:r>
      <w:r w:rsidRPr="002D3153">
        <w:rPr>
          <w:rFonts w:ascii="Times New Roman" w:hAnsi="Times New Roman" w:cs="Times New Roman"/>
          <w:noProof/>
          <w:color w:val="000000"/>
          <w:sz w:val="24"/>
          <w:szCs w:val="24"/>
          <w:lang w:val="kk-KZ"/>
        </w:rPr>
        <w:t>н</w:t>
      </w:r>
      <w:r w:rsidRPr="005445D2">
        <w:rPr>
          <w:rFonts w:ascii="Times New Roman" w:hAnsi="Times New Roman" w:cs="Times New Roman"/>
          <w:noProof/>
          <w:color w:val="000000"/>
          <w:sz w:val="24"/>
          <w:szCs w:val="24"/>
          <w:lang w:val="kk-KZ"/>
        </w:rPr>
        <w:t>а оқи алады (уақытты үнемдеу және жы</w:t>
      </w:r>
      <w:r w:rsidRPr="002D3153">
        <w:rPr>
          <w:rFonts w:ascii="Times New Roman" w:hAnsi="Times New Roman" w:cs="Times New Roman"/>
          <w:noProof/>
          <w:color w:val="000000"/>
          <w:sz w:val="24"/>
          <w:szCs w:val="24"/>
          <w:lang w:val="kk-KZ"/>
        </w:rPr>
        <w:t>л</w:t>
      </w:r>
      <w:r w:rsidRPr="005445D2">
        <w:rPr>
          <w:rFonts w:ascii="Times New Roman" w:hAnsi="Times New Roman" w:cs="Times New Roman"/>
          <w:noProof/>
          <w:color w:val="000000"/>
          <w:sz w:val="24"/>
          <w:szCs w:val="24"/>
          <w:lang w:val="kk-KZ"/>
        </w:rPr>
        <w:t>дамдату мақсатында жүргізіледі). Конспектілеу неғұрлым толық жазып алуды көздейді</w:t>
      </w:r>
      <w:r w:rsidRPr="002D3153">
        <w:rPr>
          <w:rFonts w:ascii="Times New Roman" w:hAnsi="Times New Roman" w:cs="Times New Roman"/>
          <w:noProof/>
          <w:color w:val="000000"/>
          <w:sz w:val="24"/>
          <w:szCs w:val="24"/>
          <w:lang w:val="kk-KZ"/>
        </w:rPr>
        <w:t xml:space="preserve"> және ко</w:t>
      </w:r>
      <w:r w:rsidRPr="005445D2">
        <w:rPr>
          <w:rFonts w:ascii="Times New Roman" w:hAnsi="Times New Roman" w:cs="Times New Roman"/>
          <w:noProof/>
          <w:color w:val="000000"/>
          <w:sz w:val="24"/>
          <w:szCs w:val="24"/>
          <w:lang w:val="kk-KZ"/>
        </w:rPr>
        <w:t>нспектілеудің бірнеше түрі болады:</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Жоспарлы конспектілеу –  кітаптың мазмұны бойынша конспектілеу, оның бөлімі, тараулары, тармақшасы бойынша жасалады.</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 xml:space="preserve">Еркін конспектілеу– цитатыға сәйкес бір бөлігін өзіңіздің сөзіңізбен сілтемемен беру. </w:t>
      </w:r>
      <w:r w:rsidRPr="002D3153">
        <w:rPr>
          <w:rFonts w:ascii="Times New Roman" w:hAnsi="Times New Roman" w:cs="Times New Roman"/>
          <w:noProof/>
          <w:color w:val="000000"/>
          <w:sz w:val="24"/>
          <w:szCs w:val="24"/>
        </w:rPr>
        <w:t>Автордың сөзімен цитаты беріледі.</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1. Реферат</w:t>
      </w:r>
      <w:r w:rsidRPr="002D3153">
        <w:rPr>
          <w:rFonts w:ascii="Times New Roman" w:hAnsi="Times New Roman" w:cs="Times New Roman"/>
          <w:sz w:val="24"/>
          <w:szCs w:val="24"/>
          <w:lang w:val="be-BY"/>
        </w:rPr>
        <w:t>–  зерттеу нәтижесін жазбаша түрде жеткізетін зерттеудің бастапқы формасы. Реферат</w:t>
      </w:r>
      <w:r w:rsidRPr="002D3153">
        <w:rPr>
          <w:rFonts w:ascii="Times New Roman" w:hAnsi="Times New Roman" w:cs="Times New Roman"/>
          <w:noProof/>
          <w:color w:val="000000"/>
          <w:sz w:val="24"/>
          <w:szCs w:val="24"/>
          <w:lang w:val="be-BY"/>
        </w:rPr>
        <w:t xml:space="preserve"> тақырыбын таңдау</w:t>
      </w:r>
      <w:r w:rsidRPr="002D3153">
        <w:rPr>
          <w:rFonts w:ascii="Times New Roman" w:hAnsi="Times New Roman" w:cs="Times New Roman"/>
          <w:b/>
          <w:noProof/>
          <w:color w:val="000000"/>
          <w:sz w:val="24"/>
          <w:szCs w:val="24"/>
          <w:lang w:val="be-BY"/>
        </w:rPr>
        <w:t xml:space="preserve"> — </w:t>
      </w:r>
      <w:r w:rsidRPr="002D3153">
        <w:rPr>
          <w:rFonts w:ascii="Times New Roman" w:hAnsi="Times New Roman" w:cs="Times New Roman"/>
          <w:noProof/>
          <w:color w:val="000000"/>
          <w:sz w:val="24"/>
          <w:szCs w:val="24"/>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2D3153">
        <w:rPr>
          <w:rFonts w:ascii="Times New Roman" w:hAnsi="Times New Roman" w:cs="Times New Roman"/>
          <w:sz w:val="24"/>
          <w:szCs w:val="24"/>
          <w:lang w:val="be-BY"/>
        </w:rPr>
        <w:t xml:space="preserve"> </w:t>
      </w:r>
      <w:r w:rsidRPr="002D3153">
        <w:rPr>
          <w:rFonts w:ascii="Times New Roman" w:hAnsi="Times New Roman" w:cs="Times New Roman"/>
          <w:noProof/>
          <w:color w:val="000000"/>
          <w:sz w:val="24"/>
          <w:szCs w:val="24"/>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2. Ғылыми мақала</w:t>
      </w:r>
      <w:r w:rsidRPr="002D3153">
        <w:rPr>
          <w:rFonts w:ascii="Times New Roman" w:hAnsi="Times New Roman" w:cs="Times New Roman"/>
          <w:sz w:val="24"/>
          <w:szCs w:val="24"/>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3. Ғылыми есеп және баяндама</w:t>
      </w:r>
      <w:r w:rsidRPr="002D3153">
        <w:rPr>
          <w:rFonts w:ascii="Times New Roman" w:hAnsi="Times New Roman" w:cs="Times New Roman"/>
          <w:sz w:val="24"/>
          <w:szCs w:val="24"/>
          <w:lang w:val="be-BY"/>
        </w:rPr>
        <w:t xml:space="preserve">.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w:t>
      </w:r>
      <w:r w:rsidRPr="002D3153">
        <w:rPr>
          <w:rFonts w:ascii="Times New Roman" w:hAnsi="Times New Roman" w:cs="Times New Roman"/>
          <w:sz w:val="24"/>
          <w:szCs w:val="24"/>
          <w:lang w:val="be-BY"/>
        </w:rPr>
        <w:lastRenderedPageBreak/>
        <w:t>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292734" w:rsidRPr="002D3153" w:rsidRDefault="00292734" w:rsidP="002D3153">
      <w:pPr>
        <w:pStyle w:val="2"/>
        <w:tabs>
          <w:tab w:val="left" w:pos="-426"/>
          <w:tab w:val="left" w:pos="0"/>
        </w:tabs>
        <w:spacing w:before="0" w:after="0"/>
        <w:ind w:right="-568"/>
        <w:jc w:val="both"/>
        <w:rPr>
          <w:rFonts w:ascii="Times New Roman" w:hAnsi="Times New Roman"/>
          <w:i w:val="0"/>
          <w:sz w:val="24"/>
          <w:szCs w:val="24"/>
          <w:lang w:val="be-BY"/>
        </w:rPr>
      </w:pPr>
      <w:r w:rsidRPr="002D3153">
        <w:rPr>
          <w:rFonts w:ascii="Times New Roman" w:hAnsi="Times New Roman"/>
          <w:i w:val="0"/>
          <w:sz w:val="24"/>
          <w:szCs w:val="24"/>
          <w:lang w:val="be-BY"/>
        </w:rPr>
        <w:tab/>
        <w:t xml:space="preserve"> Интернетпен жұмыс әдістемесі</w:t>
      </w:r>
    </w:p>
    <w:p w:rsidR="00292734" w:rsidRPr="002D3153" w:rsidRDefault="00292734" w:rsidP="002D3153">
      <w:pPr>
        <w:pStyle w:val="af5"/>
        <w:tabs>
          <w:tab w:val="left" w:pos="-426"/>
          <w:tab w:val="left" w:pos="0"/>
        </w:tabs>
        <w:ind w:right="-568"/>
        <w:jc w:val="both"/>
        <w:rPr>
          <w:lang w:val="kk-KZ"/>
        </w:rPr>
      </w:pPr>
      <w:r w:rsidRPr="002D3153">
        <w:rPr>
          <w:b/>
          <w:lang w:val="kk-KZ"/>
        </w:rPr>
        <w:t>Мақсаты:</w:t>
      </w:r>
      <w:r w:rsidRPr="002D3153">
        <w:rPr>
          <w:lang w:val="kk-KZ"/>
        </w:rPr>
        <w:t xml:space="preserve"> Ақпарат жинаудағы интернеттің орны және жұмыс істеу әдістемесін меңгерту</w:t>
      </w:r>
    </w:p>
    <w:p w:rsidR="00292734" w:rsidRPr="002D3153" w:rsidRDefault="00292734" w:rsidP="002D3153">
      <w:pPr>
        <w:pStyle w:val="af5"/>
        <w:tabs>
          <w:tab w:val="left" w:pos="-426"/>
          <w:tab w:val="left" w:pos="0"/>
        </w:tabs>
        <w:ind w:right="-568"/>
        <w:jc w:val="left"/>
        <w:rPr>
          <w:b/>
          <w:lang w:val="kk-KZ"/>
        </w:rPr>
      </w:pPr>
      <w:r w:rsidRPr="002D3153">
        <w:rPr>
          <w:b/>
          <w:lang w:val="kk-KZ"/>
        </w:rPr>
        <w:t>Жоспары: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1.Ақпарат жинау. Интернетпен жұмыс</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2.Ақпарттық ресурстарды іздеу</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3.Интернет жүйесін іздеу</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Бүгінгі таңда </w:t>
      </w:r>
      <w:r w:rsidRPr="002D3153">
        <w:rPr>
          <w:rFonts w:ascii="Times New Roman" w:hAnsi="Times New Roman" w:cs="Times New Roman"/>
          <w:sz w:val="24"/>
          <w:szCs w:val="24"/>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2D3153">
        <w:rPr>
          <w:rFonts w:ascii="Times New Roman" w:hAnsi="Times New Roman" w:cs="Times New Roman"/>
          <w:noProof/>
          <w:color w:val="000000"/>
          <w:sz w:val="24"/>
          <w:szCs w:val="24"/>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2D3153">
        <w:rPr>
          <w:rFonts w:ascii="Times New Roman" w:hAnsi="Times New Roman" w:cs="Times New Roman"/>
          <w:sz w:val="24"/>
          <w:szCs w:val="24"/>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w:t>
      </w:r>
      <w:r w:rsidR="00A2491C" w:rsidRPr="002D3153">
        <w:rPr>
          <w:rFonts w:ascii="Times New Roman" w:hAnsi="Times New Roman" w:cs="Times New Roman"/>
          <w:sz w:val="24"/>
          <w:szCs w:val="24"/>
          <w:lang w:val="kk-KZ"/>
        </w:rPr>
        <w:t>иісті деңгейде көтере алмайды.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292734" w:rsidRPr="002D3153" w:rsidRDefault="00292734" w:rsidP="002D3153">
      <w:pPr>
        <w:pStyle w:val="25"/>
        <w:tabs>
          <w:tab w:val="left" w:pos="-426"/>
          <w:tab w:val="left" w:pos="0"/>
        </w:tabs>
        <w:spacing w:after="0" w:line="240" w:lineRule="auto"/>
        <w:ind w:right="-568"/>
        <w:rPr>
          <w:b/>
          <w:lang w:val="kk-KZ"/>
        </w:rPr>
      </w:pPr>
      <w:r w:rsidRPr="002D3153">
        <w:rPr>
          <w:b/>
          <w:lang w:val="kk-KZ"/>
        </w:rPr>
        <w:tab/>
        <w:t>Курстық  жұмыс және оларды орындау  әдістемесі</w:t>
      </w:r>
    </w:p>
    <w:p w:rsidR="00292734" w:rsidRPr="002D3153" w:rsidRDefault="00292734" w:rsidP="002D3153">
      <w:pPr>
        <w:pStyle w:val="25"/>
        <w:tabs>
          <w:tab w:val="left" w:pos="-426"/>
          <w:tab w:val="left" w:pos="0"/>
        </w:tabs>
        <w:spacing w:after="0" w:line="240" w:lineRule="auto"/>
        <w:ind w:right="-568"/>
        <w:rPr>
          <w:lang w:val="be-BY"/>
        </w:rPr>
      </w:pPr>
      <w:r w:rsidRPr="002D3153">
        <w:rPr>
          <w:b/>
          <w:lang w:val="kk-KZ"/>
        </w:rPr>
        <w:t xml:space="preserve">Мақсаты: </w:t>
      </w:r>
      <w:r w:rsidRPr="002D3153">
        <w:rPr>
          <w:lang w:val="kk-KZ"/>
        </w:rPr>
        <w:t>Студенттерге курстық жұмыстың түрлері және орындалу әдістемесімен таныстыру.</w:t>
      </w:r>
    </w:p>
    <w:p w:rsidR="00292734" w:rsidRPr="002D3153" w:rsidRDefault="00292734" w:rsidP="002D3153">
      <w:pPr>
        <w:pStyle w:val="af5"/>
        <w:tabs>
          <w:tab w:val="left" w:pos="-426"/>
          <w:tab w:val="left" w:pos="0"/>
        </w:tabs>
        <w:ind w:right="-568"/>
        <w:rPr>
          <w:b/>
          <w:lang w:val="kk-KZ"/>
        </w:rPr>
      </w:pPr>
      <w:r w:rsidRPr="002D3153">
        <w:rPr>
          <w:b/>
          <w:lang w:val="kk-KZ"/>
        </w:rPr>
        <w:t>Жоспары: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1.Курстық жұмыстың мақсат міндеттері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2.Курстық жұмыстың құрылымы және орындалу әдістемесі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3.Курстық жұмысты безендіру жолдары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lastRenderedPageBreak/>
        <w:t xml:space="preserve">4.Қорғаудың ережелері. </w:t>
      </w:r>
      <w:r w:rsidRPr="002D3153">
        <w:rPr>
          <w:noProof/>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noProof/>
          <w:color w:val="000000"/>
          <w:sz w:val="24"/>
          <w:szCs w:val="24"/>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i/>
          <w:noProof/>
          <w:color w:val="000000"/>
          <w:sz w:val="24"/>
          <w:szCs w:val="24"/>
          <w:lang w:val="be-BY"/>
        </w:rPr>
        <w:t>Курстық жұмы</w:t>
      </w:r>
      <w:r w:rsidRPr="002D3153">
        <w:rPr>
          <w:rFonts w:ascii="Times New Roman" w:hAnsi="Times New Roman" w:cs="Times New Roman"/>
          <w:i/>
          <w:noProof/>
          <w:color w:val="000000"/>
          <w:sz w:val="24"/>
          <w:szCs w:val="24"/>
        </w:rPr>
        <w:t>c</w:t>
      </w:r>
      <w:r w:rsidRPr="002D3153">
        <w:rPr>
          <w:rFonts w:ascii="Times New Roman" w:hAnsi="Times New Roman" w:cs="Times New Roman"/>
          <w:i/>
          <w:noProof/>
          <w:color w:val="000000"/>
          <w:sz w:val="24"/>
          <w:szCs w:val="24"/>
          <w:lang w:val="be-BY"/>
        </w:rPr>
        <w:t>тың мақсаты</w:t>
      </w:r>
      <w:r w:rsidRPr="002D3153">
        <w:rPr>
          <w:rFonts w:ascii="Times New Roman" w:hAnsi="Times New Roman" w:cs="Times New Roman"/>
          <w:b/>
          <w:noProof/>
          <w:color w:val="000000"/>
          <w:sz w:val="24"/>
          <w:szCs w:val="24"/>
          <w:lang w:val="be-BY"/>
        </w:rPr>
        <w:t xml:space="preserve"> </w:t>
      </w:r>
      <w:r w:rsidRPr="002D3153">
        <w:rPr>
          <w:rFonts w:ascii="Times New Roman" w:hAnsi="Times New Roman" w:cs="Times New Roman"/>
          <w:noProof/>
          <w:color w:val="000000"/>
          <w:sz w:val="24"/>
          <w:szCs w:val="24"/>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i/>
          <w:noProof/>
          <w:color w:val="000000"/>
          <w:sz w:val="24"/>
          <w:szCs w:val="24"/>
          <w:lang w:val="be-BY"/>
        </w:rPr>
        <w:t>Теориялық-логикалық сипатгағы курстық  жүмыстар</w:t>
      </w:r>
      <w:r w:rsidRPr="002D3153">
        <w:rPr>
          <w:rFonts w:ascii="Times New Roman" w:hAnsi="Times New Roman" w:cs="Times New Roman"/>
          <w:i/>
          <w:sz w:val="24"/>
          <w:szCs w:val="24"/>
          <w:lang w:val="kk-KZ"/>
        </w:rPr>
        <w:t xml:space="preserve">. </w:t>
      </w:r>
      <w:r w:rsidRPr="002D3153">
        <w:rPr>
          <w:rFonts w:ascii="Times New Roman" w:hAnsi="Times New Roman" w:cs="Times New Roman"/>
          <w:noProof/>
          <w:color w:val="000000"/>
          <w:sz w:val="24"/>
          <w:szCs w:val="24"/>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noProof/>
          <w:color w:val="000000"/>
          <w:sz w:val="24"/>
          <w:szCs w:val="24"/>
          <w:lang w:val="kk-KZ"/>
        </w:rPr>
        <w:t>Тарихи логикалык сипаттағы орындалатын курстық жұмыстар</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Бүл жағдайда тарихи ғылымдарда пайдаланатын зерттеу әдістері қолданылады. Олар:</w:t>
      </w:r>
      <w:r w:rsidRPr="002D3153">
        <w:rPr>
          <w:rFonts w:ascii="Times New Roman" w:hAnsi="Times New Roman" w:cs="Times New Roman"/>
          <w:sz w:val="24"/>
          <w:szCs w:val="24"/>
          <w:lang w:val="kk-KZ"/>
        </w:rPr>
        <w:t xml:space="preserve"> т</w:t>
      </w:r>
      <w:r w:rsidRPr="002D3153">
        <w:rPr>
          <w:rFonts w:ascii="Times New Roman" w:hAnsi="Times New Roman" w:cs="Times New Roman"/>
          <w:noProof/>
          <w:color w:val="000000"/>
          <w:sz w:val="24"/>
          <w:szCs w:val="24"/>
          <w:lang w:val="kk-KZ"/>
        </w:rPr>
        <w:t>арихи материалдарды тарихи теориялық түрғыдан талдау, жүйелілік талдау, құрылымдық талдау, статистикалық талдаудан тұрады</w:t>
      </w:r>
    </w:p>
    <w:p w:rsidR="00292734" w:rsidRPr="002D3153" w:rsidRDefault="00292734" w:rsidP="002D3153">
      <w:pPr>
        <w:pStyle w:val="af5"/>
        <w:tabs>
          <w:tab w:val="left" w:pos="-426"/>
          <w:tab w:val="left" w:pos="0"/>
        </w:tabs>
        <w:ind w:right="-568"/>
        <w:jc w:val="both"/>
        <w:rPr>
          <w:b/>
          <w:lang w:val="kk-KZ"/>
        </w:rPr>
      </w:pPr>
      <w:r w:rsidRPr="002D3153">
        <w:rPr>
          <w:b/>
          <w:lang w:val="kk-KZ"/>
        </w:rPr>
        <w:tab/>
        <w:t xml:space="preserve"> Дипломдық жұмысты орындау әдістемесі</w:t>
      </w:r>
    </w:p>
    <w:p w:rsidR="00292734" w:rsidRPr="002D3153" w:rsidRDefault="00292734" w:rsidP="002D3153">
      <w:pPr>
        <w:pStyle w:val="af5"/>
        <w:tabs>
          <w:tab w:val="left" w:pos="-426"/>
          <w:tab w:val="left" w:pos="0"/>
        </w:tabs>
        <w:ind w:right="-568"/>
        <w:jc w:val="both"/>
        <w:rPr>
          <w:lang w:val="kk-KZ"/>
        </w:rPr>
      </w:pPr>
      <w:r w:rsidRPr="002D3153">
        <w:rPr>
          <w:b/>
          <w:lang w:val="kk-KZ"/>
        </w:rPr>
        <w:t>Мақсаты:</w:t>
      </w:r>
      <w:r w:rsidRPr="002D3153">
        <w:rPr>
          <w:lang w:val="kk-KZ"/>
        </w:rPr>
        <w:t xml:space="preserve"> Студенттерге диплом жұмысының теориялық негізі және әдістемесін үйрету.</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1. Диплом жұмысының мақсат-міндеттері.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2. Диплом жұмысының орындалу әдістемесі.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3. Диплом  жұмысын безендіру жолдары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4. Қорғаудың ережелері.</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noProof/>
          <w:color w:val="000000"/>
          <w:sz w:val="24"/>
          <w:szCs w:val="24"/>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2D3153">
        <w:rPr>
          <w:rFonts w:ascii="Times New Roman" w:hAnsi="Times New Roman" w:cs="Times New Roman"/>
          <w:sz w:val="24"/>
          <w:szCs w:val="24"/>
          <w:lang w:val="be-BY"/>
        </w:rPr>
        <w:t xml:space="preserve"> </w:t>
      </w:r>
      <w:r w:rsidRPr="002D3153">
        <w:rPr>
          <w:rFonts w:ascii="Times New Roman" w:hAnsi="Times New Roman" w:cs="Times New Roman"/>
          <w:noProof/>
          <w:color w:val="000000"/>
          <w:sz w:val="24"/>
          <w:szCs w:val="24"/>
          <w:lang w:val="be-BY"/>
        </w:rPr>
        <w:t>В.А.Сластенин, Қ.Аймағамбетова, Г.М.Храмова, С.Т.Каргин, Л.Н.Маркина, В.К.Омарова, Д.М.Джүсубалиева, және т.б.).</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noProof/>
          <w:color w:val="000000"/>
          <w:sz w:val="24"/>
          <w:szCs w:val="24"/>
          <w:lang w:val="be-BY"/>
        </w:rPr>
      </w:pPr>
      <w:r w:rsidRPr="002D3153">
        <w:rPr>
          <w:rFonts w:ascii="Times New Roman" w:hAnsi="Times New Roman" w:cs="Times New Roman"/>
          <w:noProof/>
          <w:color w:val="000000"/>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2D3153">
        <w:rPr>
          <w:rFonts w:ascii="Times New Roman" w:hAnsi="Times New Roman" w:cs="Times New Roman"/>
          <w:sz w:val="24"/>
          <w:szCs w:val="24"/>
          <w:lang w:val="kk-KZ"/>
        </w:rPr>
        <w:t>Д</w:t>
      </w:r>
      <w:r w:rsidRPr="002D3153">
        <w:rPr>
          <w:rFonts w:ascii="Times New Roman" w:hAnsi="Times New Roman" w:cs="Times New Roman"/>
          <w:noProof/>
          <w:color w:val="000000"/>
          <w:sz w:val="24"/>
          <w:szCs w:val="24"/>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r w:rsidRPr="002D3153">
        <w:rPr>
          <w:rFonts w:ascii="Times New Roman" w:hAnsi="Times New Roman" w:cs="Times New Roman"/>
          <w:noProof/>
          <w:color w:val="000000"/>
          <w:spacing w:val="-6"/>
          <w:sz w:val="24"/>
          <w:szCs w:val="24"/>
          <w:lang w:val="kk-KZ"/>
        </w:rPr>
        <w:t>Дипломдық жүмысты орындау реті бірізділікті қажет етеді:</w:t>
      </w:r>
      <w:r w:rsidRPr="002D3153">
        <w:rPr>
          <w:rFonts w:ascii="Times New Roman" w:hAnsi="Times New Roman" w:cs="Times New Roman"/>
          <w:spacing w:val="-6"/>
          <w:sz w:val="24"/>
          <w:szCs w:val="24"/>
          <w:lang w:val="kk-KZ"/>
        </w:rPr>
        <w:t xml:space="preserve"> </w:t>
      </w:r>
      <w:r w:rsidRPr="002D3153">
        <w:rPr>
          <w:rFonts w:ascii="Times New Roman" w:hAnsi="Times New Roman" w:cs="Times New Roman"/>
          <w:noProof/>
          <w:color w:val="000000"/>
          <w:spacing w:val="-6"/>
          <w:sz w:val="24"/>
          <w:szCs w:val="24"/>
          <w:lang w:val="kk-KZ"/>
        </w:rPr>
        <w:t>Зерттеу тақырыбын таңдау, оның өзектілігін негіздеу, зерттеудің мақсаты мен міндеттерін анықтау,</w:t>
      </w:r>
      <w:r w:rsidRPr="002D3153">
        <w:rPr>
          <w:rFonts w:ascii="Times New Roman" w:hAnsi="Times New Roman" w:cs="Times New Roman"/>
          <w:spacing w:val="-6"/>
          <w:sz w:val="24"/>
          <w:szCs w:val="24"/>
          <w:lang w:val="kk-KZ"/>
        </w:rPr>
        <w:t xml:space="preserve"> з</w:t>
      </w:r>
      <w:r w:rsidRPr="002D3153">
        <w:rPr>
          <w:rFonts w:ascii="Times New Roman" w:hAnsi="Times New Roman" w:cs="Times New Roman"/>
          <w:noProof/>
          <w:color w:val="000000"/>
          <w:spacing w:val="-6"/>
          <w:sz w:val="24"/>
          <w:szCs w:val="24"/>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2D3153">
        <w:rPr>
          <w:rFonts w:ascii="Times New Roman" w:hAnsi="Times New Roman" w:cs="Times New Roman"/>
          <w:noProof/>
          <w:color w:val="000000"/>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ab/>
        <w:t>Студенттердің диплом жұмысын таңдаудың  нұсқалары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2. Студент  зерттеу бағытын және  осы мәселемен айналысып жүрген ғылыми жетекшіні таңдайды, бірақ кафедра меңгерушісіне өтініш жазады.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2D3153">
        <w:rPr>
          <w:rFonts w:ascii="Times New Roman" w:hAnsi="Times New Roman" w:cs="Times New Roman"/>
          <w:b/>
          <w:sz w:val="24"/>
          <w:szCs w:val="24"/>
          <w:lang w:val="kk-KZ"/>
        </w:rPr>
        <w:t xml:space="preserve">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ab/>
        <w:t>Студенттердің дипломдық жұмысының ғылыми аппараты: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Тақырыптың өзектілігі:</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проблемасы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Диплом жұмысының нысанасы және пәні</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Мақсаты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болжамы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Негізгі міндеттері</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Мақсат және міндеттерді шешу жолдары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Жаңалық элементтері</w:t>
      </w:r>
    </w:p>
    <w:p w:rsidR="00292734" w:rsidRPr="002D3153" w:rsidRDefault="00292734" w:rsidP="002D3153">
      <w:pPr>
        <w:numPr>
          <w:ilvl w:val="1"/>
          <w:numId w:val="15"/>
        </w:numPr>
        <w:tabs>
          <w:tab w:val="left" w:pos="-426"/>
          <w:tab w:val="left" w:pos="0"/>
        </w:tabs>
        <w:spacing w:after="0" w:line="240" w:lineRule="auto"/>
        <w:ind w:left="0" w:right="-568"/>
        <w:jc w:val="both"/>
        <w:rPr>
          <w:rFonts w:ascii="Times New Roman" w:hAnsi="Times New Roman" w:cs="Times New Roman"/>
          <w:noProof/>
          <w:color w:val="000000"/>
          <w:sz w:val="24"/>
          <w:szCs w:val="24"/>
          <w:lang w:val="kk-KZ"/>
        </w:rPr>
      </w:pPr>
      <w:r w:rsidRPr="002D3153">
        <w:rPr>
          <w:rFonts w:ascii="Times New Roman" w:hAnsi="Times New Roman" w:cs="Times New Roman"/>
          <w:sz w:val="24"/>
          <w:szCs w:val="24"/>
          <w:lang w:val="kk-KZ"/>
        </w:rPr>
        <w:t>Пратикалық мәні.</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noProof/>
          <w:color w:val="000000"/>
          <w:sz w:val="24"/>
          <w:szCs w:val="24"/>
          <w:lang w:val="kk-KZ"/>
        </w:rPr>
        <w:t>Зерттеудің мақсаты мен міндеттерін анықтау</w:t>
      </w:r>
      <w:r w:rsidRPr="002D3153">
        <w:rPr>
          <w:rFonts w:ascii="Times New Roman" w:hAnsi="Times New Roman" w:cs="Times New Roman"/>
          <w:b/>
          <w:noProof/>
          <w:color w:val="000000"/>
          <w:sz w:val="24"/>
          <w:szCs w:val="24"/>
          <w:lang w:val="kk-KZ"/>
        </w:rPr>
        <w:t>.</w:t>
      </w:r>
      <w:r w:rsidRPr="002D3153">
        <w:rPr>
          <w:rFonts w:ascii="Times New Roman" w:hAnsi="Times New Roman" w:cs="Times New Roman"/>
          <w:noProof/>
          <w:color w:val="000000"/>
          <w:sz w:val="24"/>
          <w:szCs w:val="24"/>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  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 </w:t>
      </w:r>
      <w:r w:rsidRPr="002D3153">
        <w:rPr>
          <w:rFonts w:ascii="Times New Roman" w:hAnsi="Times New Roman" w:cs="Times New Roman"/>
          <w:b/>
          <w:noProof/>
          <w:color w:val="000000"/>
          <w:sz w:val="24"/>
          <w:szCs w:val="24"/>
          <w:lang w:val="kk-KZ"/>
        </w:rPr>
        <w:t>Мәселені көтеру</w:t>
      </w:r>
      <w:r w:rsidRPr="002D3153">
        <w:rPr>
          <w:rFonts w:ascii="Times New Roman" w:hAnsi="Times New Roman" w:cs="Times New Roman"/>
          <w:noProof/>
          <w:color w:val="000000"/>
          <w:sz w:val="24"/>
          <w:szCs w:val="24"/>
          <w:lang w:val="kk-KZ"/>
        </w:rPr>
        <w:t>. Дипломдык жүмыстарды орындау барысьнда бір немесе бірнеше мөселе болуы мүмкін.</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Негізгі мәселені көтеріп, жан-жақты ашып беру зерттеу жүмысынъң құндылығы болып табылады</w:t>
      </w:r>
      <w:r w:rsidRPr="002D3153">
        <w:rPr>
          <w:rFonts w:ascii="Times New Roman" w:hAnsi="Times New Roman" w:cs="Times New Roman"/>
          <w:b/>
          <w:noProof/>
          <w:color w:val="000000"/>
          <w:sz w:val="24"/>
          <w:szCs w:val="24"/>
          <w:lang w:val="kk-KZ"/>
        </w:rPr>
        <w:t>. Болжам жасау.</w:t>
      </w:r>
      <w:r w:rsidRPr="002D3153">
        <w:rPr>
          <w:rFonts w:ascii="Times New Roman" w:hAnsi="Times New Roman" w:cs="Times New Roman"/>
          <w:noProof/>
          <w:color w:val="000000"/>
          <w:sz w:val="24"/>
          <w:szCs w:val="24"/>
          <w:lang w:val="kk-KZ"/>
        </w:rPr>
        <w:t xml:space="preserve"> Зерттеу пәнін алдын-ала белгілеп, "мынадай жүмыстарды жүргізгенде, осындай нәтижеге қол жеткізуге болады'', - деп, алдын-ала болжам жасап айту.</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ab/>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 Зерттеу жоспарын құру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 Зерттеу әдістерін анықтау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ab/>
        <w:t>Белгіленген жоспарды жүзеге асыру.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 Болжамды тексеру.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 xml:space="preserve">Жоспар бойынша эксперимент жүмысының нәтижесінен </w:t>
      </w:r>
      <w:r w:rsidRPr="002D3153">
        <w:rPr>
          <w:rFonts w:ascii="Times New Roman" w:hAnsi="Times New Roman" w:cs="Times New Roman"/>
          <w:noProof/>
          <w:color w:val="000000"/>
          <w:sz w:val="24"/>
          <w:szCs w:val="24"/>
          <w:lang w:val="kk-KZ"/>
        </w:rPr>
        <w:lastRenderedPageBreak/>
        <w:t>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noProof/>
          <w:color w:val="000000"/>
          <w:sz w:val="24"/>
          <w:szCs w:val="24"/>
          <w:lang w:val="kk-KZ"/>
        </w:rPr>
        <w:tab/>
        <w:t>Дипломдық жұмыстарға қойылатьш талаптар:</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Сонымен дииломдық жүмыстарға қойылатын негізгі талаптар:</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w:t>
      </w:r>
      <w:r w:rsidRPr="002D3153">
        <w:rPr>
          <w:rFonts w:ascii="Times New Roman" w:hAnsi="Times New Roman" w:cs="Times New Roman"/>
          <w:smallCaps/>
          <w:noProof/>
          <w:color w:val="000000"/>
          <w:sz w:val="24"/>
          <w:szCs w:val="24"/>
          <w:lang w:val="kk-KZ"/>
        </w:rPr>
        <w:t xml:space="preserve"> </w:t>
      </w:r>
      <w:r w:rsidRPr="002D3153">
        <w:rPr>
          <w:rFonts w:ascii="Times New Roman" w:hAnsi="Times New Roman" w:cs="Times New Roman"/>
          <w:noProof/>
          <w:color w:val="000000"/>
          <w:sz w:val="24"/>
          <w:szCs w:val="24"/>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авторефераттары жатады.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Жұмыстьң жобасы дайын болғанда алдын-ала қорғаудан өтеді.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Қорғау комиссия мүшелерінің қатысуымен өтеді.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4E2A2E" w:rsidRPr="002D3153" w:rsidRDefault="004E2A2E"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781C3D" w:rsidRPr="002D3153" w:rsidRDefault="00781C3D" w:rsidP="002D3153">
      <w:pPr>
        <w:pStyle w:val="af5"/>
        <w:spacing w:line="240" w:lineRule="atLeast"/>
        <w:ind w:right="-568"/>
        <w:jc w:val="both"/>
        <w:rPr>
          <w:b/>
          <w:lang w:val="kk-KZ"/>
        </w:rPr>
      </w:pPr>
      <w:r w:rsidRPr="002D3153">
        <w:rPr>
          <w:b/>
          <w:lang w:val="kk-KZ"/>
        </w:rPr>
        <w:t>Іргелі  зерттеулер жобалары және зерттеудің ғылыми бағдарламасы</w:t>
      </w:r>
      <w:r w:rsidRPr="005445D2">
        <w:rPr>
          <w:b/>
          <w:lang w:val="kk-KZ"/>
        </w:rPr>
        <w:t>.</w:t>
      </w:r>
    </w:p>
    <w:p w:rsidR="00781C3D" w:rsidRPr="002D3153" w:rsidRDefault="00781C3D" w:rsidP="002D3153">
      <w:pPr>
        <w:pStyle w:val="af5"/>
        <w:spacing w:line="240" w:lineRule="atLeast"/>
        <w:ind w:right="-568"/>
        <w:jc w:val="both"/>
        <w:rPr>
          <w:b/>
          <w:lang w:val="kk-KZ"/>
        </w:rPr>
      </w:pPr>
      <w:r w:rsidRPr="002D3153">
        <w:rPr>
          <w:b/>
          <w:lang w:val="kk-KZ"/>
        </w:rPr>
        <w:t>Қолданбалы зерттеулер жобалары және зерттеудің ғылыми бағдарламасы</w:t>
      </w:r>
      <w:r w:rsidRPr="005445D2">
        <w:rPr>
          <w:b/>
          <w:lang w:val="kk-KZ"/>
        </w:rPr>
        <w:t>.</w:t>
      </w:r>
    </w:p>
    <w:p w:rsidR="00E06C2B" w:rsidRPr="002D3153" w:rsidRDefault="00E06C2B" w:rsidP="002D3153">
      <w:pPr>
        <w:spacing w:after="0" w:line="240" w:lineRule="atLeast"/>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E06C2B" w:rsidRPr="002D3153" w:rsidRDefault="00E06C2B" w:rsidP="002D3153">
      <w:pPr>
        <w:spacing w:after="0" w:line="240" w:lineRule="atLeast"/>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sz w:val="24"/>
          <w:szCs w:val="24"/>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E06C2B" w:rsidRPr="002D3153" w:rsidRDefault="00E06C2B" w:rsidP="002D3153">
      <w:pPr>
        <w:tabs>
          <w:tab w:val="left" w:pos="709"/>
        </w:tabs>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r>
      <w:r w:rsidRPr="002D3153">
        <w:rPr>
          <w:rFonts w:ascii="Times New Roman" w:hAnsi="Times New Roman" w:cs="Times New Roman"/>
          <w:color w:val="000000"/>
          <w:sz w:val="24"/>
          <w:szCs w:val="24"/>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2D3153">
        <w:rPr>
          <w:rFonts w:ascii="Times New Roman" w:hAnsi="Times New Roman" w:cs="Times New Roman"/>
          <w:sz w:val="24"/>
          <w:szCs w:val="24"/>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E06C2B" w:rsidRPr="002D3153" w:rsidRDefault="00E06C2B" w:rsidP="002D3153">
      <w:pPr>
        <w:spacing w:after="0" w:line="240" w:lineRule="atLeast"/>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деп қарастырады. Ғылым - білімдер жасау, алу мақсатындағы әрекет, жұмыс. Ғылым саласындағы әрекет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ғылыми зерттеу. Бұл</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w:t>
      </w:r>
      <w:r w:rsidRPr="002D3153">
        <w:rPr>
          <w:rFonts w:ascii="Times New Roman" w:hAnsi="Times New Roman" w:cs="Times New Roman"/>
          <w:sz w:val="24"/>
          <w:szCs w:val="24"/>
          <w:lang w:val="kk-KZ"/>
        </w:rPr>
        <w:lastRenderedPageBreak/>
        <w:t xml:space="preserve">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E06C2B" w:rsidRPr="002D3153" w:rsidRDefault="00E06C2B" w:rsidP="002D3153">
      <w:pPr>
        <w:widowControl w:val="0"/>
        <w:spacing w:after="0" w:line="240" w:lineRule="atLeast"/>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E06C2B" w:rsidRPr="002D3153" w:rsidRDefault="00E06C2B" w:rsidP="002D3153">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E06C2B" w:rsidRPr="002D3153" w:rsidRDefault="00E06C2B" w:rsidP="002D3153">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 xml:space="preserve">ХХ ғасырда ғылым адамзаттың ең жоғары құндылығы болып табылады. </w:t>
      </w:r>
      <w:r w:rsidRPr="002D3153">
        <w:rPr>
          <w:rFonts w:ascii="Times New Roman" w:hAnsi="Times New Roman" w:cs="Times New Roman"/>
          <w:color w:val="000000"/>
          <w:sz w:val="24"/>
          <w:szCs w:val="24"/>
          <w:shd w:val="clear" w:color="auto" w:fill="FFFFFF"/>
          <w:lang w:val="kk-KZ"/>
        </w:rPr>
        <w:t xml:space="preserve">Сциентизм (лат. scientia — білім, ғылым), ғылымдағы дүниеге 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E06C2B" w:rsidRPr="002D3153" w:rsidRDefault="00E06C2B" w:rsidP="002D3153">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color w:val="000000"/>
          <w:sz w:val="24"/>
          <w:szCs w:val="24"/>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25288F" w:rsidRPr="002D3153" w:rsidRDefault="00E06C2B" w:rsidP="002D3153">
      <w:pPr>
        <w:spacing w:after="0" w:line="240" w:lineRule="atLeast"/>
        <w:ind w:right="-568"/>
        <w:contextualSpacing/>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ab/>
        <w:t xml:space="preserve">Жеке білім тұжырымдамасының авторы </w:t>
      </w:r>
      <w:r w:rsidRPr="002D3153">
        <w:rPr>
          <w:rFonts w:ascii="Times New Roman" w:hAnsi="Times New Roman" w:cs="Times New Roman"/>
          <w:color w:val="000000"/>
          <w:sz w:val="24"/>
          <w:szCs w:val="24"/>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r w:rsidR="0025288F" w:rsidRPr="002D3153">
        <w:rPr>
          <w:rFonts w:ascii="Times New Roman" w:hAnsi="Times New Roman" w:cs="Times New Roman"/>
          <w:b/>
          <w:sz w:val="24"/>
          <w:szCs w:val="24"/>
          <w:lang w:val="kk-KZ"/>
        </w:rPr>
        <w:t xml:space="preserve"> 1</w:t>
      </w:r>
      <w:r w:rsidR="003E6F0B" w:rsidRPr="002D3153">
        <w:rPr>
          <w:rFonts w:ascii="Times New Roman" w:hAnsi="Times New Roman" w:cs="Times New Roman"/>
          <w:b/>
          <w:sz w:val="24"/>
          <w:szCs w:val="24"/>
          <w:lang w:val="kk-KZ"/>
        </w:rPr>
        <w:t>5</w:t>
      </w:r>
      <w:r w:rsidR="0025288F" w:rsidRPr="002D3153">
        <w:rPr>
          <w:rFonts w:ascii="Times New Roman" w:hAnsi="Times New Roman" w:cs="Times New Roman"/>
          <w:b/>
          <w:sz w:val="24"/>
          <w:szCs w:val="24"/>
          <w:lang w:val="kk-KZ"/>
        </w:rPr>
        <w:t>- кесте.  Ғылымның сипаттамасы</w:t>
      </w:r>
    </w:p>
    <w:p w:rsidR="0025288F" w:rsidRPr="002D3153" w:rsidRDefault="0025288F" w:rsidP="002D3153">
      <w:pPr>
        <w:spacing w:after="0" w:line="240" w:lineRule="atLeast"/>
        <w:ind w:right="-568"/>
        <w:contextualSpacing/>
        <w:jc w:val="both"/>
        <w:rPr>
          <w:rFonts w:ascii="Times New Roman" w:hAnsi="Times New Roman" w:cs="Times New Roman"/>
          <w:b/>
          <w:sz w:val="24"/>
          <w:szCs w:val="24"/>
          <w:lang w:val="en-US"/>
        </w:rPr>
      </w:pPr>
    </w:p>
    <w:tbl>
      <w:tblPr>
        <w:tblStyle w:val="afd"/>
        <w:tblW w:w="0" w:type="auto"/>
        <w:tblLook w:val="04A0"/>
      </w:tblPr>
      <w:tblGrid>
        <w:gridCol w:w="675"/>
        <w:gridCol w:w="1985"/>
        <w:gridCol w:w="5670"/>
        <w:gridCol w:w="1241"/>
      </w:tblGrid>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rPr>
            </w:pPr>
            <w:r w:rsidRPr="002D3153">
              <w:rPr>
                <w:rFonts w:ascii="Times New Roman" w:hAnsi="Times New Roman"/>
                <w:sz w:val="24"/>
                <w:szCs w:val="24"/>
              </w:rPr>
              <w:t>№</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Параметрлері мен белгілері</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Сипаттамасы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Түсіну және айқындау туралы белгі (0ден 100 балл)</w:t>
            </w:r>
          </w:p>
        </w:tc>
      </w:tr>
      <w:tr w:rsidR="0025288F" w:rsidRPr="002D3153" w:rsidTr="009C3A82">
        <w:tc>
          <w:tcPr>
            <w:tcW w:w="675"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1</w:t>
            </w:r>
          </w:p>
        </w:tc>
        <w:tc>
          <w:tcPr>
            <w:tcW w:w="1985"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2</w:t>
            </w:r>
          </w:p>
        </w:tc>
        <w:tc>
          <w:tcPr>
            <w:tcW w:w="5670"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3</w:t>
            </w:r>
          </w:p>
        </w:tc>
        <w:tc>
          <w:tcPr>
            <w:tcW w:w="1241"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4</w:t>
            </w: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1</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Әрекет ету аймағы, таралу шектері</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-адамның іс-әрекет аймағы;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-мәдени-рухани феномен, рухани өндіріс формасы (түрі);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-қоғамдық сана мен адам іс-әрекетінің түрлерінің тарихи қалыптасуының бір түрі;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-қоғамның барлық аймағына айтарлықтай әсері бар әлеуметтік институт;</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-тәртіптік білімнің жүйесі немесе жиынтығы;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-білімнің және әдет-ғұрыптың жүйелі жинақталған қорының, дүниенің ақиқат заңдылықтарының жүйесі және таным әдісі.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Миссия </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дүниені оңтайлы тану және адам мен қоғамның пайдалы іс-әрекетінің базасын қамтамасыз ету;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техника мен өндірістің даму факторының ғылымның дамуымен байланыстылығы;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w:t>
            </w:r>
            <w:r w:rsidRPr="002D3153">
              <w:rPr>
                <w:rFonts w:ascii="Times New Roman" w:hAnsi="Times New Roman"/>
                <w:sz w:val="24"/>
                <w:szCs w:val="24"/>
                <w:lang w:val="kk-KZ"/>
              </w:rPr>
              <w:lastRenderedPageBreak/>
              <w:t xml:space="preserve">халықаралық мәртебесін көрсетеді.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lastRenderedPageBreak/>
              <w:t>3</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Мән</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4</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Негіз</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мұраттар мен қағидалар;</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-философиялық негіздер;</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-дүниенің ғылыми бейнесі;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-ұстанымдар, ғылыми аппарат, зерттеу стандарты.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5</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Мақсат</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-нақты шын білімнің өндірісі мен олардың жүйелілігі.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6</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Міндеттер</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-сипаттау;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-түсіндіру, сыни талдау, жүйелеу, сараптама, жаңа білімді тудыру;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-жаңалық ашылуы;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-ойлап табу;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7</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Атқаратын қызмет (функция)</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-мәдени-өмірлік көзқарас, оның ішінде коммуникативтік;</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-технологиялық, заманауи дамуды қамтамасыз ететін жаңа технологияны жасаумен байланысты жобалау-құрастырмалық;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аса ірі проблемаларды шешу жолында өзін - өзі көрсетудегі әлеуметтік реттеу және күш, мысалы экологиялық;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 тікелей өндіруші күш, әлеумет дамуының шаруашылық-мәдени факторы.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8</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Деңгейлер</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-эмпирикалық;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-теориялық.</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9</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Құрам</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-өз кезегінде көптеген ғылым пәндерге бөлінетін бірнеше дербес ғылымдарды біріктіреді.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10</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Критерийлер</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дүниені оңтайлы тану;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-жалпы байланыстар мен заңдылықтардың реттелген кескіні;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-өндіруші күш;</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10</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Критерий</w:t>
            </w:r>
          </w:p>
        </w:tc>
        <w:tc>
          <w:tcPr>
            <w:tcW w:w="5670" w:type="dxa"/>
          </w:tcPr>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дүние танудың тиімді жолы;</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жалпы байланыстар мен заңдылықтардың реттелген бейнеленуі;</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lastRenderedPageBreak/>
              <w:t>өндіргіш күш;</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тәуелсіз дереккөздер және бақылаулардың қарама-қайшылықсыз, толықтық, сенімділік, шынайылық, жан-жақтылықпен расталатын жиынтығы;</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тарихи өзгеріп тұратын нормативтер, мәдени-стилистикалық ерекшеліктерге және ғалымдардың ойлау схемасына қойылатын талаптар;</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lastRenderedPageBreak/>
              <w:t>11</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Жүзеге асыру түрі</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12</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Зерттеу бағыты және түрлері</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w:t>
            </w:r>
            <w:r w:rsidRPr="002D3153">
              <w:rPr>
                <w:rFonts w:ascii="Times New Roman" w:hAnsi="Times New Roman"/>
                <w:i/>
                <w:sz w:val="24"/>
                <w:szCs w:val="24"/>
                <w:lang w:val="kk-KZ"/>
              </w:rPr>
              <w:t>іргелі</w:t>
            </w:r>
            <w:r w:rsidRPr="002D3153">
              <w:rPr>
                <w:rFonts w:ascii="Times New Roman" w:hAnsi="Times New Roman"/>
                <w:sz w:val="24"/>
                <w:szCs w:val="24"/>
                <w:lang w:val="kk-KZ"/>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 </w:t>
            </w:r>
            <w:r w:rsidRPr="002D3153">
              <w:rPr>
                <w:rFonts w:ascii="Times New Roman" w:hAnsi="Times New Roman"/>
                <w:i/>
                <w:sz w:val="24"/>
                <w:szCs w:val="24"/>
                <w:lang w:val="kk-KZ"/>
              </w:rPr>
              <w:t>ізденістік- қолданбалы</w:t>
            </w:r>
            <w:r w:rsidRPr="002D3153">
              <w:rPr>
                <w:rFonts w:ascii="Times New Roman" w:hAnsi="Times New Roman"/>
                <w:sz w:val="24"/>
                <w:szCs w:val="24"/>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 </w:t>
            </w:r>
            <w:r w:rsidRPr="002D3153">
              <w:rPr>
                <w:rFonts w:ascii="Times New Roman" w:hAnsi="Times New Roman"/>
                <w:i/>
                <w:sz w:val="24"/>
                <w:szCs w:val="24"/>
                <w:lang w:val="kk-KZ"/>
              </w:rPr>
              <w:t>зерттеушілік және тәжірибелік-жобалау жасалымдары</w:t>
            </w:r>
            <w:r w:rsidRPr="002D3153">
              <w:rPr>
                <w:rFonts w:ascii="Times New Roman" w:hAnsi="Times New Roman"/>
                <w:sz w:val="24"/>
                <w:szCs w:val="24"/>
                <w:lang w:val="kk-KZ"/>
              </w:rPr>
              <w:t xml:space="preserve"> - ғылыми да жобаны техникалық және инженерлік жағынан жетістіруді қамтамасыз ете отырып,  ғылым өндіріспен жалғасады.</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14</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Пәні</w:t>
            </w:r>
          </w:p>
        </w:tc>
        <w:tc>
          <w:tcPr>
            <w:tcW w:w="5670" w:type="dxa"/>
          </w:tcPr>
          <w:p w:rsidR="0025288F" w:rsidRPr="005445D2" w:rsidRDefault="0025288F" w:rsidP="002D3153">
            <w:pPr>
              <w:pStyle w:val="a3"/>
              <w:numPr>
                <w:ilvl w:val="0"/>
                <w:numId w:val="72"/>
              </w:numPr>
              <w:ind w:left="0" w:right="-568" w:hanging="720"/>
              <w:rPr>
                <w:rFonts w:ascii="Times New Roman" w:hAnsi="Times New Roman"/>
                <w:sz w:val="24"/>
                <w:szCs w:val="24"/>
                <w:lang w:val="kk-KZ"/>
              </w:rPr>
            </w:pPr>
            <w:r w:rsidRPr="005445D2">
              <w:rPr>
                <w:rFonts w:ascii="Times New Roman" w:hAnsi="Times New Roman"/>
                <w:sz w:val="24"/>
                <w:szCs w:val="24"/>
                <w:lang w:val="kk-KZ"/>
              </w:rPr>
              <w:t>- нысанның зерттеуге жататын  айқындалған аспектісі (жағы, қырыбөлігі).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15</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Субьект</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-жекелеген зерттеуші, ғылыми қоғам, ғылыми ұжым және т.б., ақырында тұтас қоғам.</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16 </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Мазмұны</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-жаңа білім алудағы іс-әрекет және оның нәтижесі – дүниенің ғылыми бейнесінің негізі болып табылатын жүйеленген білімнің жиынтығы.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lastRenderedPageBreak/>
              <w:t>17</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Әдістер </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ойлаудың жалпыадамзаттық амалдары (талдау, жинақтау, салыстыру, жалпылау, индукция, дедукция);</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тарихи және логикалық;</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белгілі бір ғылым немесе ғылыми пәнге және олардың өзіндік ерекшелігіне сәйкесті мерзімді жүйесі мен амалдары;</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Тәсілдер сонымен қатар төмендегіше бөлінеді: а) жалпығылыми; б) жеке ғылыми; в) арнайы әдістер.</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18</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Ғылыми таным мен зерттеудің үдерістері мен кезеңдері</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Ғылыми таным үдерісі: Ж. Адамар схемасы бойынша:</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Ғылыми зерттеудің үдерісі мен кезеңдері:</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-ғылыми және әлеуметтік контекстіде мәселені ұғыну және бөліп ала білу;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идеяның тууы, тақырыптың аталуы;</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-зерттеу мақсаты пен міндеттерінің пайда болуы;</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-болжамның жасалуы, теориялық зерттеу;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-эксперимент жүргізу, ғылыми фактілер мен нәтижелерді жалпылау;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en-US"/>
              </w:rPr>
            </w:pPr>
            <w:r w:rsidRPr="002D3153">
              <w:rPr>
                <w:rFonts w:ascii="Times New Roman" w:hAnsi="Times New Roman"/>
                <w:sz w:val="24"/>
                <w:szCs w:val="24"/>
                <w:lang w:val="en-US"/>
              </w:rPr>
              <w:t>19</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Нәтижелер</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-өмір сүру сапасын барынша тиімді тәсілдермен арттыру;</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-қоғамның материалдық-техникалық базасын жасақтаудағы айтарлықтай көмек;</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-ғылыми-техникалық жаңалық (разработка);</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-қоғамдық қатынастарды жетілдіру;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-адамның жаңа сапаларын қалыптастыру;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20</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Инфрақұрылым</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-нақты бір қызмет атқаратын отандық, шетелдік  ғылыми-зерттеу және жобалау ұйымдары мен бөлімшелері;</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-ғылымды мемлекеттік ұйымдастыруға және басқаруға, ғылыми жобалар конкурстарын өткізуге  жауапты мемлекеттік басқару органдары және т.б.;</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-диссертациялық зерттеулерін қорғау арқылы нәтижеге қол жеткізетін ғылыми кадрларды дайындау;</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өз ықыластарымен және мемлекеттік, бизнестік тапсырыстар  бойынша жасалған ұжымдық және авторлық жұмыстар;</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xml:space="preserve">- арнайы танымдық мақсаттардың, міндеттердің және </w:t>
            </w:r>
            <w:r w:rsidRPr="005445D2">
              <w:rPr>
                <w:rFonts w:ascii="Times New Roman" w:hAnsi="Times New Roman"/>
                <w:sz w:val="24"/>
                <w:szCs w:val="24"/>
                <w:lang w:val="kk-KZ"/>
              </w:rPr>
              <w:lastRenderedPageBreak/>
              <w:t>құралдардың болуы;</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 ақпарат және коммуникация жүйесі;</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-отандық та халықаралық та ерікті ғылыми қоғамдар.</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rPr>
          <w:trHeight w:val="2412"/>
        </w:trPr>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lastRenderedPageBreak/>
              <w:t>21</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Ғылыми тіл</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әрбір ғылыми жүйеге қажетті арнайы тіл: а) табиғи; б) жасанды (белгілер, символдар, математикалық теңдеулер, химиялық формулалар және т.б.).</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25288F" w:rsidRPr="005445D2" w:rsidRDefault="0025288F" w:rsidP="002D3153">
            <w:pPr>
              <w:pStyle w:val="a3"/>
              <w:ind w:left="0" w:right="-568"/>
              <w:rPr>
                <w:rFonts w:ascii="Times New Roman" w:hAnsi="Times New Roman"/>
                <w:sz w:val="24"/>
                <w:szCs w:val="24"/>
                <w:lang w:val="kk-KZ"/>
              </w:rPr>
            </w:pPr>
            <w:r w:rsidRPr="005445D2">
              <w:rPr>
                <w:rFonts w:ascii="Times New Roman" w:hAnsi="Times New Roman"/>
                <w:sz w:val="24"/>
                <w:szCs w:val="24"/>
                <w:lang w:val="kk-KZ"/>
              </w:rPr>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22</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Ғылымдар жүйесі</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-табиғи;</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қоғамдық және гуманитарлық;</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-техникалық.</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23</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Өзара әрекеттестік:</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идеологиямен (қоғамдық идеяларымен және теориялар мен көзқарастар жиынтығымен).</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24</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Қалыптасу тарихы</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Ерте дүниедегі қоғамдық практика талаптарымен байланысты пайда болу;</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-қазіргі жүйеде қалыптасты: 16-17 ғғ.</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25</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Периодтар</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26</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Қазіргі жағдайы</w:t>
            </w:r>
          </w:p>
        </w:tc>
        <w:tc>
          <w:tcPr>
            <w:tcW w:w="5670" w:type="dxa"/>
          </w:tcPr>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 ғылыми әректтің көлемі ірбір 10-15 жылда көбейіп отырады, соған байланысты:</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 жаңа ашылымдардың өсуі;</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-ғылыми ақпараттың өлемі;</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-ғылыми қызметкерлердің саны артып отырады.</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5445D2"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27</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Жаңа белгілер</w:t>
            </w:r>
          </w:p>
        </w:tc>
        <w:tc>
          <w:tcPr>
            <w:tcW w:w="5670" w:type="dxa"/>
          </w:tcPr>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 - тұрақты құбылыстарды зерделеп отыру дербес, қайталанбас құбылыстарға ғылыми назар аударуды еселей түседі;</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-нанотехнологияны кең түрде өндірістік қолданудың күтілуі барлық адамзат үшін терең экономикалық және әлеуметтік әсерлі болмақ;</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2D3153">
              <w:rPr>
                <w:rFonts w:ascii="Times New Roman" w:hAnsi="Times New Roman"/>
                <w:color w:val="C00000"/>
                <w:sz w:val="24"/>
                <w:szCs w:val="24"/>
                <w:lang w:val="kk-KZ"/>
              </w:rPr>
              <w:t xml:space="preserve"> </w:t>
            </w:r>
            <w:r w:rsidRPr="002D3153">
              <w:rPr>
                <w:rFonts w:ascii="Times New Roman" w:hAnsi="Times New Roman"/>
                <w:sz w:val="24"/>
                <w:szCs w:val="24"/>
                <w:lang w:val="kk-KZ"/>
              </w:rPr>
              <w:t xml:space="preserve">бақылаушы ұстанымдарының </w:t>
            </w:r>
            <w:r w:rsidRPr="002D3153">
              <w:rPr>
                <w:rFonts w:ascii="Times New Roman" w:hAnsi="Times New Roman"/>
                <w:sz w:val="24"/>
                <w:szCs w:val="24"/>
                <w:lang w:val="kk-KZ"/>
              </w:rPr>
              <w:lastRenderedPageBreak/>
              <w:t xml:space="preserve">әсері, кейбір космогондық теориялар және т.б. кезіндегі табиғат заңдарын өзгерту ұстанымдары және т.б.); </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 әлеуметтік-мәдени ақиқатты түбірімен өзгертетін микр- және мега әлемді тану бағытын тереңдету;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-классикалықтан тыс ғылым әлеуметтік мәдени келісімді насихаттайды;</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-жаңаның мәні абсолюттенеді; </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-дүниеге көзқарасты бағдарлау;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-ғылымның парадигмалық сипатына бейімделу;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Дамудың альтернативтік мүмкін сценарийлерін құру;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-синтезма және антисциентимизм сияқты бағыттарды күшейту.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bl>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білім беру  прогресінің</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аса ірі кризисіне төтеп беру сауатты ғылыми шешімдерге тәуелді.</w:t>
      </w:r>
    </w:p>
    <w:p w:rsidR="0025288F" w:rsidRPr="002D3153" w:rsidRDefault="0025288F" w:rsidP="002D3153">
      <w:pPr>
        <w:spacing w:after="0" w:line="240" w:lineRule="auto"/>
        <w:ind w:right="-568"/>
        <w:contextualSpacing/>
        <w:jc w:val="both"/>
        <w:rPr>
          <w:rFonts w:ascii="Times New Roman" w:hAnsi="Times New Roman" w:cs="Times New Roman"/>
          <w:color w:val="C00000"/>
          <w:sz w:val="24"/>
          <w:szCs w:val="24"/>
          <w:lang w:val="kk-KZ"/>
        </w:rPr>
      </w:pPr>
      <w:r w:rsidRPr="002D3153">
        <w:rPr>
          <w:rFonts w:ascii="Times New Roman" w:hAnsi="Times New Roman" w:cs="Times New Roman"/>
          <w:sz w:val="24"/>
          <w:szCs w:val="24"/>
          <w:lang w:val="kk-KZ"/>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2D3153">
        <w:rPr>
          <w:rFonts w:ascii="Times New Roman" w:hAnsi="Times New Roman" w:cs="Times New Roman"/>
          <w:sz w:val="24"/>
          <w:szCs w:val="24"/>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2D3153">
        <w:rPr>
          <w:rFonts w:ascii="Times New Roman" w:hAnsi="Times New Roman" w:cs="Times New Roman"/>
          <w:color w:val="C00000"/>
          <w:sz w:val="24"/>
          <w:szCs w:val="24"/>
          <w:lang w:val="kk-KZ"/>
        </w:rPr>
        <w:t xml:space="preserve">  </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2D3153">
        <w:rPr>
          <w:rFonts w:ascii="Times New Roman" w:hAnsi="Times New Roman" w:cs="Times New Roman"/>
          <w:i/>
          <w:color w:val="000000"/>
          <w:sz w:val="24"/>
          <w:szCs w:val="24"/>
          <w:lang w:val="kk-KZ"/>
        </w:rPr>
        <w:t>біріншісі</w:t>
      </w:r>
      <w:r w:rsidRPr="002D3153">
        <w:rPr>
          <w:rFonts w:ascii="Times New Roman" w:hAnsi="Times New Roman" w:cs="Times New Roman"/>
          <w:color w:val="000000"/>
          <w:sz w:val="24"/>
          <w:szCs w:val="24"/>
          <w:lang w:val="kk-KZ"/>
        </w:rPr>
        <w:t xml:space="preserve"> – біз қоятын мақсаттар сипаты.</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i/>
          <w:color w:val="000000"/>
          <w:sz w:val="24"/>
          <w:szCs w:val="24"/>
          <w:lang w:val="kk-KZ"/>
        </w:rPr>
        <w:t xml:space="preserve">Ғылымның екінші белгісі – </w:t>
      </w:r>
      <w:r w:rsidRPr="002D3153">
        <w:rPr>
          <w:rFonts w:ascii="Times New Roman" w:hAnsi="Times New Roman" w:cs="Times New Roman"/>
          <w:color w:val="000000"/>
          <w:sz w:val="24"/>
          <w:szCs w:val="24"/>
          <w:lang w:val="kk-KZ"/>
        </w:rPr>
        <w:t>зерттеудің арнайы нысанын (обьектісін) бөліп қарастыру.</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2D3153">
        <w:rPr>
          <w:rFonts w:ascii="Times New Roman" w:hAnsi="Times New Roman" w:cs="Times New Roman"/>
          <w:i/>
          <w:color w:val="000000"/>
          <w:sz w:val="24"/>
          <w:szCs w:val="24"/>
          <w:lang w:val="kk-KZ"/>
        </w:rPr>
        <w:t xml:space="preserve">Үшінші белгі – </w:t>
      </w:r>
      <w:r w:rsidRPr="002D3153">
        <w:rPr>
          <w:rFonts w:ascii="Times New Roman" w:hAnsi="Times New Roman" w:cs="Times New Roman"/>
          <w:color w:val="000000"/>
          <w:sz w:val="24"/>
          <w:szCs w:val="24"/>
          <w:lang w:val="kk-KZ"/>
        </w:rPr>
        <w:t>танымның арнайы құралдарын қолдану.</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i/>
          <w:color w:val="000000"/>
          <w:sz w:val="24"/>
          <w:szCs w:val="24"/>
          <w:lang w:val="kk-KZ"/>
        </w:rPr>
        <w:lastRenderedPageBreak/>
        <w:t xml:space="preserve">Соңғы белгі – </w:t>
      </w:r>
      <w:r w:rsidRPr="002D3153">
        <w:rPr>
          <w:rFonts w:ascii="Times New Roman" w:hAnsi="Times New Roman" w:cs="Times New Roman"/>
          <w:color w:val="000000"/>
          <w:sz w:val="24"/>
          <w:szCs w:val="24"/>
          <w:lang w:val="kk-KZ"/>
        </w:rPr>
        <w:t>терминологияның бір мәнділігі.</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2D3153">
        <w:rPr>
          <w:rFonts w:ascii="Times New Roman" w:hAnsi="Times New Roman" w:cs="Times New Roman"/>
          <w:i/>
          <w:color w:val="000000"/>
          <w:sz w:val="24"/>
          <w:szCs w:val="24"/>
          <w:lang w:val="kk-KZ"/>
        </w:rPr>
        <w:t>Бір ғылыми еңбектің</w:t>
      </w:r>
      <w:r w:rsidRPr="002D3153">
        <w:rPr>
          <w:rFonts w:ascii="Times New Roman" w:hAnsi="Times New Roman" w:cs="Times New Roman"/>
          <w:color w:val="000000"/>
          <w:sz w:val="24"/>
          <w:szCs w:val="24"/>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2D3153">
        <w:rPr>
          <w:rFonts w:ascii="Times New Roman" w:hAnsi="Times New Roman" w:cs="Times New Roman"/>
          <w:sz w:val="24"/>
          <w:szCs w:val="24"/>
          <w:lang w:val="kk-KZ"/>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а) өндіріс үшін алынған арнайы білім келесі ғылыми ізденістің негізі болып табылатын  іргелі;</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б) нақты мәселелерді шешуге бағытталған жаңа білімді табу және қолдануға бағытталған қолданбалы;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в) нақты белгілі бір ғылым шеңберінде жүргізілген немесе бірнеше ғылымдар тоғысында жүргізілген пәндік және пәнаралық;</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д) жұмыстың сол бойдағы маңызы мен болашағын анықтауға бағытталған ізденістік;</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ж) зерттеу жұмыстары, іргелі және қолданбалы зерттеулер нәтижесін практикаға енгізуге жауаптылар.</w:t>
      </w:r>
    </w:p>
    <w:p w:rsidR="00781C3D" w:rsidRPr="002D3153" w:rsidRDefault="00781C3D" w:rsidP="002D3153">
      <w:pPr>
        <w:pStyle w:val="33"/>
        <w:spacing w:after="0" w:line="240" w:lineRule="auto"/>
        <w:ind w:left="0" w:right="-568"/>
        <w:rPr>
          <w:rFonts w:ascii="Times New Roman" w:hAnsi="Times New Roman" w:cs="Times New Roman"/>
          <w:sz w:val="24"/>
          <w:szCs w:val="24"/>
          <w:lang w:val="be-BY"/>
        </w:rPr>
      </w:pPr>
      <w:r w:rsidRPr="005445D2">
        <w:rPr>
          <w:rFonts w:ascii="Times New Roman" w:hAnsi="Times New Roman" w:cs="Times New Roman"/>
          <w:sz w:val="24"/>
          <w:szCs w:val="24"/>
          <w:lang w:val="kk-KZ"/>
        </w:rPr>
        <w:t xml:space="preserve">Педагогикалық зерттеулерді олардың бағыттары бойынша </w:t>
      </w:r>
      <w:r w:rsidRPr="002D3153">
        <w:rPr>
          <w:rFonts w:ascii="Times New Roman" w:hAnsi="Times New Roman" w:cs="Times New Roman"/>
          <w:sz w:val="24"/>
          <w:szCs w:val="24"/>
          <w:lang w:val="kk-KZ"/>
        </w:rPr>
        <w:t xml:space="preserve">  м</w:t>
      </w:r>
      <w:r w:rsidRPr="005445D2">
        <w:rPr>
          <w:rFonts w:ascii="Times New Roman" w:hAnsi="Times New Roman" w:cs="Times New Roman"/>
          <w:sz w:val="24"/>
          <w:szCs w:val="24"/>
          <w:lang w:val="kk-KZ"/>
        </w:rPr>
        <w:t xml:space="preserve">етодологиялық, іргелі және қолданбалы деп бөлуге болады. </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Педагогика саласындағы методологиялық зерттеулердің тиімділігі мен сапасын арттыру принциптерін табу және олардың практикаға тигізер әсерлерін күшейту болып табылады. Мұндай зерттеулер педагогика саласындағы ғылыми қызметке бағдар береді.</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Іргелі зерттеулердің мақсаты педагогикалық құбылыстардың мәнін ашу,  педагогикалық ақиқаттың терең де, тасада жатқан құпияларын, негіздерін табу, оған, ғылыми түсінік беру болып табылады. Осындай зерттеулердің нәтижесінде оқыту мен тәрбие теориясы, әдістер мен ұйымдастыру нысандарының теориясы және т.с.с. құрылады.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Іргелі зерттеулердің нәтижелері практикамен тікелей байланысты мәселелерді шешетін қолданбалы зерттеулер үшін теориялық негіздемелер құрады. Көбіне олар іргелі зерттеулермен бір кешенде жүргізіледі және олардың нәтижелері іргелі еңбектерде олардың қолданбалы бөлігі ретінде беріледі. Қолданбалы зерттеулер практиканың нақты кемшіліктерін жоюға бағытталған. Әрине, мұндай зерттеулердің мәні іргелі зерттеулерден кем болмайды.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 xml:space="preserve">Іргелі зерттеулер әдетте абстрактылы сипатқа ие гепотетикалық теориялық схема құрудан басталады. Жекеленген теориялық ережелер тәжірибе арқылы тексеріледі. Осы негізде зерттеу объектісінің мәні туралы, ондағы қарым-қатынастар туралы теориялық түсінік алынады. </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Бірақ та зерттеудің түпкі мақсаты-нақты білім алу. Келесі кезең- бастапқы абстракцияны шынайы өмірге аудару және мәнмен мағынаның осы шынайы өмірден мән мен мағынаның нақты көрінісін аңғару. Бұл мәннен мазмұннан құбылысқа, абстрактылықтан нақтылыққа барар жол. Мысалы, “сабақ беру”, “оқыту” деген абстрактылы ұғымдарды бірдей ала отырып, біз педагогикалық шындықтағы оқу мен оқыту арасындағы қатынастардың өмір сүруінің нақты нысандарын тауып, сол арқылы нақты білім аламыз.</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Қолданбалы зерттеулердің барысы бұдан өзгеше болады. Қолданбалы зерттеудің іргелі зерттеуден айырмашылығы сол, мұнда теориялық негіздемелер зерттеушіге беріліп қойылған. Ол зерттеушіні қолда бар теориялар арқылы педагогикалық практикадағы жоюға тиісті кемшіліктерді (мысалы, белгілі бір мақсаттарды орындау үшін оқытудың қолда әдістерінің тиімділігінің жеткіліксіздігі) табуға және сипаттауға еліктіреді. Бұл зерттеудің басы. Бұдан кейін байқалған кемшіліктерді қалай жою керектігі жөнінде түсінік қалыптасады. Осы түсініктің қандай теориялық дәрежеде екендігіне байланысты оның жекеленген элементтерін тексеруге бағытталған эксперимент, екінші жағынан тәжірибе жұмысы арасында айырмашылықтар болуы мүмкін, оны зерттеу жұмысының барысында ескеру қажет.</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Ғылыми педагогикалық зерттеулер тәжірибелік эксперименттік және теориялық сипатта болуы мүмкін.</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Тәжірибе жұмысы ғылыми ұсынымдарды пайдаланудың неғұрлым тиімді жағдайларын табуға бағытталған. Ғылыми-педагогикалық эксперимент өмірлік, тәрбиелік қарама-қайшылықтарды, қалыптасқан проблемаларды шешуге қатысты ғылыми ұғымдар мен болжамдарды тексеруден тұрады.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Педагогикада теориялық зерттеулер мен оның әдістері ерекше орын алады. Теориялық зерттеулердің мәні белгілі бір дүниетаным тұрғысынан алып қарағанда, эмпирикалық және қорытылған материалды жүйеге келтіруде, талдауда және бағалауда болып табылады Ғылыми жұмысқа қойылатын мңызды талаптар- бұл қолданылатын терминологияның қатаңдығы, нақтылығы, бір мәнділігі.</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r w:rsidRPr="002D3153">
        <w:rPr>
          <w:rFonts w:ascii="Times New Roman" w:hAnsi="Times New Roman" w:cs="Times New Roman"/>
          <w:sz w:val="24"/>
          <w:szCs w:val="24"/>
          <w:lang w:val="kk-KZ"/>
        </w:rPr>
        <w:t xml:space="preserve"> </w:t>
      </w:r>
    </w:p>
    <w:p w:rsidR="00781C3D" w:rsidRPr="002D3153" w:rsidRDefault="00781C3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қазақ халқының ұлттық тәлім – тәрбиесімен бірге ертегі философтері Аристотель, Сократ, XVIII – XIX ғасырлардағы орыс, француз ағартушы- демократтары Ж.Ж.Руссо, Л.Н.Толстой. К.Д.</w:t>
      </w:r>
      <w:r w:rsidR="003E6F0B"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мәселелерімен тікелей айналысқан. Ә. Бөкенханов,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w:t>
      </w:r>
      <w:r w:rsidR="003E6F0B"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781C3D" w:rsidRPr="002D3153" w:rsidRDefault="00781C3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w:t>
      </w:r>
      <w:r w:rsidRPr="002D3153">
        <w:rPr>
          <w:rFonts w:ascii="Times New Roman" w:hAnsi="Times New Roman" w:cs="Times New Roman"/>
          <w:sz w:val="24"/>
          <w:szCs w:val="24"/>
          <w:lang w:val="kk-KZ"/>
        </w:rPr>
        <w:lastRenderedPageBreak/>
        <w:t>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Қазақcтан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1935 жылы профессор Ш.Әлжановтың басшылығымен екі бөлімді «Әлемдік педагогикалық хрестоматия» басылып шықты. Онда дүниежүзілік педагогикалық классиктері Я.А.Каменский, И.Г.Песталоции, И.Ф.Гербарт, К.Д.Ушинский, Л.Н.Толстой, Н.К.Крупская, А.С.Макаренко, еңбектері қазақшаға аударылып берілді. Сондай – ақ мектептер тарихын зерттеу істері қолға алынды.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Ш.Әлжанов, педагог- ғалымдар Қ. Жұбанов, Ш.Қоқымбаев, Ш.Кәрібаев, Ә.Қоңыратбаев, Ә. Сыдықов, Е.Бекмаханов, С.Қожахметов, т.б. бар еді. Осы орынсыз қуғын-сүргіннің кесірінен 1937-1947 жылдар арасында Қазақстанда ұлттық педагогика ғылымы біршама тоқырап қалды.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781C3D" w:rsidRPr="002D3153" w:rsidRDefault="00781C3D"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1943-1952 жылдары институттың директоры болып істеген Ә.Сыдықовтың «Ы.Алтынсарин  педагогикалық ойлары мен ағартушылық қызметі» деген ірі монографиялық еңбегі 1949 жылы жарық қөрді.Онда ұлы ағартушының  педагогикалық озат идеяларынан бастап, қазақ 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1950 жылдардың басты мәселесі ретінде толық емес білімді, яғни алғашқы жеті жылдық, кейін сегіз жылдық білім беруді жүзеге асыру күн тәртібіне қойылады. 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ғылымының докторы, 1953 – 1962 жылдар аралығындағы институт директоры А. Ысқақов, ғылым кандидаттары И. Ұйықбаев, Ә.Хасенов, профессорлар С.Аманжолов, М. Балақбаев,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1950 жылдардың соңында институт Педагогика ғылымдары ғылыми-</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институты атанды.  </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1962 – 1974 жылдары иститут директоры болып қызмет атқарған КСРОП – ға корреспондент мүшесі, педагогика ғылымының докторы, професоры Ә. Сембаевтың « Қазақстан мектептерінің </w:t>
      </w:r>
      <w:r w:rsidRPr="002D3153">
        <w:rPr>
          <w:rFonts w:ascii="Times New Roman" w:hAnsi="Times New Roman" w:cs="Times New Roman"/>
          <w:sz w:val="24"/>
          <w:szCs w:val="24"/>
          <w:lang w:val="kk-KZ"/>
        </w:rPr>
        <w:lastRenderedPageBreak/>
        <w:t>тарихы туралы очеретер » (1958), Г. Храпченковтың «Қазақстанда халыққа білім берудің ғылыми – педагогикалық мәселелері » (1976) еңбектерінде ХІХ ғасырдың екінші жартысынан бастап 1970 жылдарға дейінгі оқытудың мазмұны мен әдістерінің даму мәселелері баяндалды.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1966 жылы институтқа Ы. Алтынсарин аты берілді.</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шешілуіне институт 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Есенжолва, С. Мазғұтова, Ж. Адамбаева, Қ. Аймағанбетова, Т. Ақшолақов, Ә. Дайырова, С. Тілешова, Ғ. Құтқожина, т.б. ерекше атап өтуге болады.  </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2D3153">
        <w:rPr>
          <w:rFonts w:ascii="Times New Roman" w:hAnsi="Times New Roman" w:cs="Times New Roman"/>
          <w:sz w:val="24"/>
          <w:szCs w:val="24"/>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w:t>
      </w:r>
      <w:r w:rsidRPr="002D3153">
        <w:rPr>
          <w:rFonts w:ascii="Times New Roman" w:hAnsi="Times New Roman" w:cs="Times New Roman"/>
          <w:sz w:val="24"/>
          <w:szCs w:val="24"/>
          <w:lang w:val="kk-KZ"/>
        </w:rPr>
        <w:lastRenderedPageBreak/>
        <w:t>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2D3153">
        <w:rPr>
          <w:rFonts w:ascii="Times New Roman" w:hAnsi="Times New Roman" w:cs="Times New Roman"/>
          <w:sz w:val="24"/>
          <w:szCs w:val="24"/>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2D3153">
        <w:rPr>
          <w:rFonts w:ascii="Times New Roman" w:hAnsi="Times New Roman" w:cs="Times New Roman"/>
          <w:sz w:val="24"/>
          <w:szCs w:val="24"/>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2D3153">
        <w:rPr>
          <w:rFonts w:ascii="Times New Roman" w:hAnsi="Times New Roman" w:cs="Times New Roman"/>
          <w:sz w:val="24"/>
          <w:szCs w:val="24"/>
          <w:lang w:val="kk-KZ"/>
        </w:rPr>
        <w:tab/>
        <w:t>Аталған 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E06C2B" w:rsidRPr="002D3153" w:rsidRDefault="00E06C2B" w:rsidP="002D3153">
      <w:pPr>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4E2A2E" w:rsidRPr="002D3153" w:rsidRDefault="004E2A2E"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4E2A2E" w:rsidRPr="002D3153" w:rsidRDefault="004E2A2E"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E6F0B" w:rsidRPr="002D3153" w:rsidRDefault="003E6F0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Педагогикалық жоғары оқу орны студенттерінің және магистранттарының ғылыми-зерттеу жұмыстарының түрлері мен мазмұнына сипаттама беріңіз. (ҒЗЖ). </w:t>
      </w:r>
    </w:p>
    <w:p w:rsidR="003E6F0B" w:rsidRPr="002D3153" w:rsidRDefault="003E6F0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Ғылыми-зерттеу жұмыстарын жоспарлау, ұйымдастыру және басқару тетіктерін баяндаңыз</w:t>
      </w:r>
    </w:p>
    <w:p w:rsidR="003E6F0B" w:rsidRPr="002D3153" w:rsidRDefault="003E6F0B" w:rsidP="002D3153">
      <w:pPr>
        <w:spacing w:after="0" w:line="240" w:lineRule="auto"/>
        <w:ind w:right="-568"/>
        <w:jc w:val="both"/>
        <w:rPr>
          <w:rFonts w:ascii="Times New Roman" w:eastAsia="SimSun" w:hAnsi="Times New Roman" w:cs="Times New Roman"/>
          <w:b/>
          <w:bCs/>
          <w:sz w:val="24"/>
          <w:szCs w:val="24"/>
          <w:lang w:val="kk-KZ"/>
        </w:rPr>
      </w:pPr>
      <w:r w:rsidRPr="002D3153">
        <w:rPr>
          <w:rFonts w:ascii="Times New Roman" w:hAnsi="Times New Roman" w:cs="Times New Roman"/>
          <w:bCs/>
          <w:sz w:val="24"/>
          <w:szCs w:val="24"/>
          <w:lang w:val="kk-KZ"/>
        </w:rPr>
        <w:t>3.</w:t>
      </w:r>
      <w:r w:rsidR="005F0B9B" w:rsidRPr="002D3153">
        <w:rPr>
          <w:rFonts w:ascii="Times New Roman" w:hAnsi="Times New Roman" w:cs="Times New Roman"/>
          <w:bCs/>
          <w:sz w:val="24"/>
          <w:szCs w:val="24"/>
          <w:lang w:val="kk-KZ"/>
        </w:rPr>
        <w:t xml:space="preserve"> Ғылыми жоба логикасын түсіндіріңіз.</w:t>
      </w: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E537C7" w:rsidRPr="002D3153" w:rsidRDefault="00BD518F" w:rsidP="002D3153">
      <w:pPr>
        <w:tabs>
          <w:tab w:val="left" w:pos="426"/>
        </w:tabs>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8</w:t>
      </w:r>
      <w:r w:rsidR="00E537C7" w:rsidRPr="002D3153">
        <w:rPr>
          <w:rFonts w:ascii="Times New Roman" w:hAnsi="Times New Roman" w:cs="Times New Roman"/>
          <w:sz w:val="24"/>
          <w:szCs w:val="24"/>
          <w:lang w:val="kk-KZ"/>
        </w:rPr>
        <w:t xml:space="preserve">. </w:t>
      </w:r>
      <w:r w:rsidR="00E537C7" w:rsidRPr="002D3153">
        <w:rPr>
          <w:rFonts w:ascii="Times New Roman" w:hAnsi="Times New Roman" w:cs="Times New Roman"/>
          <w:b/>
          <w:sz w:val="24"/>
          <w:szCs w:val="24"/>
        </w:rPr>
        <w:t>Таубаева Ш</w:t>
      </w:r>
      <w:r w:rsidR="00E537C7" w:rsidRPr="002D3153">
        <w:rPr>
          <w:rFonts w:ascii="Times New Roman" w:hAnsi="Times New Roman" w:cs="Times New Roman"/>
          <w:sz w:val="24"/>
          <w:szCs w:val="24"/>
        </w:rPr>
        <w:t>. Педагогика</w:t>
      </w:r>
      <w:r w:rsidR="00E537C7" w:rsidRPr="002D3153">
        <w:rPr>
          <w:rFonts w:ascii="Times New Roman" w:hAnsi="Times New Roman" w:cs="Times New Roman"/>
          <w:sz w:val="24"/>
          <w:szCs w:val="24"/>
          <w:lang w:val="kk-KZ"/>
        </w:rPr>
        <w:t xml:space="preserve">лық зерттеулердің әдіснамасы мен әдістері. Оқулық.  </w:t>
      </w:r>
      <w:r w:rsidR="00E537C7" w:rsidRPr="005445D2">
        <w:rPr>
          <w:rFonts w:ascii="Times New Roman" w:hAnsi="Times New Roman" w:cs="Times New Roman"/>
          <w:sz w:val="24"/>
          <w:szCs w:val="24"/>
          <w:lang w:val="kk-KZ"/>
        </w:rPr>
        <w:t>Алматы: Қазақ университеті,</w:t>
      </w:r>
      <w:r w:rsidR="00E537C7" w:rsidRPr="002D3153">
        <w:rPr>
          <w:rFonts w:ascii="Times New Roman" w:hAnsi="Times New Roman" w:cs="Times New Roman"/>
          <w:sz w:val="24"/>
          <w:szCs w:val="24"/>
          <w:lang w:val="kk-KZ"/>
        </w:rPr>
        <w:t xml:space="preserve"> </w:t>
      </w:r>
      <w:r w:rsidR="00E537C7" w:rsidRPr="005445D2">
        <w:rPr>
          <w:rFonts w:ascii="Times New Roman" w:hAnsi="Times New Roman" w:cs="Times New Roman"/>
          <w:sz w:val="24"/>
          <w:szCs w:val="24"/>
          <w:lang w:val="kk-KZ"/>
        </w:rPr>
        <w:t>2019</w:t>
      </w:r>
      <w:r w:rsidR="00E537C7" w:rsidRPr="002D3153">
        <w:rPr>
          <w:rFonts w:ascii="Times New Roman" w:hAnsi="Times New Roman" w:cs="Times New Roman"/>
          <w:sz w:val="24"/>
          <w:szCs w:val="24"/>
          <w:lang w:val="kk-KZ"/>
        </w:rPr>
        <w:t xml:space="preserve">.- 360 бет </w:t>
      </w:r>
    </w:p>
    <w:p w:rsidR="00E537C7"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E537C7" w:rsidRPr="002D3153">
        <w:rPr>
          <w:rFonts w:ascii="Times New Roman" w:hAnsi="Times New Roman" w:cs="Times New Roman"/>
          <w:b/>
          <w:sz w:val="24"/>
          <w:szCs w:val="24"/>
          <w:lang w:val="kk-KZ"/>
        </w:rPr>
        <w:t>. Қазақ тілі терминдерінің салалық ғылыми түсіндірме сөздігі.</w:t>
      </w:r>
      <w:r w:rsidR="00E537C7" w:rsidRPr="002D3153">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p>
    <w:p w:rsidR="00E537C7"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10</w:t>
      </w:r>
      <w:r w:rsidR="00E537C7" w:rsidRPr="002D3153">
        <w:rPr>
          <w:rFonts w:ascii="Times New Roman" w:hAnsi="Times New Roman" w:cs="Times New Roman"/>
          <w:sz w:val="24"/>
          <w:szCs w:val="24"/>
        </w:rPr>
        <w:t xml:space="preserve">. </w:t>
      </w:r>
      <w:r w:rsidR="00E537C7" w:rsidRPr="002D3153">
        <w:rPr>
          <w:rFonts w:ascii="Times New Roman" w:hAnsi="Times New Roman" w:cs="Times New Roman"/>
          <w:b/>
          <w:sz w:val="24"/>
          <w:szCs w:val="24"/>
        </w:rPr>
        <w:t>Бережнова Е.В., Краевский В.В.</w:t>
      </w:r>
      <w:r w:rsidR="00E537C7" w:rsidRPr="002D3153">
        <w:rPr>
          <w:rFonts w:ascii="Times New Roman" w:hAnsi="Times New Roman" w:cs="Times New Roman"/>
          <w:sz w:val="24"/>
          <w:szCs w:val="24"/>
        </w:rPr>
        <w:t xml:space="preserve"> Основы учебно-исследовательской деятельности студентов. – М., 2005. – 128 с.</w:t>
      </w:r>
    </w:p>
    <w:p w:rsidR="00E537C7"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11</w:t>
      </w:r>
      <w:r w:rsidR="00E537C7" w:rsidRPr="002D3153">
        <w:rPr>
          <w:rFonts w:ascii="Times New Roman" w:hAnsi="Times New Roman" w:cs="Times New Roman"/>
          <w:b/>
          <w:sz w:val="24"/>
          <w:szCs w:val="24"/>
          <w:lang w:val="kk-KZ"/>
        </w:rPr>
        <w:t xml:space="preserve">. Салагаев В. </w:t>
      </w:r>
      <w:r w:rsidR="00E537C7" w:rsidRPr="002D3153">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p>
    <w:p w:rsidR="003E43CD" w:rsidRPr="002D3153" w:rsidRDefault="00BD518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12. </w:t>
      </w:r>
      <w:r w:rsidR="003E43CD" w:rsidRPr="002D3153">
        <w:rPr>
          <w:rFonts w:ascii="Times New Roman" w:hAnsi="Times New Roman" w:cs="Times New Roman"/>
          <w:b/>
          <w:sz w:val="24"/>
          <w:szCs w:val="24"/>
        </w:rPr>
        <w:t>Мардахаев Л.В.</w:t>
      </w:r>
      <w:r w:rsidR="003E43CD" w:rsidRPr="002D3153">
        <w:rPr>
          <w:rFonts w:ascii="Times New Roman" w:hAnsi="Times New Roman" w:cs="Times New Roman"/>
          <w:sz w:val="24"/>
          <w:szCs w:val="24"/>
        </w:rPr>
        <w:t xml:space="preserve"> </w:t>
      </w:r>
      <w:r w:rsidR="003E43CD" w:rsidRPr="002D3153">
        <w:rPr>
          <w:rFonts w:ascii="Times New Roman" w:hAnsi="Times New Roman" w:cs="Times New Roman"/>
          <w:sz w:val="24"/>
          <w:szCs w:val="24"/>
          <w:lang w:val="kk-KZ"/>
        </w:rPr>
        <w:t>Дипломная работа бакалавра</w:t>
      </w:r>
      <w:r w:rsidR="003E43CD" w:rsidRPr="002D3153">
        <w:rPr>
          <w:rFonts w:ascii="Times New Roman" w:hAnsi="Times New Roman" w:cs="Times New Roman"/>
          <w:sz w:val="24"/>
          <w:szCs w:val="24"/>
        </w:rPr>
        <w:t xml:space="preserve">: подготовка и защита: учебно-методическое пособие.- М.: </w:t>
      </w:r>
      <w:r w:rsidR="003E43CD" w:rsidRPr="002D3153">
        <w:rPr>
          <w:rFonts w:ascii="Times New Roman" w:hAnsi="Times New Roman" w:cs="Times New Roman"/>
          <w:sz w:val="24"/>
          <w:szCs w:val="24"/>
          <w:lang w:val="kk-KZ"/>
        </w:rPr>
        <w:t>Перспектива</w:t>
      </w:r>
      <w:r w:rsidR="003E43CD" w:rsidRPr="002D3153">
        <w:rPr>
          <w:rFonts w:ascii="Times New Roman" w:hAnsi="Times New Roman" w:cs="Times New Roman"/>
          <w:sz w:val="24"/>
          <w:szCs w:val="24"/>
        </w:rPr>
        <w:t>, 201</w:t>
      </w:r>
      <w:r w:rsidR="003E43CD" w:rsidRPr="002D3153">
        <w:rPr>
          <w:rFonts w:ascii="Times New Roman" w:hAnsi="Times New Roman" w:cs="Times New Roman"/>
          <w:sz w:val="24"/>
          <w:szCs w:val="24"/>
          <w:lang w:val="kk-KZ"/>
        </w:rPr>
        <w:t>4</w:t>
      </w:r>
      <w:r w:rsidR="003E43CD" w:rsidRPr="002D3153">
        <w:rPr>
          <w:rFonts w:ascii="Times New Roman" w:hAnsi="Times New Roman" w:cs="Times New Roman"/>
          <w:sz w:val="24"/>
          <w:szCs w:val="24"/>
        </w:rPr>
        <w:t xml:space="preserve">. – </w:t>
      </w:r>
      <w:r w:rsidR="003E43CD" w:rsidRPr="002D3153">
        <w:rPr>
          <w:rFonts w:ascii="Times New Roman" w:hAnsi="Times New Roman" w:cs="Times New Roman"/>
          <w:sz w:val="24"/>
          <w:szCs w:val="24"/>
          <w:lang w:val="kk-KZ"/>
        </w:rPr>
        <w:t>78</w:t>
      </w:r>
      <w:r w:rsidR="003E43CD" w:rsidRPr="002D3153">
        <w:rPr>
          <w:rFonts w:ascii="Times New Roman" w:hAnsi="Times New Roman" w:cs="Times New Roman"/>
          <w:sz w:val="24"/>
          <w:szCs w:val="24"/>
        </w:rPr>
        <w:t xml:space="preserve"> с.</w:t>
      </w:r>
    </w:p>
    <w:p w:rsidR="003E43CD"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003E43CD" w:rsidRPr="002D3153">
        <w:rPr>
          <w:rFonts w:ascii="Times New Roman" w:hAnsi="Times New Roman" w:cs="Times New Roman"/>
          <w:b/>
          <w:sz w:val="24"/>
          <w:szCs w:val="24"/>
          <w:lang w:val="kk-KZ"/>
        </w:rPr>
        <w:t>3. Құсайынов А.Қ., Наби Ы, Таубаева Ш.</w:t>
      </w:r>
      <w:r w:rsidR="003E43CD" w:rsidRPr="002D3153">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003E43CD" w:rsidRPr="002D3153">
        <w:rPr>
          <w:rFonts w:ascii="Times New Roman" w:hAnsi="Times New Roman" w:cs="Times New Roman"/>
          <w:sz w:val="24"/>
          <w:szCs w:val="24"/>
        </w:rPr>
        <w:t xml:space="preserve"> Алматы</w:t>
      </w:r>
      <w:r w:rsidR="003E43CD" w:rsidRPr="002D3153">
        <w:rPr>
          <w:rFonts w:ascii="Times New Roman" w:hAnsi="Times New Roman" w:cs="Times New Roman"/>
          <w:sz w:val="24"/>
          <w:szCs w:val="24"/>
          <w:lang w:val="kk-KZ"/>
        </w:rPr>
        <w:t xml:space="preserve">: </w:t>
      </w:r>
      <w:r w:rsidR="003E43CD" w:rsidRPr="002D3153">
        <w:rPr>
          <w:rFonts w:ascii="Times New Roman" w:hAnsi="Times New Roman" w:cs="Times New Roman"/>
          <w:sz w:val="24"/>
          <w:szCs w:val="24"/>
          <w:lang w:val="en-US"/>
        </w:rPr>
        <w:t>ROND</w:t>
      </w:r>
      <w:r w:rsidR="003E43CD" w:rsidRPr="002D3153">
        <w:rPr>
          <w:rFonts w:ascii="Times New Roman" w:hAnsi="Times New Roman" w:cs="Times New Roman"/>
          <w:sz w:val="24"/>
          <w:szCs w:val="24"/>
        </w:rPr>
        <w:t>@</w:t>
      </w:r>
      <w:r w:rsidR="003E43CD" w:rsidRPr="002D3153">
        <w:rPr>
          <w:rFonts w:ascii="Times New Roman" w:hAnsi="Times New Roman" w:cs="Times New Roman"/>
          <w:sz w:val="24"/>
          <w:szCs w:val="24"/>
          <w:lang w:val="en-US"/>
        </w:rPr>
        <w:t>A</w:t>
      </w:r>
      <w:r w:rsidR="003E43CD" w:rsidRPr="002D3153">
        <w:rPr>
          <w:rFonts w:ascii="Times New Roman" w:hAnsi="Times New Roman" w:cs="Times New Roman"/>
          <w:sz w:val="24"/>
          <w:szCs w:val="24"/>
        </w:rPr>
        <w:t xml:space="preserve"> баспасы</w:t>
      </w:r>
      <w:r w:rsidR="003E43CD" w:rsidRPr="002D3153">
        <w:rPr>
          <w:rFonts w:ascii="Times New Roman" w:hAnsi="Times New Roman" w:cs="Times New Roman"/>
          <w:sz w:val="24"/>
          <w:szCs w:val="24"/>
          <w:lang w:val="kk-KZ"/>
        </w:rPr>
        <w:t>,</w:t>
      </w:r>
      <w:r w:rsidR="003E43CD" w:rsidRPr="002D3153">
        <w:rPr>
          <w:rFonts w:ascii="Times New Roman" w:hAnsi="Times New Roman" w:cs="Times New Roman"/>
          <w:sz w:val="24"/>
          <w:szCs w:val="24"/>
        </w:rPr>
        <w:t xml:space="preserve"> 20</w:t>
      </w:r>
      <w:r w:rsidR="003E43CD" w:rsidRPr="002D3153">
        <w:rPr>
          <w:rFonts w:ascii="Times New Roman" w:hAnsi="Times New Roman" w:cs="Times New Roman"/>
          <w:sz w:val="24"/>
          <w:szCs w:val="24"/>
          <w:lang w:val="kk-KZ"/>
        </w:rPr>
        <w:t>10</w:t>
      </w:r>
      <w:r w:rsidR="003E43CD" w:rsidRPr="002D3153">
        <w:rPr>
          <w:rFonts w:ascii="Times New Roman" w:hAnsi="Times New Roman" w:cs="Times New Roman"/>
          <w:sz w:val="24"/>
          <w:szCs w:val="24"/>
        </w:rPr>
        <w:t xml:space="preserve">. – </w:t>
      </w:r>
      <w:r w:rsidR="003E43CD" w:rsidRPr="002D3153">
        <w:rPr>
          <w:rFonts w:ascii="Times New Roman" w:hAnsi="Times New Roman" w:cs="Times New Roman"/>
          <w:sz w:val="24"/>
          <w:szCs w:val="24"/>
          <w:lang w:val="kk-KZ"/>
        </w:rPr>
        <w:t>298 бет.</w:t>
      </w:r>
    </w:p>
    <w:p w:rsidR="00BD518F"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14. Чечин Л.М., Шаңбаев Т.Қ.</w:t>
      </w:r>
      <w:r w:rsidRPr="002D3153">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BD518F"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15. </w:t>
      </w:r>
      <w:r w:rsidRPr="002D3153">
        <w:rPr>
          <w:rFonts w:ascii="Times New Roman" w:hAnsi="Times New Roman" w:cs="Times New Roman"/>
          <w:b/>
          <w:sz w:val="24"/>
          <w:szCs w:val="24"/>
        </w:rPr>
        <w:t>Райзберг Б.А.</w:t>
      </w:r>
      <w:r w:rsidRPr="002D3153">
        <w:rPr>
          <w:rFonts w:ascii="Times New Roman" w:hAnsi="Times New Roman" w:cs="Times New Roman"/>
          <w:sz w:val="24"/>
          <w:szCs w:val="24"/>
        </w:rPr>
        <w:t xml:space="preserve"> Диссертация и ученая степень: Пособие для соискателей. – М.: ИНФРА-М,  2008. - 480 с.</w:t>
      </w:r>
    </w:p>
    <w:p w:rsidR="00BD518F" w:rsidRPr="002D3153" w:rsidRDefault="00BD518F" w:rsidP="002D3153">
      <w:pPr>
        <w:tabs>
          <w:tab w:val="left" w:pos="426"/>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 xml:space="preserve">16. Пасмуров А.Я. </w:t>
      </w:r>
      <w:r w:rsidRPr="002D3153">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p>
    <w:p w:rsidR="00BD518F" w:rsidRPr="002D3153" w:rsidRDefault="00BD518F" w:rsidP="002D3153">
      <w:pPr>
        <w:tabs>
          <w:tab w:val="left" w:pos="426"/>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17.  Пастухов И.П., Тарасова Н.В. </w:t>
      </w:r>
      <w:r w:rsidRPr="002D3153">
        <w:rPr>
          <w:rFonts w:ascii="Times New Roman" w:hAnsi="Times New Roman" w:cs="Times New Roman"/>
          <w:sz w:val="24"/>
          <w:szCs w:val="24"/>
        </w:rPr>
        <w:t>Основы учебно-исследовательской деятельности студентов. – М.</w:t>
      </w:r>
      <w:r w:rsidRPr="002D3153">
        <w:rPr>
          <w:rFonts w:ascii="Times New Roman" w:hAnsi="Times New Roman" w:cs="Times New Roman"/>
          <w:sz w:val="24"/>
          <w:szCs w:val="24"/>
          <w:lang w:val="kk-KZ"/>
        </w:rPr>
        <w:t>: Издательский дом «Академия»,</w:t>
      </w:r>
      <w:r w:rsidRPr="002D3153">
        <w:rPr>
          <w:rFonts w:ascii="Times New Roman" w:hAnsi="Times New Roman" w:cs="Times New Roman"/>
          <w:sz w:val="24"/>
          <w:szCs w:val="24"/>
        </w:rPr>
        <w:t xml:space="preserve"> 20107 – 160 с.</w:t>
      </w:r>
    </w:p>
    <w:p w:rsidR="00BD518F" w:rsidRPr="002D3153" w:rsidRDefault="00BD518F" w:rsidP="002D3153">
      <w:pPr>
        <w:tabs>
          <w:tab w:val="left" w:pos="426"/>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18. Асанов Ж., Әбдіхалықов Н.  </w:t>
      </w:r>
      <w:r w:rsidRPr="002D3153">
        <w:rPr>
          <w:rFonts w:ascii="Times New Roman" w:hAnsi="Times New Roman" w:cs="Times New Roman"/>
          <w:sz w:val="24"/>
          <w:szCs w:val="24"/>
          <w:lang w:val="kk-KZ"/>
        </w:rPr>
        <w:t>Педагогиканың ғылыми-зерттеу әдістері. Оқу құралы. - Астана: Фолиант, 2015. – 120 бет.</w:t>
      </w:r>
    </w:p>
    <w:p w:rsidR="00BD518F" w:rsidRPr="002D3153" w:rsidRDefault="00BD518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19. Турманова К.Н., Ташкеева Г.К.</w:t>
      </w:r>
      <w:r w:rsidRPr="002D3153">
        <w:rPr>
          <w:rFonts w:ascii="Times New Roman" w:hAnsi="Times New Roman" w:cs="Times New Roman"/>
          <w:sz w:val="24"/>
          <w:szCs w:val="24"/>
          <w:lang w:val="kk-KZ"/>
        </w:rPr>
        <w:t xml:space="preserve"> Дипломдық жұмысты жазу бойынша әдістемелік нұсқаулық </w:t>
      </w:r>
      <w:r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бакалавриат). </w:t>
      </w:r>
      <w:r w:rsidRPr="005445D2">
        <w:rPr>
          <w:rFonts w:ascii="Times New Roman" w:hAnsi="Times New Roman" w:cs="Times New Roman"/>
          <w:sz w:val="24"/>
          <w:szCs w:val="24"/>
          <w:lang w:val="kk-KZ"/>
        </w:rPr>
        <w:t>Алматы: Қазақ университеті,</w:t>
      </w:r>
      <w:r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2019</w:t>
      </w:r>
      <w:r w:rsidRPr="002D3153">
        <w:rPr>
          <w:rFonts w:ascii="Times New Roman" w:hAnsi="Times New Roman" w:cs="Times New Roman"/>
          <w:sz w:val="24"/>
          <w:szCs w:val="24"/>
          <w:lang w:val="kk-KZ"/>
        </w:rPr>
        <w:t xml:space="preserve"> - 52 бет.</w:t>
      </w:r>
    </w:p>
    <w:p w:rsidR="00274443" w:rsidRPr="002D3153" w:rsidRDefault="00274443"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74443" w:rsidRPr="002D3153" w:rsidRDefault="00274443"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74443" w:rsidRPr="002D3153" w:rsidRDefault="00274443"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FB19A4" w:rsidRPr="002D3153" w:rsidRDefault="00781C3D"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1</w:t>
      </w:r>
      <w:r w:rsidR="00ED68DC" w:rsidRPr="002D3153">
        <w:rPr>
          <w:rFonts w:ascii="Times New Roman" w:hAnsi="Times New Roman" w:cs="Times New Roman"/>
          <w:b/>
          <w:bCs/>
          <w:sz w:val="24"/>
          <w:szCs w:val="24"/>
          <w:lang w:val="kk-KZ"/>
        </w:rPr>
        <w:t>5-дәріс. П</w:t>
      </w:r>
      <w:r w:rsidR="00292734" w:rsidRPr="002D3153">
        <w:rPr>
          <w:rFonts w:ascii="Times New Roman" w:hAnsi="Times New Roman" w:cs="Times New Roman"/>
          <w:b/>
          <w:bCs/>
          <w:sz w:val="24"/>
          <w:szCs w:val="24"/>
          <w:lang w:val="kk-KZ"/>
        </w:rPr>
        <w:t xml:space="preserve">едагогтің </w:t>
      </w:r>
      <w:r w:rsidR="00ED68DC" w:rsidRPr="002D3153">
        <w:rPr>
          <w:rFonts w:ascii="Times New Roman" w:hAnsi="Times New Roman" w:cs="Times New Roman"/>
          <w:b/>
          <w:bCs/>
          <w:sz w:val="24"/>
          <w:szCs w:val="24"/>
          <w:lang w:val="kk-KZ"/>
        </w:rPr>
        <w:t xml:space="preserve"> з</w:t>
      </w:r>
      <w:r w:rsidR="00292734" w:rsidRPr="002D3153">
        <w:rPr>
          <w:rFonts w:ascii="Times New Roman" w:hAnsi="Times New Roman" w:cs="Times New Roman"/>
          <w:b/>
          <w:bCs/>
          <w:sz w:val="24"/>
          <w:szCs w:val="24"/>
          <w:lang w:val="kk-KZ"/>
        </w:rPr>
        <w:t>ертте</w:t>
      </w:r>
      <w:r w:rsidR="00ED68DC" w:rsidRPr="002D3153">
        <w:rPr>
          <w:rFonts w:ascii="Times New Roman" w:hAnsi="Times New Roman" w:cs="Times New Roman"/>
          <w:b/>
          <w:bCs/>
          <w:sz w:val="24"/>
          <w:szCs w:val="24"/>
          <w:lang w:val="kk-KZ"/>
        </w:rPr>
        <w:t>ушілік мәдениеті</w:t>
      </w:r>
      <w:r w:rsidR="00FB19A4" w:rsidRPr="002D3153">
        <w:rPr>
          <w:rFonts w:ascii="Times New Roman" w:hAnsi="Times New Roman" w:cs="Times New Roman"/>
          <w:b/>
          <w:bCs/>
          <w:sz w:val="24"/>
          <w:szCs w:val="24"/>
          <w:lang w:val="kk-KZ"/>
        </w:rPr>
        <w:t xml:space="preserve"> </w:t>
      </w:r>
      <w:r w:rsidR="00FB19A4" w:rsidRPr="005445D2">
        <w:rPr>
          <w:rFonts w:ascii="Times New Roman" w:hAnsi="Times New Roman" w:cs="Times New Roman"/>
          <w:b/>
          <w:sz w:val="24"/>
          <w:szCs w:val="24"/>
          <w:lang w:val="kk-KZ"/>
        </w:rPr>
        <w:t>(</w:t>
      </w:r>
      <w:r w:rsidR="00FB19A4" w:rsidRPr="002D3153">
        <w:rPr>
          <w:rFonts w:ascii="Times New Roman" w:hAnsi="Times New Roman" w:cs="Times New Roman"/>
          <w:b/>
          <w:sz w:val="24"/>
          <w:szCs w:val="24"/>
          <w:lang w:val="kk-KZ"/>
        </w:rPr>
        <w:t>проблемалық дәріс</w:t>
      </w:r>
      <w:r w:rsidR="00FB19A4" w:rsidRPr="005445D2">
        <w:rPr>
          <w:rFonts w:ascii="Times New Roman" w:hAnsi="Times New Roman" w:cs="Times New Roman"/>
          <w:b/>
          <w:sz w:val="24"/>
          <w:szCs w:val="24"/>
          <w:lang w:val="kk-KZ"/>
        </w:rPr>
        <w:t>)</w:t>
      </w:r>
    </w:p>
    <w:p w:rsidR="00DB391C" w:rsidRPr="002D3153" w:rsidRDefault="00B43775" w:rsidP="002D3153">
      <w:pPr>
        <w:pStyle w:val="a7"/>
        <w:spacing w:after="0"/>
        <w:ind w:left="0" w:right="-568" w:firstLine="708"/>
        <w:jc w:val="both"/>
        <w:rPr>
          <w:sz w:val="24"/>
          <w:szCs w:val="24"/>
          <w:lang w:val="kk-KZ" w:eastAsia="ko-KR"/>
        </w:rPr>
      </w:pPr>
      <w:r w:rsidRPr="002D3153">
        <w:rPr>
          <w:b/>
          <w:sz w:val="24"/>
          <w:szCs w:val="24"/>
          <w:lang w:val="kk-KZ" w:eastAsia="ko-KR"/>
        </w:rPr>
        <w:t xml:space="preserve">Дәрістің мақсаты: </w:t>
      </w:r>
      <w:r w:rsidR="00DB391C" w:rsidRPr="002D3153">
        <w:rPr>
          <w:sz w:val="24"/>
          <w:szCs w:val="24"/>
          <w:lang w:val="kk-KZ" w:eastAsia="ko-KR"/>
        </w:rPr>
        <w:t xml:space="preserve">Докторанттарға </w:t>
      </w:r>
      <w:r w:rsidR="00DB391C" w:rsidRPr="002D3153">
        <w:rPr>
          <w:bCs/>
          <w:sz w:val="24"/>
          <w:szCs w:val="24"/>
          <w:lang w:val="kk-KZ"/>
        </w:rPr>
        <w:t>педагогтің  зерттеушілік мәдениетін қалыптастыру тұжырымдамасын</w:t>
      </w:r>
      <w:r w:rsidR="00DB391C" w:rsidRPr="002D3153">
        <w:rPr>
          <w:sz w:val="24"/>
          <w:szCs w:val="24"/>
          <w:lang w:val="kk-KZ" w:eastAsia="ko-KR"/>
        </w:rPr>
        <w:t>ың жасалу логикасын  түсіндіру және зерттеу тұжырымдамасын жасау тәжірибелерімен таныстыру.</w:t>
      </w:r>
    </w:p>
    <w:p w:rsidR="00B43775" w:rsidRPr="002D3153" w:rsidRDefault="00B4377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B43775" w:rsidRPr="002D3153" w:rsidRDefault="00B43775"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CC65AD" w:rsidRPr="002D3153" w:rsidRDefault="00B43775"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00CC65AD" w:rsidRPr="002D3153">
        <w:rPr>
          <w:rFonts w:ascii="Times New Roman" w:hAnsi="Times New Roman" w:cs="Times New Roman"/>
          <w:bCs/>
          <w:sz w:val="24"/>
          <w:szCs w:val="24"/>
          <w:lang w:val="kk-KZ"/>
        </w:rPr>
        <w:t xml:space="preserve">Зерттеуші-педагогтің </w:t>
      </w:r>
      <w:r w:rsidR="00ED68DC" w:rsidRPr="002D3153">
        <w:rPr>
          <w:rFonts w:ascii="Times New Roman" w:hAnsi="Times New Roman" w:cs="Times New Roman"/>
          <w:bCs/>
          <w:sz w:val="24"/>
          <w:szCs w:val="24"/>
          <w:lang w:val="kk-KZ"/>
        </w:rPr>
        <w:t>зерттеушілік</w:t>
      </w:r>
      <w:r w:rsidR="00CC65AD" w:rsidRPr="002D3153">
        <w:rPr>
          <w:rFonts w:ascii="Times New Roman" w:hAnsi="Times New Roman" w:cs="Times New Roman"/>
          <w:bCs/>
          <w:sz w:val="24"/>
          <w:szCs w:val="24"/>
          <w:lang w:val="kk-KZ"/>
        </w:rPr>
        <w:t xml:space="preserve"> мәдениеті. </w:t>
      </w:r>
    </w:p>
    <w:p w:rsidR="00346721" w:rsidRPr="002D3153" w:rsidRDefault="00346721"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 Зерттеуші тұлғасына қойылатын талаптар.</w:t>
      </w:r>
    </w:p>
    <w:p w:rsidR="00B43775" w:rsidRPr="002D3153" w:rsidRDefault="00B43775" w:rsidP="002D3153">
      <w:pPr>
        <w:spacing w:after="0" w:line="240" w:lineRule="auto"/>
        <w:ind w:right="-568"/>
        <w:jc w:val="both"/>
        <w:rPr>
          <w:rFonts w:ascii="Times New Roman" w:hAnsi="Times New Roman" w:cs="Times New Roman"/>
          <w:b/>
          <w:sz w:val="24"/>
          <w:szCs w:val="24"/>
          <w:lang w:val="kk-KZ"/>
        </w:rPr>
      </w:pPr>
    </w:p>
    <w:p w:rsidR="00ED68DC" w:rsidRPr="002D3153" w:rsidRDefault="00ED68DC" w:rsidP="002D3153">
      <w:pPr>
        <w:tabs>
          <w:tab w:val="left" w:pos="1100"/>
        </w:tabs>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1. Педагогтің зерттеушілік мәдениеті</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 [25; 27; 28; 30; 35; 43; 44; 45; 46; 51].</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іргелі әдебиеттерде (В.С.Степин,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w:t>
      </w:r>
      <w:r w:rsidR="00A2491C" w:rsidRPr="002D3153">
        <w:rPr>
          <w:rFonts w:ascii="Times New Roman" w:hAnsi="Times New Roman" w:cs="Times New Roman"/>
          <w:sz w:val="24"/>
          <w:szCs w:val="24"/>
          <w:lang w:val="kk-KZ"/>
        </w:rPr>
        <w:t>егізгі мәселелерін тұжырымдайды</w:t>
      </w:r>
      <w:r w:rsidRPr="002D3153">
        <w:rPr>
          <w:rFonts w:ascii="Times New Roman" w:hAnsi="Times New Roman" w:cs="Times New Roman"/>
          <w:sz w:val="24"/>
          <w:szCs w:val="24"/>
          <w:lang w:val="kk-KZ"/>
        </w:rPr>
        <w:t>.</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 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w:t>
      </w:r>
      <w:r w:rsidR="00A2491C" w:rsidRPr="002D3153">
        <w:rPr>
          <w:rFonts w:ascii="Times New Roman" w:hAnsi="Times New Roman" w:cs="Times New Roman"/>
          <w:sz w:val="24"/>
          <w:szCs w:val="24"/>
          <w:lang w:val="kk-KZ"/>
        </w:rPr>
        <w:t>ылу кезеңдерін сипаттайды</w:t>
      </w:r>
      <w:r w:rsidRPr="002D3153">
        <w:rPr>
          <w:rFonts w:ascii="Times New Roman" w:hAnsi="Times New Roman" w:cs="Times New Roman"/>
          <w:sz w:val="24"/>
          <w:szCs w:val="24"/>
          <w:lang w:val="kk-KZ"/>
        </w:rPr>
        <w:t>.</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ғылыми тұжырымдамаларды сын көзбен қарай отырып, шығармашылықпен қолдана білу, танымның формалары мен әдістері,  кәсіби әрекет жағдайында өзгерістерге бағдарлап отыратын білімді меңгеруден тұрады.</w:t>
      </w:r>
    </w:p>
    <w:p w:rsidR="00ED68DC" w:rsidRPr="002D3153" w:rsidRDefault="00ED68DC" w:rsidP="002D3153">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әрекет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Педагогикалық жобалаудың жалпы логикасы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Технологиялық дайындық студенттердің зерттеушілік қызметінде зерттеу әрекетінің мазмұндық бірілігін теория мен практиканы біріктіре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негіз болады.</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 студенттердің зерттеу жұмысы әдіснамалық тұрғыдан қамтамасыз етуді «әрекеттің бағдарлы негізімен» байланыстыруға болады.</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w:t>
      </w:r>
      <w:r w:rsidRPr="005445D2">
        <w:rPr>
          <w:rFonts w:ascii="Times New Roman" w:hAnsi="Times New Roman" w:cs="Times New Roman"/>
          <w:sz w:val="24"/>
          <w:szCs w:val="24"/>
          <w:lang w:val="kk-KZ"/>
        </w:rPr>
        <w:lastRenderedPageBreak/>
        <w:t>шығатын емес, қайта болашақ мамандығы қызметіне бағдарлай дамытатын әрекет ретінде танылатын шығармашылық үдеріс.</w:t>
      </w:r>
    </w:p>
    <w:p w:rsidR="00ED68DC" w:rsidRPr="002D3153" w:rsidRDefault="00ED68DC" w:rsidP="002D3153">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құзіреттілігін қалыптастыру мұғалімдерде дүниені интегративті тұрғыдан қабылдауға, әрекеттің мәнін мәдени-мәнмәтіндік аспектіде</w:t>
      </w:r>
      <w:r w:rsidR="00A2491C" w:rsidRPr="002D3153">
        <w:rPr>
          <w:rFonts w:ascii="Times New Roman" w:hAnsi="Times New Roman" w:cs="Times New Roman"/>
          <w:sz w:val="24"/>
          <w:szCs w:val="24"/>
          <w:lang w:val="kk-KZ"/>
        </w:rPr>
        <w:t>н көре білуге септігін тигізеді</w:t>
      </w:r>
      <w:r w:rsidRPr="002D3153">
        <w:rPr>
          <w:rFonts w:ascii="Times New Roman" w:hAnsi="Times New Roman" w:cs="Times New Roman"/>
          <w:sz w:val="24"/>
          <w:szCs w:val="24"/>
          <w:lang w:val="kk-KZ"/>
        </w:rPr>
        <w:t>.</w:t>
      </w:r>
    </w:p>
    <w:p w:rsidR="00ED68DC" w:rsidRPr="002D3153" w:rsidRDefault="00ED68DC" w:rsidP="002D3153">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 Анисимов, В. Краевский, А. Новиков, Ю. Сенько, В Ходусов. Н. Шамельханова және басқалар). Бұл жерде білім берудің мемлекеттік стандартына қойылатын талаптардың да қатысы бар. Қазіргі стандарттарда құзіреттілік тұғырына көңіл бөлу байқалғанмен, ол әлі де жетістіруді қажет етеді.</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Сонымен қатар, оқыту үдерісінде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Болашақ маманның мәдениетін қалыптастыру мәселелері Н.Б. Крылова, Г.И. Калиева және т.б.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  педагогикалық мәдениеттің құрылымын нақтылады. Олар:</w:t>
      </w:r>
    </w:p>
    <w:p w:rsidR="00ED68DC" w:rsidRPr="005445D2" w:rsidRDefault="00ED68DC" w:rsidP="002D3153">
      <w:pPr>
        <w:pStyle w:val="a3"/>
        <w:numPr>
          <w:ilvl w:val="0"/>
          <w:numId w:val="70"/>
        </w:numPr>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инвариантты бөлік</w:t>
      </w:r>
      <w:r w:rsidRPr="005445D2">
        <w:rPr>
          <w:rFonts w:ascii="Times New Roman" w:hAnsi="Times New Roman" w:cs="Times New Roman"/>
          <w:sz w:val="24"/>
          <w:szCs w:val="24"/>
          <w:lang w:val="kk-KZ"/>
        </w:rPr>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ED68DC" w:rsidRPr="005445D2" w:rsidRDefault="00ED68DC" w:rsidP="002D3153">
      <w:pPr>
        <w:pStyle w:val="a3"/>
        <w:numPr>
          <w:ilvl w:val="0"/>
          <w:numId w:val="70"/>
        </w:numPr>
        <w:spacing w:after="0" w:line="240" w:lineRule="auto"/>
        <w:ind w:left="0" w:right="-568" w:firstLine="284"/>
        <w:jc w:val="both"/>
        <w:rPr>
          <w:rFonts w:ascii="Times New Roman" w:hAnsi="Times New Roman" w:cs="Times New Roman"/>
          <w:i/>
          <w:sz w:val="24"/>
          <w:szCs w:val="24"/>
          <w:lang w:val="kk-KZ"/>
        </w:rPr>
      </w:pPr>
      <w:r w:rsidRPr="005445D2">
        <w:rPr>
          <w:rFonts w:ascii="Times New Roman" w:hAnsi="Times New Roman" w:cs="Times New Roman"/>
          <w:b/>
          <w:sz w:val="24"/>
          <w:szCs w:val="24"/>
          <w:lang w:val="kk-KZ"/>
        </w:rPr>
        <w:lastRenderedPageBreak/>
        <w:t>вариативтік бөлік:</w:t>
      </w:r>
      <w:r w:rsidRPr="005445D2">
        <w:rPr>
          <w:rFonts w:ascii="Times New Roman" w:hAnsi="Times New Roman" w:cs="Times New Roman"/>
          <w:sz w:val="24"/>
          <w:szCs w:val="24"/>
          <w:lang w:val="kk-KZ"/>
        </w:rPr>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[47].</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Әдіснамалық компонент</w:t>
      </w:r>
      <w:r w:rsidRPr="002D3153">
        <w:rPr>
          <w:rFonts w:ascii="Times New Roman" w:hAnsi="Times New Roman" w:cs="Times New Roman"/>
          <w:sz w:val="24"/>
          <w:szCs w:val="24"/>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Теориялық компонент</w:t>
      </w:r>
      <w:r w:rsidRPr="002D3153">
        <w:rPr>
          <w:rFonts w:ascii="Times New Roman" w:hAnsi="Times New Roman" w:cs="Times New Roman"/>
          <w:sz w:val="24"/>
          <w:szCs w:val="24"/>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Әдістемелік компонент</w:t>
      </w:r>
      <w:r w:rsidRPr="002D3153">
        <w:rPr>
          <w:rFonts w:ascii="Times New Roman" w:hAnsi="Times New Roman" w:cs="Times New Roman"/>
          <w:sz w:val="24"/>
          <w:szCs w:val="24"/>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Технологиялық компонент</w:t>
      </w:r>
      <w:r w:rsidRPr="002D3153">
        <w:rPr>
          <w:rFonts w:ascii="Times New Roman" w:hAnsi="Times New Roman" w:cs="Times New Roman"/>
          <w:sz w:val="24"/>
          <w:szCs w:val="24"/>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Мотивациялық өлшем</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Мазмұндық өлшем</w:t>
      </w:r>
      <w:r w:rsidRPr="002D3153">
        <w:rPr>
          <w:rFonts w:ascii="Times New Roman" w:hAnsi="Times New Roman" w:cs="Times New Roman"/>
          <w:sz w:val="24"/>
          <w:szCs w:val="24"/>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lastRenderedPageBreak/>
        <w:t>Технологиялық өлш</w:t>
      </w:r>
      <w:r w:rsidRPr="002D3153">
        <w:rPr>
          <w:rFonts w:ascii="Times New Roman" w:hAnsi="Times New Roman" w:cs="Times New Roman"/>
          <w:b/>
          <w:sz w:val="24"/>
          <w:szCs w:val="24"/>
          <w:lang w:val="kk-KZ"/>
        </w:rPr>
        <w:t>ем</w:t>
      </w:r>
      <w:r w:rsidRPr="002D3153">
        <w:rPr>
          <w:rFonts w:ascii="Times New Roman" w:hAnsi="Times New Roman" w:cs="Times New Roman"/>
          <w:sz w:val="24"/>
          <w:szCs w:val="24"/>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sidR="00D33361">
        <w:rPr>
          <w:rFonts w:ascii="Times New Roman" w:hAnsi="Times New Roman" w:cs="Times New Roman"/>
          <w:noProof/>
          <w:sz w:val="24"/>
          <w:szCs w:val="24"/>
        </w:rPr>
        <w:pict>
          <v:line id="_x0000_s1821" style="position:absolute;left:0;text-align:left;z-index:252172288;mso-position-horizontal-relative:text;mso-position-vertical-relative:text" from="315pt,15.8pt" to="315pt,33.8pt"/>
        </w:pict>
      </w:r>
      <w:r w:rsidRPr="002D3153">
        <w:rPr>
          <w:rFonts w:ascii="Times New Roman" w:hAnsi="Times New Roman" w:cs="Times New Roman"/>
          <w:sz w:val="24"/>
          <w:szCs w:val="24"/>
          <w:lang w:val="kk-KZ"/>
        </w:rPr>
        <w:t xml:space="preserve"> </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 орта және жоғары педагогикалық білім беру дидактикасына бағытталған логикамен анықталатын білім беру үдерісі, білім беру практикасы болып табылады (3 сурет).</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ED68DC" w:rsidRPr="002D3153" w:rsidRDefault="00ED68DC" w:rsidP="002D3153">
      <w:pPr>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br w:type="page"/>
      </w:r>
    </w:p>
    <w:p w:rsidR="00ED68DC" w:rsidRPr="002D3153" w:rsidRDefault="00D33361"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group id="_x0000_s1822" style="position:absolute;left:0;text-align:left;margin-left:-18.4pt;margin-top:-44.75pt;width:510pt;height:734.4pt;z-index:252173312" coordorigin="1521,1134" coordsize="10260,14400">
            <v:shape id="_x0000_s1823" type="#_x0000_t202" style="position:absolute;left:1701;top:14634;width:9180;height:900" strokecolor="white">
              <v:textbox style="mso-next-textbox:#_x0000_s1823">
                <w:txbxContent>
                  <w:p w:rsidR="00DA4753" w:rsidRPr="00C41275" w:rsidRDefault="00DA4753" w:rsidP="00ED68DC">
                    <w:pPr>
                      <w:tabs>
                        <w:tab w:val="left" w:pos="540"/>
                        <w:tab w:val="left" w:pos="1100"/>
                      </w:tabs>
                      <w:ind w:firstLine="567"/>
                      <w:jc w:val="center"/>
                      <w:rPr>
                        <w:rFonts w:ascii="Times New Roman" w:hAnsi="Times New Roman" w:cs="Times New Roman"/>
                        <w:b/>
                        <w:lang w:val="kk-KZ"/>
                      </w:rPr>
                    </w:pPr>
                    <w:r>
                      <w:rPr>
                        <w:rFonts w:ascii="Times New Roman" w:hAnsi="Times New Roman" w:cs="Times New Roman"/>
                        <w:b/>
                        <w:lang w:val="kk-KZ"/>
                      </w:rPr>
                      <w:t>3 сурет -</w:t>
                    </w:r>
                    <w:r w:rsidRPr="00C41275">
                      <w:rPr>
                        <w:rFonts w:ascii="Times New Roman" w:hAnsi="Times New Roman" w:cs="Times New Roman"/>
                        <w:b/>
                        <w:lang w:val="kk-KZ"/>
                      </w:rPr>
                      <w:t xml:space="preserve"> Педагогтің зерттеушілік мәдениетінің құрылымы</w:t>
                    </w:r>
                  </w:p>
                </w:txbxContent>
              </v:textbox>
            </v:shape>
            <v:rect id="_x0000_s1824" style="position:absolute;left:1920;top:6787;width:2994;height:726">
              <v:textbox style="mso-next-textbox:#_x0000_s1824">
                <w:txbxContent>
                  <w:p w:rsidR="00DA4753" w:rsidRPr="00CC13A7" w:rsidRDefault="00DA4753" w:rsidP="00ED68DC">
                    <w:pPr>
                      <w:pStyle w:val="af7"/>
                      <w:jc w:val="center"/>
                      <w:rPr>
                        <w:rFonts w:ascii="Times New Roman" w:hAnsi="Times New Roman"/>
                        <w:b/>
                        <w:lang w:val="en-US"/>
                      </w:rPr>
                    </w:pPr>
                    <w:r w:rsidRPr="00CC13A7">
                      <w:rPr>
                        <w:rFonts w:ascii="Times New Roman" w:hAnsi="Times New Roman"/>
                        <w:b/>
                        <w:lang w:val="kk-KZ"/>
                      </w:rPr>
                      <w:t>Философиялық</w:t>
                    </w:r>
                  </w:p>
                  <w:p w:rsidR="00DA4753" w:rsidRPr="00CC13A7" w:rsidRDefault="00DA4753" w:rsidP="00ED68DC">
                    <w:pPr>
                      <w:pStyle w:val="af7"/>
                      <w:jc w:val="center"/>
                      <w:rPr>
                        <w:rFonts w:ascii="Times New Roman" w:hAnsi="Times New Roman"/>
                        <w:b/>
                        <w:lang w:val="kk-KZ"/>
                      </w:rPr>
                    </w:pPr>
                    <w:r w:rsidRPr="00CC13A7">
                      <w:rPr>
                        <w:rFonts w:ascii="Times New Roman" w:hAnsi="Times New Roman"/>
                        <w:b/>
                        <w:lang w:val="kk-KZ"/>
                      </w:rPr>
                      <w:t>білім</w:t>
                    </w:r>
                  </w:p>
                </w:txbxContent>
              </v:textbox>
            </v:rect>
            <v:line id="_x0000_s1825" style="position:absolute" from="6674,1618" to="6674,2163">
              <v:stroke endarrow="block"/>
            </v:line>
            <v:line id="_x0000_s1826" style="position:absolute;flip:x" from="10724,2272" to="10724,4087">
              <v:stroke endarrow="block"/>
            </v:line>
            <v:line id="_x0000_s1827" style="position:absolute" from="2421,2272" to="2421,3434">
              <v:stroke endarrow="block"/>
            </v:line>
            <v:rect id="_x0000_s1828" style="position:absolute;left:5266;top:6787;width:2817;height:726">
              <v:textbox style="mso-next-textbox:#_x0000_s1828">
                <w:txbxContent>
                  <w:p w:rsidR="00DA4753" w:rsidRPr="00CC13A7" w:rsidRDefault="00DA4753" w:rsidP="00ED68DC">
                    <w:pPr>
                      <w:pStyle w:val="af7"/>
                      <w:jc w:val="center"/>
                      <w:rPr>
                        <w:rFonts w:ascii="Times New Roman" w:hAnsi="Times New Roman"/>
                        <w:b/>
                        <w:lang w:val="kk-KZ"/>
                      </w:rPr>
                    </w:pPr>
                    <w:r w:rsidRPr="00CC13A7">
                      <w:rPr>
                        <w:rFonts w:ascii="Times New Roman" w:hAnsi="Times New Roman"/>
                        <w:b/>
                        <w:lang w:val="kk-KZ"/>
                      </w:rPr>
                      <w:t>Әдіснамалық</w:t>
                    </w:r>
                  </w:p>
                  <w:p w:rsidR="00DA4753" w:rsidRPr="00CC13A7" w:rsidRDefault="00DA4753" w:rsidP="00ED68DC">
                    <w:pPr>
                      <w:pStyle w:val="af7"/>
                      <w:jc w:val="center"/>
                      <w:rPr>
                        <w:rFonts w:ascii="Times New Roman" w:hAnsi="Times New Roman"/>
                        <w:b/>
                        <w:lang w:val="kk-KZ"/>
                      </w:rPr>
                    </w:pPr>
                    <w:r w:rsidRPr="00CC13A7">
                      <w:rPr>
                        <w:rFonts w:ascii="Times New Roman" w:hAnsi="Times New Roman"/>
                        <w:b/>
                        <w:lang w:val="kk-KZ"/>
                      </w:rPr>
                      <w:t>білім</w:t>
                    </w:r>
                  </w:p>
                </w:txbxContent>
              </v:textbox>
            </v:rect>
            <v:rect id="_x0000_s1829" style="position:absolute;left:4796;top:1134;width:4268;height:726">
              <v:textbox style="mso-next-textbox:#_x0000_s1829">
                <w:txbxContent>
                  <w:p w:rsidR="00DA4753" w:rsidRPr="00A744B8" w:rsidRDefault="00DA4753" w:rsidP="00ED68DC">
                    <w:pPr>
                      <w:jc w:val="center"/>
                      <w:rPr>
                        <w:rFonts w:ascii="Times New Roman" w:hAnsi="Times New Roman" w:cs="Times New Roman"/>
                        <w:b/>
                        <w:lang w:val="kk-KZ"/>
                      </w:rPr>
                    </w:pPr>
                    <w:r w:rsidRPr="00A744B8">
                      <w:rPr>
                        <w:rFonts w:ascii="Times New Roman" w:hAnsi="Times New Roman" w:cs="Times New Roman"/>
                        <w:b/>
                        <w:bCs/>
                        <w:lang w:val="kk-KZ"/>
                      </w:rPr>
                      <w:t xml:space="preserve">Педагогтің зерттеушілік  мәдениетінің </w:t>
                    </w:r>
                    <w:r w:rsidRPr="00A744B8">
                      <w:rPr>
                        <w:rFonts w:ascii="Times New Roman" w:hAnsi="Times New Roman" w:cs="Times New Roman"/>
                        <w:b/>
                        <w:lang w:val="kk-KZ"/>
                      </w:rPr>
                      <w:t>логикасы</w:t>
                    </w:r>
                  </w:p>
                </w:txbxContent>
              </v:textbox>
            </v:rect>
            <v:rect id="_x0000_s1830" style="position:absolute;left:1920;top:7876;width:2994;height:4720">
              <v:textbox style="mso-next-textbox:#_x0000_s1830">
                <w:txbxContent>
                  <w:p w:rsidR="00DA4753" w:rsidRPr="00C41275" w:rsidRDefault="00DA4753" w:rsidP="00ED68DC">
                    <w:pPr>
                      <w:rPr>
                        <w:rFonts w:ascii="Times New Roman" w:hAnsi="Times New Roman" w:cs="Times New Roman"/>
                        <w:b/>
                        <w:lang w:val="kk-KZ"/>
                      </w:rPr>
                    </w:pPr>
                    <w:r>
                      <w:rPr>
                        <w:lang w:val="kk-KZ"/>
                      </w:rPr>
                      <w:t xml:space="preserve">• </w:t>
                    </w:r>
                    <w:r w:rsidRPr="00C41275">
                      <w:rPr>
                        <w:rFonts w:ascii="Times New Roman" w:hAnsi="Times New Roman" w:cs="Times New Roman"/>
                        <w:b/>
                        <w:lang w:val="kk-KZ"/>
                      </w:rPr>
                      <w:t>ғылым философиясы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педагогиканың философиясы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гносеология</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ғылыми таным логикасы</w:t>
                    </w:r>
                  </w:p>
                  <w:p w:rsidR="00DA4753" w:rsidRDefault="00DA4753" w:rsidP="00ED68DC"/>
                </w:txbxContent>
              </v:textbox>
            </v:rect>
            <v:rect id="_x0000_s1831" style="position:absolute;left:5266;top:7876;width:2817;height:4720">
              <v:textbox style="mso-next-textbox:#_x0000_s1831">
                <w:txbxContent>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ғылым әдіснамасы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педагогика әдіснамасы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xml:space="preserve">• әдіснамалық тұғырлар </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и</w:t>
                    </w:r>
                    <w:r>
                      <w:rPr>
                        <w:rFonts w:ascii="Times New Roman" w:hAnsi="Times New Roman" w:cs="Times New Roman"/>
                        <w:b/>
                        <w:lang w:val="kk-KZ"/>
                      </w:rPr>
                      <w:t xml:space="preserve">нновацияны жасаудың әдіснамасы </w:t>
                    </w:r>
                  </w:p>
                  <w:p w:rsidR="00DA4753" w:rsidRPr="00B77BDF" w:rsidRDefault="00DA4753" w:rsidP="00ED68DC">
                    <w:pPr>
                      <w:rPr>
                        <w:lang w:val="kk-KZ"/>
                      </w:rPr>
                    </w:pPr>
                  </w:p>
                </w:txbxContent>
              </v:textbox>
            </v:rect>
            <v:rect id="_x0000_s1832" style="position:absolute;left:8611;top:7876;width:2994;height:4720">
              <v:textbox style="mso-next-textbox:#_x0000_s1832">
                <w:txbxContent>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тұтас педагогикалық үдеріс теориясы және технологясы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xml:space="preserve">• ҒЗЖ теориясы </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•инновациялық әрекетке даярлау теориясы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педагогикалық рефлексия теориясы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ғылыми-әдістемелік жұмыс теориясы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дидактикалық инновациялар</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педагогикалық білім беру практикасы мен теориясы</w:t>
                    </w:r>
                  </w:p>
                </w:txbxContent>
              </v:textbox>
            </v:rect>
            <v:rect id="_x0000_s1833" style="position:absolute;left:8611;top:6787;width:2994;height:726">
              <v:textbox style="mso-next-textbox:#_x0000_s1833">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Дидактикалық білім</w:t>
                    </w:r>
                  </w:p>
                </w:txbxContent>
              </v:textbox>
            </v:rect>
            <v:rect id="_x0000_s1834" style="position:absolute;left:1920;top:12960;width:2995;height:544">
              <v:textbox style="mso-next-textbox:#_x0000_s1834">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Философиялық негіздері</w:t>
                    </w:r>
                  </w:p>
                  <w:p w:rsidR="00DA4753" w:rsidRPr="008F1168" w:rsidRDefault="00DA4753" w:rsidP="00ED68DC"/>
                </w:txbxContent>
              </v:textbox>
            </v:rect>
            <v:rect id="_x0000_s1835" style="position:absolute;left:5266;top:12960;width:2993;height:544">
              <v:textbox style="mso-next-textbox:#_x0000_s1835">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Әдіснамалық негіздері</w:t>
                    </w:r>
                  </w:p>
                  <w:p w:rsidR="00DA4753" w:rsidRPr="008F1168" w:rsidRDefault="00DA4753" w:rsidP="00ED68DC">
                    <w:pPr>
                      <w:rPr>
                        <w:lang w:val="kk-KZ"/>
                      </w:rPr>
                    </w:pPr>
                  </w:p>
                </w:txbxContent>
              </v:textbox>
            </v:rect>
            <v:rect id="_x0000_s1836" style="position:absolute;left:8611;top:12960;width:3168;height:546">
              <v:textbox style="mso-next-textbox:#_x0000_s1836">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Теориялық  негіздері</w:t>
                    </w:r>
                  </w:p>
                  <w:p w:rsidR="00DA4753" w:rsidRPr="0058114C" w:rsidRDefault="00DA4753" w:rsidP="00ED68DC">
                    <w:pPr>
                      <w:jc w:val="center"/>
                      <w:rPr>
                        <w:lang w:val="kk-KZ"/>
                      </w:rPr>
                    </w:pPr>
                  </w:p>
                </w:txbxContent>
              </v:textbox>
            </v:rect>
            <v:rect id="_x0000_s1837" style="position:absolute;left:3857;top:13867;width:5811;height:544">
              <v:textbox style="mso-next-textbox:#_x0000_s1837">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Педагогтің зерттеушілік мәдениеті</w:t>
                    </w:r>
                  </w:p>
                </w:txbxContent>
              </v:textbox>
            </v:rect>
            <v:line id="_x0000_s1838" style="position:absolute" from="6674,7513" to="6674,7875">
              <v:stroke endarrow="block"/>
            </v:line>
            <v:line id="_x0000_s1839" style="position:absolute" from="3329,12596" to="3329,12960">
              <v:stroke endarrow="block"/>
            </v:line>
            <v:line id="_x0000_s1840" style="position:absolute" from="6674,12596" to="6674,12960">
              <v:stroke endarrow="block"/>
            </v:line>
            <v:line id="_x0000_s1841" style="position:absolute" from="10020,12596" to="10020,12959">
              <v:stroke endarrow="block"/>
            </v:line>
            <v:line id="_x0000_s1842" style="position:absolute" from="10020,7513" to="10020,7876">
              <v:stroke endarrow="block"/>
            </v:line>
            <v:line id="_x0000_s1843" style="position:absolute" from="3329,7513" to="3329,7874">
              <v:stroke endarrow="block"/>
            </v:line>
            <v:line id="_x0000_s1844" style="position:absolute" from="4914,13141" to="5264,13142">
              <v:stroke endarrow="block"/>
            </v:line>
            <v:line id="_x0000_s1845" style="position:absolute" from="8259,13141" to="8609,13141">
              <v:stroke endarrow="block"/>
            </v:line>
            <v:line id="_x0000_s1846" style="position:absolute" from="6674,13504" to="6674,13866">
              <v:stroke endarrow="block"/>
            </v:line>
            <v:line id="_x0000_s1847" style="position:absolute" from="3505,13504" to="6675,13874">
              <v:stroke endarrow="block"/>
            </v:line>
            <v:line id="_x0000_s1848" style="position:absolute;flip:x" from="6322,13504" to="10020,13866">
              <v:stroke endarrow="block"/>
            </v:line>
            <v:rect id="_x0000_s1849" style="position:absolute;left:2096;top:1546;width:1761;height:544" stroked="f">
              <v:textbox style="mso-next-textbox:#_x0000_s1849">
                <w:txbxContent>
                  <w:p w:rsidR="00DA4753" w:rsidRPr="00A744B8" w:rsidRDefault="00DA4753" w:rsidP="00ED68DC">
                    <w:pPr>
                      <w:jc w:val="center"/>
                      <w:rPr>
                        <w:rFonts w:ascii="Times New Roman" w:hAnsi="Times New Roman" w:cs="Times New Roman"/>
                        <w:b/>
                        <w:lang w:val="kk-KZ"/>
                      </w:rPr>
                    </w:pPr>
                    <w:r w:rsidRPr="00A744B8">
                      <w:rPr>
                        <w:rFonts w:ascii="Times New Roman" w:hAnsi="Times New Roman" w:cs="Times New Roman"/>
                        <w:b/>
                        <w:lang w:val="kk-KZ"/>
                      </w:rPr>
                      <w:t>Мәннен</w:t>
                    </w:r>
                  </w:p>
                  <w:p w:rsidR="00DA4753" w:rsidRPr="00A51AF8" w:rsidRDefault="00DA4753" w:rsidP="00ED68DC">
                    <w:pPr>
                      <w:jc w:val="center"/>
                    </w:pPr>
                  </w:p>
                </w:txbxContent>
              </v:textbox>
            </v:rect>
            <v:rect id="_x0000_s1850" style="position:absolute;left:9492;top:1724;width:1761;height:726" filled="f" stroked="f">
              <v:textbox style="mso-next-textbox:#_x0000_s1850">
                <w:txbxContent>
                  <w:p w:rsidR="00DA4753" w:rsidRPr="00A744B8" w:rsidRDefault="00DA4753" w:rsidP="00ED68DC">
                    <w:pPr>
                      <w:jc w:val="center"/>
                      <w:rPr>
                        <w:rFonts w:ascii="Times New Roman" w:hAnsi="Times New Roman" w:cs="Times New Roman"/>
                        <w:b/>
                        <w:lang w:val="kk-KZ"/>
                      </w:rPr>
                    </w:pPr>
                    <w:r w:rsidRPr="00A744B8">
                      <w:rPr>
                        <w:rFonts w:ascii="Times New Roman" w:hAnsi="Times New Roman" w:cs="Times New Roman"/>
                        <w:b/>
                        <w:lang w:val="kk-KZ"/>
                      </w:rPr>
                      <w:t xml:space="preserve">Шынайы </w:t>
                    </w:r>
                    <w:r>
                      <w:rPr>
                        <w:rFonts w:ascii="Times New Roman" w:hAnsi="Times New Roman" w:cs="Times New Roman"/>
                        <w:b/>
                        <w:lang w:val="kk-KZ"/>
                      </w:rPr>
                      <w:t>болмысқа</w:t>
                    </w:r>
                  </w:p>
                  <w:p w:rsidR="00DA4753" w:rsidRDefault="00DA4753" w:rsidP="00ED68DC">
                    <w:pPr>
                      <w:jc w:val="center"/>
                      <w:rPr>
                        <w:b/>
                        <w:lang w:val="kk-KZ"/>
                      </w:rPr>
                    </w:pPr>
                    <w:r>
                      <w:rPr>
                        <w:b/>
                        <w:lang w:val="kk-KZ"/>
                      </w:rPr>
                      <w:t>болмысқа</w:t>
                    </w:r>
                  </w:p>
                  <w:p w:rsidR="00DA4753" w:rsidRDefault="00DA4753" w:rsidP="00ED68DC">
                    <w:pPr>
                      <w:jc w:val="center"/>
                      <w:rPr>
                        <w:b/>
                        <w:lang w:val="kk-KZ"/>
                      </w:rPr>
                    </w:pPr>
                  </w:p>
                  <w:p w:rsidR="00DA4753" w:rsidRDefault="00DA4753" w:rsidP="00ED68DC">
                    <w:pPr>
                      <w:jc w:val="center"/>
                      <w:rPr>
                        <w:b/>
                        <w:lang w:val="kk-KZ"/>
                      </w:rPr>
                    </w:pPr>
                  </w:p>
                  <w:p w:rsidR="00DA4753" w:rsidRPr="00A51AF8" w:rsidRDefault="00DA4753" w:rsidP="00ED68DC">
                    <w:pPr>
                      <w:jc w:val="center"/>
                    </w:pPr>
                  </w:p>
                </w:txbxContent>
              </v:textbox>
            </v:rect>
            <v:shape id="_x0000_s1851" type="#_x0000_t202" style="position:absolute;left:1521;top:3361;width:4123;height:1610" filled="f" stroked="f">
              <v:textbox style="mso-next-textbox:#_x0000_s1851">
                <w:txbxContent>
                  <w:p w:rsidR="00DA4753" w:rsidRPr="00A744B8" w:rsidRDefault="00DA4753" w:rsidP="00ED68DC">
                    <w:pPr>
                      <w:rPr>
                        <w:rFonts w:ascii="Times New Roman" w:hAnsi="Times New Roman" w:cs="Times New Roman"/>
                        <w:b/>
                        <w:lang w:val="kk-KZ"/>
                      </w:rPr>
                    </w:pPr>
                    <w:r w:rsidRPr="00A744B8">
                      <w:rPr>
                        <w:rFonts w:ascii="Times New Roman" w:hAnsi="Times New Roman" w:cs="Times New Roman"/>
                        <w:b/>
                        <w:lang w:val="kk-KZ"/>
                      </w:rPr>
                      <w:t>Философиялық білімдері – білім беру теорияларын пайымдау құралы</w:t>
                    </w:r>
                  </w:p>
                </w:txbxContent>
              </v:textbox>
            </v:shape>
            <v:shape id="_x0000_s1852" type="#_x0000_t202" style="position:absolute;left:7658;top:4087;width:4123;height:1610" stroked="f">
              <v:textbox style="mso-next-textbox:#_x0000_s1852">
                <w:txbxContent>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Әдіснамалық білімдер</w:t>
                    </w:r>
                  </w:p>
                </w:txbxContent>
              </v:textbox>
            </v:shape>
            <v:shape id="_x0000_s1853" type="#_x0000_t202" style="position:absolute;left:8083;top:6085;width:2994;height:544" stroked="f">
              <v:textbox style="mso-next-textbox:#_x0000_s1853">
                <w:txbxContent>
                  <w:p w:rsidR="00DA4753" w:rsidRPr="00CC13A7" w:rsidRDefault="00DA4753" w:rsidP="00ED68DC">
                    <w:pPr>
                      <w:tabs>
                        <w:tab w:val="left" w:pos="6150"/>
                      </w:tabs>
                      <w:jc w:val="center"/>
                      <w:rPr>
                        <w:rFonts w:ascii="Times New Roman" w:hAnsi="Times New Roman" w:cs="Times New Roman"/>
                        <w:b/>
                        <w:sz w:val="16"/>
                        <w:szCs w:val="16"/>
                        <w:lang w:val="en-US"/>
                      </w:rPr>
                    </w:pPr>
                    <w:r w:rsidRPr="00CC13A7">
                      <w:rPr>
                        <w:rFonts w:ascii="Times New Roman" w:hAnsi="Times New Roman" w:cs="Times New Roman"/>
                        <w:b/>
                        <w:sz w:val="16"/>
                        <w:szCs w:val="16"/>
                        <w:lang w:val="kk-KZ"/>
                      </w:rPr>
                      <w:t>Білім беру теориясы мен практикасы</w:t>
                    </w:r>
                  </w:p>
                </w:txbxContent>
              </v:textbox>
            </v:shape>
            <v:line id="_x0000_s1854" style="position:absolute" from="5121,4450" to="7555,4450">
              <v:stroke endarrow="block"/>
            </v:line>
            <v:line id="_x0000_s1855" style="position:absolute" from="2448,2272" to="10724,2272">
              <v:stroke dashstyle="dash"/>
            </v:line>
            <v:line id="_x0000_s1856" style="position:absolute;flip:x" from="9492,5177" to="9492,6085">
              <v:stroke endarrow="block"/>
            </v:line>
          </v:group>
        </w:pict>
      </w:r>
    </w:p>
    <w:p w:rsidR="00ED68DC" w:rsidRPr="002D3153" w:rsidRDefault="00ED68DC"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79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w:t>
      </w: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05"/>
          <w:tab w:val="left" w:pos="624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24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pStyle w:val="ad"/>
        <w:tabs>
          <w:tab w:val="left" w:pos="567"/>
        </w:tabs>
        <w:spacing w:after="0"/>
        <w:ind w:right="-568" w:firstLine="851"/>
        <w:contextualSpacing/>
        <w:jc w:val="both"/>
        <w:rPr>
          <w:rStyle w:val="aff"/>
          <w:sz w:val="24"/>
          <w:szCs w:val="24"/>
          <w:lang w:val="kk-KZ"/>
        </w:rPr>
      </w:pPr>
    </w:p>
    <w:p w:rsidR="00ED68DC" w:rsidRPr="002D3153" w:rsidRDefault="00ED68DC" w:rsidP="002D3153">
      <w:pPr>
        <w:pStyle w:val="ad"/>
        <w:tabs>
          <w:tab w:val="left" w:pos="567"/>
        </w:tabs>
        <w:spacing w:after="0"/>
        <w:ind w:right="-568" w:firstLine="284"/>
        <w:contextualSpacing/>
        <w:jc w:val="both"/>
        <w:rPr>
          <w:lang w:val="kk-KZ"/>
        </w:rPr>
      </w:pPr>
      <w:r w:rsidRPr="002D3153">
        <w:rPr>
          <w:rStyle w:val="aff"/>
          <w:sz w:val="24"/>
          <w:szCs w:val="24"/>
          <w:lang w:val="kk-KZ"/>
        </w:rPr>
        <w:t xml:space="preserve">Зерттеушілік мәдениет - кәсіби-педагогикалық мәдениеттің бір бөлігі. Педагогтің зерттеушілік мәдениетін үлгілеу мақсатында гылыми зерттеу әдісі ретіндегі модельдеу басшылыққа алынады. Сол себепті педагогикалық білім беру мазмұнында тұтас педагогикалық үдерістің теориясы мен технологиясы, ғылыми зерттеу жұмысының </w:t>
      </w:r>
      <w:r w:rsidRPr="002D3153">
        <w:rPr>
          <w:rStyle w:val="aff"/>
          <w:sz w:val="24"/>
          <w:szCs w:val="24"/>
          <w:lang w:val="kk-KZ"/>
        </w:rPr>
        <w:lastRenderedPageBreak/>
        <w:t>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негізгі алғышарттары мен пайда болу көздері бейнленген: әлеумет мәдениеті – жалпылама (</w:t>
      </w:r>
      <w:r w:rsidRPr="002D3153">
        <w:rPr>
          <w:lang w:val="kk-KZ"/>
        </w:rPr>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ED68DC" w:rsidRPr="002D3153" w:rsidRDefault="00ED68DC" w:rsidP="002D3153">
      <w:pPr>
        <w:pStyle w:val="ad"/>
        <w:spacing w:after="0"/>
        <w:ind w:right="-568" w:firstLine="284"/>
        <w:contextualSpacing/>
        <w:jc w:val="both"/>
        <w:rPr>
          <w:rStyle w:val="aff"/>
          <w:b w:val="0"/>
          <w:sz w:val="24"/>
          <w:szCs w:val="24"/>
          <w:lang w:val="kk-KZ"/>
        </w:rPr>
      </w:pPr>
      <w:r w:rsidRPr="002D3153">
        <w:rPr>
          <w:rStyle w:val="aff"/>
          <w:sz w:val="24"/>
          <w:szCs w:val="24"/>
          <w:lang w:val="kk-KZ"/>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педагогика әдіснамасының даму үрдерісі ескерілді. Зерттеушілік мәдениеттің құрамына инновациялық-әдістемелік дайындық кіреді.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(4 сурет).</w:t>
      </w:r>
    </w:p>
    <w:p w:rsidR="00ED68DC" w:rsidRPr="002D3153" w:rsidRDefault="00ED68DC" w:rsidP="002D3153">
      <w:pPr>
        <w:pStyle w:val="ad"/>
        <w:spacing w:after="0"/>
        <w:ind w:right="-568" w:firstLine="284"/>
        <w:contextualSpacing/>
        <w:jc w:val="both"/>
        <w:rPr>
          <w:lang w:val="kk-KZ"/>
        </w:rPr>
      </w:pPr>
      <w:r w:rsidRPr="002D3153">
        <w:rPr>
          <w:lang w:val="kk-KZ"/>
        </w:rPr>
        <w:t>Зерттеу пәні ретіндегі педагогтің зерттеушілік мәдениетінің моделін құрастыру педагогикалық зерттеулерде модельдеу әдісін, матрицалық модельдеу әдісін қолдану саласындағы жетістіктерге негізделді (Н.Д. Хмель, JI.X. Мажитова және т.б.). Бұл үлгіде, педагогтің зерттеушілік мәдениетінің моделі оның құрауыштарын жүзеге асыру дайындығының матрицасы.</w:t>
      </w:r>
    </w:p>
    <w:p w:rsidR="00ED68DC" w:rsidRPr="002D3153" w:rsidRDefault="00ED68DC" w:rsidP="002D3153">
      <w:pPr>
        <w:pStyle w:val="ad"/>
        <w:spacing w:after="0"/>
        <w:ind w:right="-568" w:firstLine="284"/>
        <w:contextualSpacing/>
        <w:jc w:val="both"/>
        <w:rPr>
          <w:rStyle w:val="8pt"/>
          <w:b/>
          <w:sz w:val="24"/>
          <w:szCs w:val="24"/>
          <w:lang w:val="kk-KZ"/>
        </w:rPr>
      </w:pPr>
      <w:r w:rsidRPr="002D3153">
        <w:rPr>
          <w:lang w:val="kk-KZ"/>
        </w:rPr>
        <w:t xml:space="preserve">Сонымен, </w:t>
      </w:r>
      <w:r w:rsidRPr="002D3153">
        <w:rPr>
          <w:b/>
          <w:lang w:val="kk-KZ"/>
        </w:rPr>
        <w:t>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2D3153">
        <w:rPr>
          <w:b/>
          <w:vertAlign w:val="subscript"/>
          <w:lang w:val="kk-KZ"/>
        </w:rPr>
        <w:t>1</w:t>
      </w:r>
      <w:r w:rsidRPr="002D3153">
        <w:rPr>
          <w:b/>
          <w:lang w:val="kk-KZ"/>
        </w:rPr>
        <w:t>); ғылыми-зерттеушілік жұмысқа даярлық - ҒЗЖ(а</w:t>
      </w:r>
      <w:r w:rsidRPr="002D3153">
        <w:rPr>
          <w:b/>
          <w:vertAlign w:val="subscript"/>
          <w:lang w:val="kk-KZ"/>
        </w:rPr>
        <w:t>2</w:t>
      </w:r>
      <w:r w:rsidRPr="002D3153">
        <w:rPr>
          <w:b/>
          <w:lang w:val="kk-KZ"/>
        </w:rPr>
        <w:t>); педагогикалық рефлексияға даярлық және өзіндік рефлексияға даярлық – ПР және ӨР</w:t>
      </w:r>
      <w:r w:rsidRPr="002D3153">
        <w:rPr>
          <w:rStyle w:val="8pt"/>
          <w:b/>
          <w:sz w:val="24"/>
          <w:szCs w:val="24"/>
          <w:lang w:val="kk-KZ"/>
        </w:rPr>
        <w:t xml:space="preserve"> (а</w:t>
      </w:r>
      <w:r w:rsidRPr="002D3153">
        <w:rPr>
          <w:rStyle w:val="8pt"/>
          <w:b/>
          <w:sz w:val="24"/>
          <w:szCs w:val="24"/>
          <w:vertAlign w:val="subscript"/>
          <w:lang w:val="kk-KZ"/>
        </w:rPr>
        <w:t>3</w:t>
      </w:r>
      <w:r w:rsidRPr="002D3153">
        <w:rPr>
          <w:rStyle w:val="8pt"/>
          <w:b/>
          <w:sz w:val="24"/>
          <w:szCs w:val="24"/>
          <w:lang w:val="kk-KZ"/>
        </w:rPr>
        <w:t>).</w:t>
      </w:r>
    </w:p>
    <w:p w:rsidR="00ED68DC" w:rsidRPr="002D3153" w:rsidRDefault="00ED68DC" w:rsidP="002D3153">
      <w:pPr>
        <w:spacing w:after="0" w:line="240" w:lineRule="auto"/>
        <w:ind w:right="-568"/>
        <w:rPr>
          <w:rStyle w:val="8pt"/>
          <w:sz w:val="24"/>
          <w:szCs w:val="24"/>
          <w:lang w:val="kk-KZ"/>
        </w:rPr>
      </w:pPr>
      <w:r w:rsidRPr="002D3153">
        <w:rPr>
          <w:rStyle w:val="8pt"/>
          <w:sz w:val="24"/>
          <w:szCs w:val="24"/>
          <w:lang w:val="kk-KZ"/>
        </w:rPr>
        <w:br w:type="page"/>
      </w:r>
    </w:p>
    <w:p w:rsidR="00ED68DC" w:rsidRPr="002D3153" w:rsidRDefault="00ED68DC" w:rsidP="002D3153">
      <w:pPr>
        <w:pStyle w:val="ad"/>
        <w:spacing w:after="0"/>
        <w:ind w:right="-568"/>
        <w:contextualSpacing/>
        <w:jc w:val="center"/>
        <w:rPr>
          <w:rStyle w:val="8pt"/>
          <w:b/>
          <w:sz w:val="24"/>
          <w:szCs w:val="24"/>
          <w:lang w:val="kk-KZ"/>
        </w:rPr>
      </w:pPr>
      <w:r w:rsidRPr="002D3153">
        <w:rPr>
          <w:b/>
          <w:lang w:val="kk-KZ"/>
        </w:rPr>
        <w:lastRenderedPageBreak/>
        <w:t xml:space="preserve">Педагогтің зерттеушілік мәдениетінің  инварианттық және вариативтік құрауыштары </w: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57" style="position:absolute;left:0;text-align:left;margin-left:126.8pt;margin-top:10.65pt;width:214.75pt;height:39.15pt;z-index:252174336">
            <v:textbox style="mso-next-textbox:#_x0000_s1857">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b/>
                      <w:lang w:val="kk-KZ"/>
                    </w:rPr>
                    <w:t>Педагогтің зерттеушілік  мәдениеті</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58" type="#_x0000_t32" style="position:absolute;left:0;text-align:left;margin-left:79.5pt;margin-top:2.5pt;width:45.8pt;height:0;flip:x;z-index:252175360" o:connectortype="straight"/>
        </w:pict>
      </w:r>
      <w:r>
        <w:rPr>
          <w:lang w:eastAsia="ar-SA"/>
        </w:rPr>
        <w:pict>
          <v:shape id="_x0000_s1859" type="#_x0000_t32" style="position:absolute;left:0;text-align:left;margin-left:341.55pt;margin-top:1pt;width:32.25pt;height:0;flip:x;z-index:252176384" o:connectortype="straight"/>
        </w:pict>
      </w:r>
      <w:r>
        <w:rPr>
          <w:lang w:eastAsia="ar-SA"/>
        </w:rPr>
        <w:pict>
          <v:shape id="_x0000_s1860" type="#_x0000_t32" style="position:absolute;left:0;text-align:left;margin-left:79.5pt;margin-top:3.85pt;width:0;height:32pt;z-index:252177408" o:connectortype="straight">
            <v:stroke endarrow="block"/>
          </v:shape>
        </w:pict>
      </w:r>
      <w:r>
        <w:rPr>
          <w:lang w:eastAsia="ar-SA"/>
        </w:rPr>
        <w:pict>
          <v:shape id="_x0000_s1861" type="#_x0000_t32" style="position:absolute;left:0;text-align:left;margin-left:373.2pt;margin-top:2.5pt;width:0;height:32pt;z-index:252178432" o:connectortype="straight">
            <v:stroke endarrow="block"/>
          </v:shape>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62" style="position:absolute;left:0;text-align:left;margin-left:1.15pt;margin-top:4.65pt;width:165.35pt;height:43.8pt;z-index:252179456">
            <v:textbox style="mso-next-textbox:#_x0000_s1862">
              <w:txbxContent>
                <w:p w:rsidR="00DA4753" w:rsidRPr="00C41275" w:rsidRDefault="00DA4753"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rPr>
                    <w:t>Инвариант</w:t>
                  </w:r>
                  <w:r w:rsidRPr="00C41275">
                    <w:rPr>
                      <w:rFonts w:ascii="Times New Roman" w:hAnsi="Times New Roman" w:cs="Times New Roman"/>
                      <w:b/>
                      <w:i/>
                      <w:lang w:val="kk-KZ"/>
                    </w:rPr>
                    <w:t>тық</w:t>
                  </w:r>
                </w:p>
                <w:p w:rsidR="00DA4753" w:rsidRPr="00C41275" w:rsidRDefault="00DA4753"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lang w:val="kk-KZ"/>
                    </w:rPr>
                    <w:t>құрауыштар</w:t>
                  </w:r>
                </w:p>
              </w:txbxContent>
            </v:textbox>
          </v:rect>
        </w:pict>
      </w:r>
      <w:r>
        <w:rPr>
          <w:lang w:eastAsia="ar-SA"/>
        </w:rPr>
        <w:pict>
          <v:rect id="_x0000_s1863" style="position:absolute;left:0;text-align:left;margin-left:294.05pt;margin-top:6.6pt;width:160.05pt;height:38.15pt;z-index:252180480">
            <v:textbox style="mso-next-textbox:#_x0000_s1863">
              <w:txbxContent>
                <w:p w:rsidR="00DA4753" w:rsidRPr="00C41275" w:rsidRDefault="00DA4753"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rPr>
                    <w:t>Вариатив</w:t>
                  </w:r>
                  <w:r w:rsidRPr="00C41275">
                    <w:rPr>
                      <w:rFonts w:ascii="Times New Roman" w:hAnsi="Times New Roman" w:cs="Times New Roman"/>
                      <w:b/>
                      <w:i/>
                      <w:lang w:val="kk-KZ"/>
                    </w:rPr>
                    <w:t>тік</w:t>
                  </w:r>
                </w:p>
                <w:p w:rsidR="00DA4753" w:rsidRPr="00C41275" w:rsidRDefault="00DA4753" w:rsidP="00ED68DC">
                  <w:pPr>
                    <w:jc w:val="center"/>
                    <w:rPr>
                      <w:rFonts w:ascii="Times New Roman" w:hAnsi="Times New Roman" w:cs="Times New Roman"/>
                      <w:b/>
                      <w:i/>
                      <w:lang w:val="kk-KZ"/>
                    </w:rPr>
                  </w:pPr>
                  <w:r w:rsidRPr="00C41275">
                    <w:rPr>
                      <w:rFonts w:ascii="Times New Roman" w:hAnsi="Times New Roman" w:cs="Times New Roman"/>
                      <w:b/>
                      <w:i/>
                      <w:lang w:val="kk-KZ"/>
                    </w:rPr>
                    <w:t>құрауыштар</w:t>
                  </w:r>
                </w:p>
                <w:p w:rsidR="00DA4753" w:rsidRPr="001129AA" w:rsidRDefault="00DA4753" w:rsidP="00ED68DC">
                  <w:pPr>
                    <w:jc w:val="center"/>
                    <w:rPr>
                      <w:lang w:val="kk-KZ"/>
                    </w:rPr>
                  </w:pPr>
                </w:p>
              </w:txbxContent>
            </v:textbox>
          </v:rect>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79" type="#_x0000_t32" style="position:absolute;left:0;text-align:left;margin-left:165.6pt;margin-top:10.95pt;width:127.15pt;height:317.25pt;z-index:252196864" o:connectortype="straight">
            <v:stroke endarrow="block"/>
          </v:shape>
        </w:pict>
      </w:r>
      <w:r>
        <w:rPr>
          <w:lang w:eastAsia="ar-SA"/>
        </w:rPr>
        <w:pict>
          <v:shape id="_x0000_s1874" type="#_x0000_t32" style="position:absolute;left:0;text-align:left;margin-left:166.5pt;margin-top:10.95pt;width:122.7pt;height:397.5pt;z-index:252191744" o:connectortype="straight">
            <v:stroke endarrow="block"/>
          </v:shape>
        </w:pict>
      </w:r>
      <w:r>
        <w:rPr>
          <w:lang w:eastAsia="ar-SA"/>
        </w:rPr>
        <w:pict>
          <v:shape id="_x0000_s1870" type="#_x0000_t32" style="position:absolute;left:0;text-align:left;margin-left:166.5pt;margin-top:10.95pt;width:125.75pt;height:477pt;z-index:252187648" o:connectortype="straight">
            <v:stroke endarrow="block"/>
          </v:shape>
        </w:pict>
      </w:r>
      <w:r>
        <w:rPr>
          <w:lang w:eastAsia="ar-SA"/>
        </w:rPr>
        <w:pict>
          <v:shape id="_x0000_s1864" type="#_x0000_t32" style="position:absolute;left:0;text-align:left;margin-left:165.75pt;margin-top:10.95pt;width:127.8pt;height:0;z-index:252181504" o:connectortype="straight">
            <v:stroke endarrow="block"/>
          </v:shape>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65" type="#_x0000_t32" style="position:absolute;left:0;text-align:left;margin-left:79.75pt;margin-top:7.05pt;width:0;height:16pt;z-index:252182528" o:connectortype="straight">
            <v:stroke endarrow="block"/>
          </v:shape>
        </w:pict>
      </w:r>
      <w:r>
        <w:rPr>
          <w:lang w:eastAsia="ar-SA"/>
        </w:rPr>
        <w:pict>
          <v:shape id="_x0000_s1866" type="#_x0000_t32" style="position:absolute;left:0;text-align:left;margin-left:373.8pt;margin-top:3.35pt;width:0;height:16pt;z-index:252183552"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68" style="position:absolute;left:0;text-align:left;margin-left:291.65pt;margin-top:5.55pt;width:164.45pt;height:59.55pt;z-index:252185600">
            <v:textbox style="mso-next-textbox:#_x0000_s1868">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Ғылыми-әдістемелік жұмысты ұйымдастыруға даярлық (а</w:t>
                  </w:r>
                  <w:r w:rsidRPr="00C41275">
                    <w:rPr>
                      <w:rFonts w:ascii="Times New Roman" w:hAnsi="Times New Roman" w:cs="Times New Roman"/>
                      <w:vertAlign w:val="subscript"/>
                    </w:rPr>
                    <w:t>4</w:t>
                  </w:r>
                  <w:r w:rsidRPr="00C41275">
                    <w:rPr>
                      <w:rFonts w:ascii="Times New Roman" w:hAnsi="Times New Roman" w:cs="Times New Roman"/>
                    </w:rPr>
                    <w:t>)</w:t>
                  </w:r>
                </w:p>
              </w:txbxContent>
            </v:textbox>
          </v:rect>
        </w:pict>
      </w:r>
      <w:r>
        <w:rPr>
          <w:lang w:eastAsia="ar-SA"/>
        </w:rPr>
        <w:pict>
          <v:rect id="_x0000_s1869" style="position:absolute;left:0;text-align:left;margin-left:1.15pt;margin-top:8.85pt;width:165.35pt;height:1in;z-index:252186624">
            <v:textbox style="mso-next-textbox:#_x0000_s1869">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 xml:space="preserve">Тұтас педагогикалық үдерістің теориясы мен технологиясын жүзеге асыруға даярлық </w:t>
                  </w:r>
                  <w:r w:rsidRPr="00C41275">
                    <w:rPr>
                      <w:rFonts w:ascii="Times New Roman" w:hAnsi="Times New Roman" w:cs="Times New Roman"/>
                    </w:rPr>
                    <w:t>(а</w:t>
                  </w:r>
                  <w:r w:rsidRPr="00C41275">
                    <w:rPr>
                      <w:rFonts w:ascii="Times New Roman" w:hAnsi="Times New Roman" w:cs="Times New Roman"/>
                      <w:vertAlign w:val="subscript"/>
                    </w:rPr>
                    <w:t>1</w:t>
                  </w:r>
                  <w:r w:rsidRPr="00C41275">
                    <w:rPr>
                      <w:rFonts w:ascii="Times New Roman" w:hAnsi="Times New Roman" w:cs="Times New Roman"/>
                    </w:rPr>
                    <w:t>)</w:t>
                  </w:r>
                </w:p>
              </w:txbxContent>
            </v:textbox>
          </v:rect>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71" type="#_x0000_t32" style="position:absolute;left:0;text-align:left;margin-left:183.65pt;margin-top:4.65pt;width:109.1pt;height:106.85pt;flip:y;z-index:252188672"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67" type="#_x0000_t32" style="position:absolute;left:0;text-align:left;margin-left:184.4pt;margin-top:6.65pt;width:0;height:163.8pt;z-index:252184576" o:connectortype="straight"/>
        </w:pict>
      </w:r>
      <w:r>
        <w:rPr>
          <w:lang w:eastAsia="ar-SA"/>
        </w:rPr>
        <w:pict>
          <v:shape id="_x0000_s1872" type="#_x0000_t32" style="position:absolute;left:0;text-align:left;margin-left:164.1pt;margin-top:5.75pt;width:19.55pt;height:.9pt;z-index:252189696" o:connectortype="straigh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73" type="#_x0000_t32" style="position:absolute;left:0;text-align:left;margin-left:373.85pt;margin-top:9.8pt;width:0;height:16pt;z-index:252190720"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75" type="#_x0000_t32" style="position:absolute;left:0;text-align:left;margin-left:80.5pt;margin-top:12.15pt;width:0;height:16pt;z-index:252192768" o:connectortype="straight">
            <v:stroke endarrow="block"/>
          </v:shape>
        </w:pict>
      </w:r>
      <w:r>
        <w:rPr>
          <w:lang w:eastAsia="ar-SA"/>
        </w:rPr>
        <w:pict>
          <v:rect id="_x0000_s1876" style="position:absolute;left:0;text-align:left;margin-left:291.8pt;margin-top:12.75pt;width:164.45pt;height:73.8pt;z-index:252193792">
            <v:textbox style="mso-next-textbox:#_x0000_s1876">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Озат педагогикалық тәжірибені зерделеуге және жинақтауға даярлық (а</w:t>
                  </w:r>
                  <w:r w:rsidRPr="00C41275">
                    <w:rPr>
                      <w:rFonts w:ascii="Times New Roman" w:hAnsi="Times New Roman" w:cs="Times New Roman"/>
                      <w:vertAlign w:val="subscript"/>
                    </w:rPr>
                    <w:t>5</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78" style="position:absolute;left:0;text-align:left;margin-left:1.15pt;margin-top:1.2pt;width:164.45pt;height:56.9pt;z-index:252195840">
            <v:textbox style="mso-next-textbox:#_x0000_s1878">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 xml:space="preserve">Ғылыми-зерттеушілік жұмысқа даярлық  </w:t>
                  </w:r>
                  <w:r w:rsidRPr="00C41275">
                    <w:rPr>
                      <w:rFonts w:ascii="Times New Roman" w:hAnsi="Times New Roman" w:cs="Times New Roman"/>
                    </w:rPr>
                    <w:t>(а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77" type="#_x0000_t32" style="position:absolute;left:0;text-align:left;margin-left:183.65pt;margin-top:1.1pt;width:108pt;height:0;z-index:252194816" o:connectortype="straight">
            <v:stroke endarrow="block"/>
          </v:shape>
        </w:pict>
      </w:r>
      <w:r>
        <w:rPr>
          <w:lang w:eastAsia="ar-SA"/>
        </w:rPr>
        <w:pict>
          <v:shape id="_x0000_s1880" type="#_x0000_t32" style="position:absolute;left:0;text-align:left;margin-left:185.15pt;margin-top:1.1pt;width:106.5pt;height:72.75pt;z-index:252197888" o:connectortype="straight">
            <v:stroke endarrow="block"/>
          </v:shape>
        </w:pict>
      </w:r>
      <w:r>
        <w:rPr>
          <w:lang w:eastAsia="ar-SA"/>
        </w:rPr>
        <w:pict>
          <v:shape id="_x0000_s1881" type="#_x0000_t32" style="position:absolute;left:0;text-align:left;margin-left:166.5pt;margin-top:1.1pt;width:18.65pt;height:0;z-index:252198912" o:connectortype="straigh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82" type="#_x0000_t32" style="position:absolute;left:0;text-align:left;margin-left:80.5pt;margin-top:3.8pt;width:0;height:16pt;z-index:252199936" o:connectortype="straight">
            <v:stroke endarrow="block"/>
          </v:shape>
        </w:pict>
      </w:r>
      <w:r>
        <w:rPr>
          <w:lang w:eastAsia="ar-SA"/>
        </w:rPr>
        <w:pict>
          <v:shape id="_x0000_s1883" type="#_x0000_t32" style="position:absolute;left:0;text-align:left;margin-left:373.85pt;margin-top:4.75pt;width:0;height:16pt;z-index:252200960"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84" style="position:absolute;left:0;text-align:left;margin-left:291.8pt;margin-top:7.8pt;width:164.45pt;height:67.6pt;z-index:252201984">
            <v:textbox style="mso-next-textbox:#_x0000_s1884">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Педагогика ғылымы жетістіктерін практикаға ендіруге даярлық (а</w:t>
                  </w:r>
                  <w:r w:rsidRPr="00C41275">
                    <w:rPr>
                      <w:rFonts w:ascii="Times New Roman" w:hAnsi="Times New Roman" w:cs="Times New Roman"/>
                      <w:vertAlign w:val="subscript"/>
                    </w:rPr>
                    <w:t>6</w:t>
                  </w:r>
                  <w:r w:rsidRPr="00C41275">
                    <w:rPr>
                      <w:rFonts w:ascii="Times New Roman" w:hAnsi="Times New Roman" w:cs="Times New Roman"/>
                    </w:rPr>
                    <w:t>)</w:t>
                  </w:r>
                </w:p>
              </w:txbxContent>
            </v:textbox>
          </v:rect>
        </w:pict>
      </w:r>
      <w:r>
        <w:rPr>
          <w:lang w:eastAsia="ar-SA"/>
        </w:rPr>
        <w:pict>
          <v:rect id="_x0000_s1885" style="position:absolute;left:0;text-align:left;margin-left:1.15pt;margin-top:7.85pt;width:164.45pt;height:56pt;z-index:252203008">
            <v:textbox style="mso-next-textbox:#_x0000_s1885">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Педагогикалық  рефлексияға және өзіндік  рефлексияға даярлық</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noProof/>
        </w:rPr>
        <w:pict>
          <v:shape id="_x0000_s1886" type="#_x0000_t32" style="position:absolute;left:0;text-align:left;margin-left:165.75pt;margin-top:4.9pt;width:18.65pt;height:0;z-index:252204032" o:connectortype="straigh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87" type="#_x0000_t32" style="position:absolute;left:0;text-align:left;margin-left:373.8pt;margin-top:7pt;width:0;height:16pt;z-index:252205056"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88" style="position:absolute;left:0;text-align:left;margin-left:291.8pt;margin-top:9.7pt;width:164.45pt;height:67.6pt;z-index:252206080">
            <v:textbox style="mso-next-textbox:#_x0000_s1888">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Педагика ғылымы мен практиканың өзара әрекеттестігін жүзеге асыруға даярлық (а</w:t>
                  </w:r>
                  <w:r w:rsidRPr="00C41275">
                    <w:rPr>
                      <w:rFonts w:ascii="Times New Roman" w:hAnsi="Times New Roman" w:cs="Times New Roman"/>
                      <w:vertAlign w:val="subscript"/>
                    </w:rPr>
                    <w:t>7</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89" type="#_x0000_t32" style="position:absolute;left:0;text-align:left;margin-left:373.8pt;margin-top:9.8pt;width:0;height:16pt;z-index:252207104"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90" style="position:absolute;left:0;text-align:left;margin-left:291.8pt;margin-top:12pt;width:164.45pt;height:55.15pt;z-index:252208128">
            <v:textbox style="mso-next-textbox:#_x0000_s1890">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Инновациялық-дидактикалық әрекетке даярлық  (а</w:t>
                  </w:r>
                  <w:r w:rsidRPr="00C41275">
                    <w:rPr>
                      <w:rFonts w:ascii="Times New Roman" w:hAnsi="Times New Roman" w:cs="Times New Roman"/>
                      <w:vertAlign w:val="subscript"/>
                    </w:rPr>
                    <w:t>8</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shape id="_x0000_s1891" type="#_x0000_t32" style="position:absolute;left:0;text-align:left;margin-left:373.8pt;margin-top:-.15pt;width:0;height:16pt;z-index:252209152" o:connectortype="straight">
            <v:stroke endarrow="block"/>
          </v:shape>
        </w:pict>
      </w:r>
    </w:p>
    <w:p w:rsidR="00ED68DC" w:rsidRPr="002D3153" w:rsidRDefault="00D33361" w:rsidP="002D3153">
      <w:pPr>
        <w:pStyle w:val="ad"/>
        <w:spacing w:after="0"/>
        <w:ind w:right="-568" w:firstLine="831"/>
        <w:contextualSpacing/>
        <w:jc w:val="both"/>
        <w:rPr>
          <w:rStyle w:val="8pt"/>
          <w:sz w:val="24"/>
          <w:szCs w:val="24"/>
          <w:lang w:val="kk-KZ"/>
        </w:rPr>
      </w:pPr>
      <w:r>
        <w:rPr>
          <w:lang w:eastAsia="ar-SA"/>
        </w:rPr>
        <w:pict>
          <v:rect id="_x0000_s1892" style="position:absolute;left:0;text-align:left;margin-left:292.25pt;margin-top:1.55pt;width:164.45pt;height:55.15pt;z-index:252210176">
            <v:textbox style="mso-next-textbox:#_x0000_s1892">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Зерттеушілік әрекетке даярлық (а</w:t>
                  </w:r>
                  <w:r w:rsidRPr="00C41275">
                    <w:rPr>
                      <w:rFonts w:ascii="Times New Roman" w:hAnsi="Times New Roman" w:cs="Times New Roman"/>
                      <w:vertAlign w:val="subscript"/>
                    </w:rPr>
                    <w:t>9</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51"/>
        <w:contextualSpacing/>
        <w:jc w:val="both"/>
        <w:rPr>
          <w:lang w:val="kk-KZ"/>
        </w:rPr>
      </w:pPr>
    </w:p>
    <w:p w:rsidR="00ED68DC" w:rsidRPr="002D3153" w:rsidRDefault="00ED68DC" w:rsidP="002D3153">
      <w:pPr>
        <w:pStyle w:val="ad"/>
        <w:spacing w:after="0"/>
        <w:ind w:right="-568"/>
        <w:contextualSpacing/>
        <w:jc w:val="center"/>
        <w:rPr>
          <w:rStyle w:val="8pt"/>
          <w:b/>
          <w:sz w:val="24"/>
          <w:szCs w:val="24"/>
          <w:lang w:val="kk-KZ"/>
        </w:rPr>
      </w:pPr>
      <w:r w:rsidRPr="002D3153">
        <w:rPr>
          <w:b/>
          <w:lang w:val="kk-KZ"/>
        </w:rPr>
        <w:t xml:space="preserve">4 сурет - Педагогтің зерттеушілік мәдениетінің  инварианттық және вариативтік құрауыштары </w:t>
      </w:r>
    </w:p>
    <w:p w:rsidR="00ED68DC" w:rsidRPr="002D3153" w:rsidRDefault="00ED68DC" w:rsidP="002D3153">
      <w:pPr>
        <w:ind w:right="-568"/>
        <w:rPr>
          <w:rStyle w:val="8pt"/>
          <w:rFonts w:eastAsia="Times New Roman"/>
          <w:sz w:val="24"/>
          <w:szCs w:val="24"/>
          <w:lang w:val="kk-KZ"/>
        </w:rPr>
      </w:pPr>
      <w:r w:rsidRPr="002D3153">
        <w:rPr>
          <w:rStyle w:val="8pt"/>
          <w:sz w:val="24"/>
          <w:szCs w:val="24"/>
          <w:lang w:val="kk-KZ"/>
        </w:rPr>
        <w:br w:type="page"/>
      </w:r>
    </w:p>
    <w:p w:rsidR="00ED68DC" w:rsidRPr="002D3153" w:rsidRDefault="00ED68DC" w:rsidP="002D3153">
      <w:pPr>
        <w:pStyle w:val="ad"/>
        <w:spacing w:after="0"/>
        <w:ind w:right="-568" w:firstLine="284"/>
        <w:contextualSpacing/>
        <w:jc w:val="both"/>
        <w:rPr>
          <w:lang w:val="kk-KZ"/>
        </w:rPr>
      </w:pPr>
      <w:r w:rsidRPr="002D3153">
        <w:rPr>
          <w:b/>
          <w:lang w:val="kk-KZ"/>
        </w:rPr>
        <w:lastRenderedPageBreak/>
        <w:t>Педагогтің зерттеушілік мәдениетінің вариативтік құрауыштары мыналар</w:t>
      </w:r>
      <w:r w:rsidRPr="002D3153">
        <w:rPr>
          <w:lang w:val="kk-KZ"/>
        </w:rPr>
        <w:t>: ғылыми-әдістемелік жұмысты ұйымдастыруға даярлық - ҒӘЖ</w:t>
      </w:r>
      <w:r w:rsidRPr="002D3153">
        <w:rPr>
          <w:rStyle w:val="8pt"/>
          <w:sz w:val="24"/>
          <w:szCs w:val="24"/>
          <w:lang w:val="kk-KZ"/>
        </w:rPr>
        <w:t xml:space="preserve"> </w:t>
      </w:r>
      <w:r w:rsidRPr="002D3153">
        <w:rPr>
          <w:lang w:val="kk-KZ"/>
        </w:rPr>
        <w:t>(а</w:t>
      </w:r>
      <w:r w:rsidRPr="002D3153">
        <w:rPr>
          <w:vertAlign w:val="subscript"/>
          <w:lang w:val="kk-KZ"/>
        </w:rPr>
        <w:t>4</w:t>
      </w:r>
      <w:r w:rsidRPr="002D3153">
        <w:rPr>
          <w:lang w:val="kk-KZ"/>
        </w:rPr>
        <w:t>); озат педагогикалық тәжірибені зерделеуге және жинақтауға даярлық – ОПТЗ ж Ж (а</w:t>
      </w:r>
      <w:r w:rsidRPr="002D3153">
        <w:rPr>
          <w:vertAlign w:val="subscript"/>
          <w:lang w:val="kk-KZ"/>
        </w:rPr>
        <w:t>5</w:t>
      </w:r>
      <w:r w:rsidRPr="002D3153">
        <w:rPr>
          <w:lang w:val="kk-KZ"/>
        </w:rPr>
        <w:t>); педагогика ғылымы жетістіктерін практикаға ендіруге даярлық - ПҒЖПЕ (а</w:t>
      </w:r>
      <w:r w:rsidRPr="002D3153">
        <w:rPr>
          <w:vertAlign w:val="subscript"/>
          <w:lang w:val="kk-KZ"/>
        </w:rPr>
        <w:t>б</w:t>
      </w:r>
      <w:r w:rsidRPr="002D3153">
        <w:rPr>
          <w:lang w:val="kk-KZ"/>
        </w:rPr>
        <w:t>); педагика ғылымы мен практиканың өзара әрекеттестігін жүзеге асыруға даярлық - ПҒПӨӘЖА (а</w:t>
      </w:r>
      <w:r w:rsidRPr="002D3153">
        <w:rPr>
          <w:vertAlign w:val="subscript"/>
          <w:lang w:val="kk-KZ"/>
        </w:rPr>
        <w:t>7</w:t>
      </w:r>
      <w:r w:rsidRPr="002D3153">
        <w:rPr>
          <w:lang w:val="kk-KZ"/>
        </w:rPr>
        <w:t>); инновациялық-дидактикалық әрекетке даярлық - ИДӘ (а</w:t>
      </w:r>
      <w:r w:rsidRPr="002D3153">
        <w:rPr>
          <w:vertAlign w:val="subscript"/>
          <w:lang w:val="kk-KZ"/>
        </w:rPr>
        <w:t>8</w:t>
      </w:r>
      <w:r w:rsidRPr="002D3153">
        <w:rPr>
          <w:lang w:val="kk-KZ"/>
        </w:rPr>
        <w:t>); зерттеушілік әрекетке — ЗӘ(а</w:t>
      </w:r>
      <w:r w:rsidRPr="002D3153">
        <w:rPr>
          <w:vertAlign w:val="subscript"/>
          <w:lang w:val="kk-KZ"/>
        </w:rPr>
        <w:t>9</w:t>
      </w:r>
      <w:r w:rsidRPr="002D3153">
        <w:rPr>
          <w:lang w:val="kk-KZ"/>
        </w:rPr>
        <w:t>).</w:t>
      </w:r>
    </w:p>
    <w:p w:rsidR="00ED68DC" w:rsidRPr="002D3153" w:rsidRDefault="00ED68DC" w:rsidP="002D3153">
      <w:pPr>
        <w:pStyle w:val="ad"/>
        <w:spacing w:after="0"/>
        <w:ind w:right="-568" w:firstLine="284"/>
        <w:contextualSpacing/>
        <w:jc w:val="both"/>
        <w:rPr>
          <w:b/>
          <w:lang w:val="kk-KZ"/>
        </w:rPr>
      </w:pPr>
      <w:r w:rsidRPr="002D3153">
        <w:rPr>
          <w:lang w:val="kk-KZ"/>
        </w:rPr>
        <w:t xml:space="preserve">Жоғарыдағы қағидалар негізінде педагогтердің </w:t>
      </w:r>
      <w:r w:rsidRPr="002D3153">
        <w:rPr>
          <w:b/>
          <w:lang w:val="kk-KZ"/>
        </w:rPr>
        <w:t xml:space="preserve">зерттеушілік мәдениетті іске асыру даярлығы мен зерттеушілік мәдениетті меңгерген педагогтер типтері арасындағы өзара байланыс үлгісі ұсынылады </w:t>
      </w:r>
      <w:r w:rsidRPr="002D3153">
        <w:rPr>
          <w:lang w:val="kk-KZ"/>
        </w:rPr>
        <w:t xml:space="preserve"> (5 сурет).</w:t>
      </w:r>
    </w:p>
    <w:p w:rsidR="00ED68DC" w:rsidRPr="002D3153" w:rsidRDefault="00ED68DC" w:rsidP="002D3153">
      <w:pPr>
        <w:pStyle w:val="ad"/>
        <w:spacing w:after="0"/>
        <w:ind w:right="-568" w:firstLine="284"/>
        <w:contextualSpacing/>
        <w:jc w:val="both"/>
        <w:rPr>
          <w:b/>
          <w:lang w:val="kk-KZ"/>
        </w:rPr>
      </w:pPr>
    </w:p>
    <w:p w:rsidR="00ED68DC" w:rsidRPr="002D3153" w:rsidRDefault="00ED68DC" w:rsidP="002D3153">
      <w:pPr>
        <w:pStyle w:val="28"/>
        <w:shd w:val="clear" w:color="auto" w:fill="auto"/>
        <w:spacing w:line="240" w:lineRule="auto"/>
        <w:ind w:right="-568"/>
        <w:contextualSpacing/>
        <w:jc w:val="center"/>
        <w:rPr>
          <w:rFonts w:ascii="Times New Roman" w:hAnsi="Times New Roman" w:cs="Times New Roman"/>
          <w:b/>
          <w:sz w:val="24"/>
          <w:szCs w:val="24"/>
          <w:lang w:val="kk-KZ"/>
        </w:rPr>
      </w:pPr>
      <w:r w:rsidRPr="002D3153">
        <w:rPr>
          <w:rFonts w:ascii="Times New Roman" w:hAnsi="Times New Roman" w:cs="Times New Roman"/>
          <w:sz w:val="24"/>
          <w:szCs w:val="24"/>
          <w:lang w:val="kk-KZ"/>
        </w:rPr>
        <w:br w:type="page"/>
      </w:r>
    </w:p>
    <w:p w:rsidR="00ED68DC" w:rsidRPr="002D3153" w:rsidRDefault="00D33361" w:rsidP="002D3153">
      <w:pPr>
        <w:pStyle w:val="28"/>
        <w:shd w:val="clear" w:color="auto" w:fill="auto"/>
        <w:spacing w:line="240" w:lineRule="auto"/>
        <w:ind w:right="-568"/>
        <w:contextualSpacing/>
        <w:jc w:val="center"/>
        <w:rPr>
          <w:rFonts w:ascii="Times New Roman" w:hAnsi="Times New Roman" w:cs="Times New Roman"/>
          <w:b/>
          <w:sz w:val="24"/>
          <w:szCs w:val="24"/>
          <w:lang w:val="kk-KZ"/>
        </w:rPr>
      </w:pPr>
      <w:r>
        <w:rPr>
          <w:rFonts w:ascii="Times New Roman" w:hAnsi="Times New Roman" w:cs="Times New Roman"/>
          <w:b/>
          <w:sz w:val="24"/>
          <w:szCs w:val="24"/>
        </w:rPr>
        <w:lastRenderedPageBreak/>
        <w:pict>
          <v:shape id="_x0000_s1893" type="#_x0000_t32" style="position:absolute;left:0;text-align:left;margin-left:91.85pt;margin-top:388.2pt;width:0;height:42.7pt;z-index:252211200" o:connectortype="straight"/>
        </w:pict>
      </w:r>
      <w:r>
        <w:rPr>
          <w:rFonts w:ascii="Times New Roman" w:hAnsi="Times New Roman" w:cs="Times New Roman"/>
          <w:b/>
          <w:sz w:val="24"/>
          <w:szCs w:val="24"/>
        </w:rPr>
        <w:pict>
          <v:shape id="_x0000_s1894" type="#_x0000_t32" style="position:absolute;left:0;text-align:left;margin-left:378.05pt;margin-top:425.55pt;width:51.55pt;height:0;flip:x;z-index:252212224" o:connectortype="straight">
            <v:stroke endarrow="block"/>
          </v:shape>
        </w:pict>
      </w:r>
      <w:r>
        <w:rPr>
          <w:rFonts w:ascii="Times New Roman" w:hAnsi="Times New Roman" w:cs="Times New Roman"/>
          <w:b/>
          <w:sz w:val="24"/>
          <w:szCs w:val="24"/>
        </w:rPr>
        <w:pict>
          <v:shape id="_x0000_s1895" type="#_x0000_t32" style="position:absolute;left:0;text-align:left;margin-left:429.6pt;margin-top:385.55pt;width:0;height:40pt;z-index:252213248" o:connectortype="straight"/>
        </w:pict>
      </w:r>
      <w:r>
        <w:rPr>
          <w:rFonts w:ascii="Times New Roman" w:hAnsi="Times New Roman" w:cs="Times New Roman"/>
          <w:b/>
          <w:sz w:val="24"/>
          <w:szCs w:val="24"/>
        </w:rPr>
        <w:pict>
          <v:shape id="_x0000_s1896" type="#_x0000_t32" style="position:absolute;left:0;text-align:left;margin-left:94.5pt;margin-top:430.9pt;width:64pt;height:0;z-index:252214272" o:connectortype="straight">
            <v:stroke endarrow="block"/>
          </v:shape>
        </w:pict>
      </w:r>
      <w:r>
        <w:rPr>
          <w:rFonts w:ascii="Times New Roman" w:hAnsi="Times New Roman" w:cs="Times New Roman"/>
          <w:b/>
          <w:sz w:val="24"/>
          <w:szCs w:val="24"/>
        </w:rPr>
        <w:pict>
          <v:rect id="_x0000_s1897" style="position:absolute;left:0;text-align:left;margin-left:159.4pt;margin-top:411.35pt;width:3in;height:35.55pt;z-index:252215296">
            <v:textbox style="mso-next-textbox:#_x0000_s1897">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Зерттеуші</w:t>
                  </w:r>
                  <w:r w:rsidRPr="00C41275">
                    <w:rPr>
                      <w:rFonts w:ascii="Times New Roman" w:hAnsi="Times New Roman" w:cs="Times New Roman"/>
                      <w:b/>
                    </w:rPr>
                    <w:t>-</w:t>
                  </w:r>
                  <w:r w:rsidRPr="00C41275">
                    <w:rPr>
                      <w:rFonts w:ascii="Times New Roman" w:hAnsi="Times New Roman" w:cs="Times New Roman"/>
                      <w:b/>
                      <w:lang w:val="kk-KZ"/>
                    </w:rPr>
                    <w:t>педагог</w:t>
                  </w:r>
                </w:p>
              </w:txbxContent>
            </v:textbox>
          </v:rect>
        </w:pict>
      </w:r>
      <w:r>
        <w:rPr>
          <w:rFonts w:ascii="Times New Roman" w:hAnsi="Times New Roman" w:cs="Times New Roman"/>
          <w:b/>
          <w:sz w:val="24"/>
          <w:szCs w:val="24"/>
        </w:rPr>
        <w:pict>
          <v:shape id="_x0000_s1898" type="#_x0000_t32" style="position:absolute;left:0;text-align:left;margin-left:298.95pt;margin-top:259.35pt;width:1in;height:109.35pt;z-index:252216320" o:connectortype="straight">
            <v:stroke endarrow="block"/>
          </v:shape>
        </w:pict>
      </w:r>
      <w:r>
        <w:rPr>
          <w:rFonts w:ascii="Times New Roman" w:hAnsi="Times New Roman" w:cs="Times New Roman"/>
          <w:b/>
          <w:sz w:val="24"/>
          <w:szCs w:val="24"/>
        </w:rPr>
        <w:pict>
          <v:shape id="_x0000_s1899" type="#_x0000_t32" style="position:absolute;left:0;text-align:left;margin-left:298.95pt;margin-top:257.55pt;width:72.9pt;height:74.7pt;z-index:252217344" o:connectortype="straight">
            <v:stroke endarrow="block"/>
          </v:shape>
        </w:pict>
      </w:r>
      <w:r>
        <w:rPr>
          <w:rFonts w:ascii="Times New Roman" w:hAnsi="Times New Roman" w:cs="Times New Roman"/>
          <w:b/>
          <w:sz w:val="24"/>
          <w:szCs w:val="24"/>
        </w:rPr>
        <w:pict>
          <v:shape id="_x0000_s1900" type="#_x0000_t32" style="position:absolute;left:0;text-align:left;margin-left:298.95pt;margin-top:257.55pt;width:72.9pt;height:41.8pt;z-index:252218368" o:connectortype="straight">
            <v:stroke endarrow="block"/>
          </v:shape>
        </w:pict>
      </w:r>
      <w:r>
        <w:rPr>
          <w:rFonts w:ascii="Times New Roman" w:hAnsi="Times New Roman" w:cs="Times New Roman"/>
          <w:b/>
          <w:sz w:val="24"/>
          <w:szCs w:val="24"/>
        </w:rPr>
        <w:pict>
          <v:shape id="_x0000_s1901" type="#_x0000_t32" style="position:absolute;left:0;text-align:left;margin-left:298.95pt;margin-top:257.55pt;width:1in;height:5.35pt;z-index:252219392" o:connectortype="straight">
            <v:stroke endarrow="block"/>
          </v:shape>
        </w:pict>
      </w:r>
      <w:r>
        <w:rPr>
          <w:rFonts w:ascii="Times New Roman" w:hAnsi="Times New Roman" w:cs="Times New Roman"/>
          <w:b/>
          <w:sz w:val="24"/>
          <w:szCs w:val="24"/>
        </w:rPr>
        <w:pict>
          <v:shape id="_x0000_s1902" type="#_x0000_t32" style="position:absolute;left:0;text-align:left;margin-left:299.85pt;margin-top:230pt;width:71.1pt;height:25.8pt;flip:y;z-index:252220416" o:connectortype="straight">
            <v:stroke endarrow="block"/>
          </v:shape>
        </w:pict>
      </w:r>
      <w:r>
        <w:rPr>
          <w:rFonts w:ascii="Times New Roman" w:hAnsi="Times New Roman" w:cs="Times New Roman"/>
          <w:b/>
          <w:sz w:val="24"/>
          <w:szCs w:val="24"/>
        </w:rPr>
        <w:pict>
          <v:shape id="_x0000_s1903" type="#_x0000_t32" style="position:absolute;left:0;text-align:left;margin-left:298.95pt;margin-top:198.85pt;width:69.35pt;height:56.95pt;flip:y;z-index:252221440" o:connectortype="straight">
            <v:stroke endarrow="block"/>
          </v:shape>
        </w:pict>
      </w:r>
      <w:r>
        <w:rPr>
          <w:rFonts w:ascii="Times New Roman" w:hAnsi="Times New Roman" w:cs="Times New Roman"/>
          <w:b/>
          <w:sz w:val="24"/>
          <w:szCs w:val="24"/>
        </w:rPr>
        <w:pict>
          <v:shape id="_x0000_s1904" type="#_x0000_t32" style="position:absolute;left:0;text-align:left;margin-left:299.85pt;margin-top:163.35pt;width:68.45pt;height:91.55pt;flip:y;z-index:252222464" o:connectortype="straight">
            <v:stroke endarrow="block"/>
          </v:shape>
        </w:pict>
      </w:r>
      <w:r>
        <w:rPr>
          <w:rFonts w:ascii="Times New Roman" w:hAnsi="Times New Roman" w:cs="Times New Roman"/>
          <w:b/>
          <w:sz w:val="24"/>
          <w:szCs w:val="24"/>
        </w:rPr>
        <w:pict>
          <v:shape id="_x0000_s1905" type="#_x0000_t32" style="position:absolute;left:0;text-align:left;margin-left:298.05pt;margin-top:126pt;width:69.35pt;height:128pt;flip:y;z-index:252223488" o:connectortype="straight">
            <v:stroke endarrow="block"/>
          </v:shape>
        </w:pict>
      </w:r>
      <w:r>
        <w:rPr>
          <w:rFonts w:ascii="Times New Roman" w:hAnsi="Times New Roman" w:cs="Times New Roman"/>
          <w:b/>
          <w:sz w:val="24"/>
          <w:szCs w:val="24"/>
        </w:rPr>
        <w:pict>
          <v:oval id="_x0000_s1907" style="position:absolute;left:0;text-align:left;margin-left:210.95pt;margin-top:224.65pt;width:88pt;height:55.1pt;z-index:252225536">
            <v:textbox style="mso-next-textbox:#_x0000_s1907">
              <w:txbxContent>
                <w:p w:rsidR="00DA4753" w:rsidRDefault="00DA4753" w:rsidP="00ED68DC">
                  <w:pPr>
                    <w:jc w:val="center"/>
                  </w:pPr>
                  <w:r>
                    <w:rPr>
                      <w:lang w:val="kk-KZ"/>
                    </w:rPr>
                    <w:t>Т</w:t>
                  </w:r>
                  <w:r>
                    <w:t>П</w:t>
                  </w:r>
                  <w:r>
                    <w:rPr>
                      <w:lang w:val="kk-KZ"/>
                    </w:rPr>
                    <w:t>Ү</w:t>
                  </w:r>
                  <w:r>
                    <w:t>(а</w:t>
                  </w:r>
                  <w:r>
                    <w:rPr>
                      <w:vertAlign w:val="subscript"/>
                    </w:rPr>
                    <w:t>1</w:t>
                  </w:r>
                  <w:r>
                    <w:t>)</w:t>
                  </w:r>
                </w:p>
              </w:txbxContent>
            </v:textbox>
          </v:oval>
        </w:pict>
      </w:r>
      <w:r>
        <w:rPr>
          <w:rFonts w:ascii="Times New Roman" w:hAnsi="Times New Roman" w:cs="Times New Roman"/>
          <w:b/>
          <w:sz w:val="24"/>
          <w:szCs w:val="24"/>
        </w:rPr>
        <w:pict>
          <v:shape id="_x0000_s1908" type="#_x0000_t32" style="position:absolute;left:0;text-align:left;margin-left:204.7pt;margin-top:251.35pt;width:6.25pt;height:0;z-index:252226560" o:connectortype="straight">
            <v:stroke endarrow="block"/>
          </v:shape>
        </w:pict>
      </w:r>
      <w:r>
        <w:rPr>
          <w:rFonts w:ascii="Times New Roman" w:hAnsi="Times New Roman" w:cs="Times New Roman"/>
          <w:b/>
          <w:sz w:val="24"/>
          <w:szCs w:val="24"/>
        </w:rPr>
        <w:pict>
          <v:shape id="_x0000_s1909" type="#_x0000_t32" style="position:absolute;left:0;text-align:left;margin-left:202.9pt;margin-top:119.8pt;width:2.7pt;height:248.9pt;z-index:252227584" o:connectortype="straight"/>
        </w:pict>
      </w:r>
      <w:r>
        <w:rPr>
          <w:rFonts w:ascii="Times New Roman" w:hAnsi="Times New Roman" w:cs="Times New Roman"/>
          <w:b/>
          <w:sz w:val="24"/>
          <w:szCs w:val="24"/>
        </w:rPr>
        <w:pict>
          <v:shape id="_x0000_s1910" type="#_x0000_t32" style="position:absolute;left:0;text-align:left;margin-left:188.75pt;margin-top:118.9pt;width:12.4pt;height:0;z-index:252228608" o:connectortype="straight"/>
        </w:pict>
      </w:r>
      <w:r>
        <w:rPr>
          <w:rFonts w:ascii="Times New Roman" w:hAnsi="Times New Roman" w:cs="Times New Roman"/>
          <w:b/>
          <w:sz w:val="24"/>
          <w:szCs w:val="24"/>
        </w:rPr>
        <w:pict>
          <v:shape id="_x0000_s1911" type="#_x0000_t32" style="position:absolute;left:0;text-align:left;margin-left:192.3pt;margin-top:367.8pt;width:12.4pt;height:0;z-index:252229632" o:connectortype="straight"/>
        </w:pict>
      </w:r>
      <w:r>
        <w:rPr>
          <w:rFonts w:ascii="Times New Roman" w:hAnsi="Times New Roman" w:cs="Times New Roman"/>
          <w:b/>
          <w:sz w:val="24"/>
          <w:szCs w:val="24"/>
        </w:rPr>
        <w:pict>
          <v:shape id="_x0000_s1912" type="#_x0000_t32" style="position:absolute;left:0;text-align:left;margin-left:191.4pt;margin-top:324.25pt;width:12.4pt;height:0;z-index:252230656" o:connectortype="straight"/>
        </w:pict>
      </w:r>
      <w:r>
        <w:rPr>
          <w:rFonts w:ascii="Times New Roman" w:hAnsi="Times New Roman" w:cs="Times New Roman"/>
          <w:b/>
          <w:sz w:val="24"/>
          <w:szCs w:val="24"/>
        </w:rPr>
        <w:pict>
          <v:shape id="_x0000_s1913" type="#_x0000_t32" style="position:absolute;left:0;text-align:left;margin-left:191.4pt;margin-top:266.45pt;width:12.4pt;height:0;z-index:252231680" o:connectortype="straight"/>
        </w:pict>
      </w:r>
      <w:r>
        <w:rPr>
          <w:rFonts w:ascii="Times New Roman" w:hAnsi="Times New Roman" w:cs="Times New Roman"/>
          <w:b/>
          <w:sz w:val="24"/>
          <w:szCs w:val="24"/>
        </w:rPr>
        <w:pict>
          <v:shape id="_x0000_s1914" type="#_x0000_t32" style="position:absolute;left:0;text-align:left;margin-left:190.5pt;margin-top:216.7pt;width:12.4pt;height:0;z-index:252232704" o:connectortype="straight"/>
        </w:pict>
      </w:r>
      <w:r>
        <w:rPr>
          <w:rFonts w:ascii="Times New Roman" w:hAnsi="Times New Roman" w:cs="Times New Roman"/>
          <w:b/>
          <w:sz w:val="24"/>
          <w:szCs w:val="24"/>
        </w:rPr>
        <w:pict>
          <v:shape id="_x0000_s1915" type="#_x0000_t32" style="position:absolute;left:0;text-align:left;margin-left:190.5pt;margin-top:165.1pt;width:12.4pt;height:0;z-index:252233728" o:connectortype="straight"/>
        </w:pict>
      </w:r>
      <w:r>
        <w:rPr>
          <w:rFonts w:ascii="Times New Roman" w:hAnsi="Times New Roman" w:cs="Times New Roman"/>
          <w:b/>
          <w:sz w:val="24"/>
          <w:szCs w:val="24"/>
        </w:rPr>
        <w:pict>
          <v:shape id="_x0000_s1916" type="#_x0000_t32" style="position:absolute;left:0;text-align:left;margin-left:422.4pt;margin-top:172.15pt;width:.05pt;height:8.05pt;z-index:252234752" o:connectortype="straight">
            <v:stroke endarrow="block"/>
          </v:shape>
        </w:pict>
      </w:r>
      <w:r>
        <w:rPr>
          <w:rFonts w:ascii="Times New Roman" w:hAnsi="Times New Roman" w:cs="Times New Roman"/>
          <w:b/>
          <w:sz w:val="24"/>
          <w:szCs w:val="24"/>
        </w:rPr>
        <w:pict>
          <v:shape id="_x0000_s1917" type="#_x0000_t32" style="position:absolute;left:0;text-align:left;margin-left:425.3pt;margin-top:348.15pt;width:.05pt;height:8.05pt;z-index:252235776" o:connectortype="straight">
            <v:stroke endarrow="block"/>
          </v:shape>
        </w:pict>
      </w:r>
      <w:r>
        <w:rPr>
          <w:rFonts w:ascii="Times New Roman" w:hAnsi="Times New Roman" w:cs="Times New Roman"/>
          <w:b/>
          <w:sz w:val="24"/>
          <w:szCs w:val="24"/>
        </w:rPr>
        <w:pict>
          <v:shape id="_x0000_s1918" type="#_x0000_t32" style="position:absolute;left:0;text-align:left;margin-left:423.5pt;margin-top:311.7pt;width:.05pt;height:8.05pt;z-index:252236800" o:connectortype="straight">
            <v:stroke endarrow="block"/>
          </v:shape>
        </w:pict>
      </w:r>
      <w:r>
        <w:rPr>
          <w:rFonts w:ascii="Times New Roman" w:hAnsi="Times New Roman" w:cs="Times New Roman"/>
          <w:b/>
          <w:sz w:val="24"/>
          <w:szCs w:val="24"/>
        </w:rPr>
        <w:pict>
          <v:shape id="_x0000_s1919" type="#_x0000_t32" style="position:absolute;left:0;text-align:left;margin-left:423.35pt;margin-top:240.6pt;width:.05pt;height:8.05pt;z-index:252237824" o:connectortype="straight">
            <v:stroke endarrow="block"/>
          </v:shape>
        </w:pict>
      </w:r>
      <w:r>
        <w:rPr>
          <w:rFonts w:ascii="Times New Roman" w:hAnsi="Times New Roman" w:cs="Times New Roman"/>
          <w:b/>
          <w:sz w:val="24"/>
          <w:szCs w:val="24"/>
        </w:rPr>
        <w:pict>
          <v:shape id="_x0000_s1920" type="#_x0000_t32" style="position:absolute;left:0;text-align:left;margin-left:423.45pt;margin-top:277.05pt;width:.05pt;height:8.05pt;z-index:252238848" o:connectortype="straight">
            <v:stroke endarrow="block"/>
          </v:shape>
        </w:pict>
      </w:r>
      <w:r>
        <w:rPr>
          <w:rFonts w:ascii="Times New Roman" w:hAnsi="Times New Roman" w:cs="Times New Roman"/>
          <w:b/>
          <w:sz w:val="24"/>
          <w:szCs w:val="24"/>
        </w:rPr>
        <w:pict>
          <v:shape id="_x0000_s1921" type="#_x0000_t32" style="position:absolute;left:0;text-align:left;margin-left:423.4pt;margin-top:205.95pt;width:.05pt;height:8.05pt;z-index:252239872" o:connectortype="straight">
            <v:stroke endarrow="block"/>
          </v:shape>
        </w:pict>
      </w:r>
      <w:r>
        <w:rPr>
          <w:rFonts w:ascii="Times New Roman" w:hAnsi="Times New Roman" w:cs="Times New Roman"/>
          <w:b/>
          <w:sz w:val="24"/>
          <w:szCs w:val="24"/>
        </w:rPr>
        <w:pict>
          <v:shape id="_x0000_s1922" type="#_x0000_t32" style="position:absolute;left:0;text-align:left;margin-left:420.75pt;margin-top:137.5pt;width:.05pt;height:8.05pt;z-index:252240896" o:connectortype="straight">
            <v:stroke endarrow="block"/>
          </v:shape>
        </w:pict>
      </w:r>
      <w:r>
        <w:rPr>
          <w:rFonts w:ascii="Times New Roman" w:hAnsi="Times New Roman" w:cs="Times New Roman"/>
          <w:b/>
          <w:sz w:val="24"/>
          <w:szCs w:val="24"/>
        </w:rPr>
        <w:pict>
          <v:shape id="_x0000_s1923" type="#_x0000_t32" style="position:absolute;left:0;text-align:left;margin-left:98.05pt;margin-top:338.4pt;width:.05pt;height:8.05pt;z-index:252241920" o:connectortype="straight">
            <v:stroke endarrow="block"/>
          </v:shape>
        </w:pict>
      </w:r>
      <w:r>
        <w:rPr>
          <w:rFonts w:ascii="Times New Roman" w:hAnsi="Times New Roman" w:cs="Times New Roman"/>
          <w:b/>
          <w:sz w:val="24"/>
          <w:szCs w:val="24"/>
        </w:rPr>
        <w:pict>
          <v:shape id="_x0000_s1924" type="#_x0000_t32" style="position:absolute;left:0;text-align:left;margin-left:95.4pt;margin-top:237.95pt;width:.05pt;height:8.05pt;z-index:252242944" o:connectortype="straight">
            <v:stroke endarrow="block"/>
          </v:shape>
        </w:pict>
      </w:r>
      <w:r>
        <w:rPr>
          <w:rFonts w:ascii="Times New Roman" w:hAnsi="Times New Roman" w:cs="Times New Roman"/>
          <w:b/>
          <w:sz w:val="24"/>
          <w:szCs w:val="24"/>
        </w:rPr>
        <w:pict>
          <v:shape id="_x0000_s1925" type="#_x0000_t32" style="position:absolute;left:0;text-align:left;margin-left:96.3pt;margin-top:286.9pt;width:0;height:8.05pt;z-index:252243968" o:connectortype="straight">
            <v:stroke endarrow="block"/>
          </v:shape>
        </w:pict>
      </w:r>
      <w:r>
        <w:rPr>
          <w:rFonts w:ascii="Times New Roman" w:hAnsi="Times New Roman" w:cs="Times New Roman"/>
          <w:b/>
          <w:sz w:val="24"/>
          <w:szCs w:val="24"/>
        </w:rPr>
        <w:pict>
          <v:shape id="_x0000_s1926" type="#_x0000_t32" style="position:absolute;left:0;text-align:left;margin-left:95.4pt;margin-top:186.4pt;width:0;height:8.05pt;z-index:252244992" o:connectortype="straight">
            <v:stroke endarrow="block"/>
          </v:shape>
        </w:pict>
      </w:r>
      <w:r>
        <w:rPr>
          <w:rFonts w:ascii="Times New Roman" w:hAnsi="Times New Roman" w:cs="Times New Roman"/>
          <w:b/>
          <w:sz w:val="24"/>
          <w:szCs w:val="24"/>
        </w:rPr>
        <w:pict>
          <v:shape id="_x0000_s1927" type="#_x0000_t32" style="position:absolute;left:0;text-align:left;margin-left:92.75pt;margin-top:137.5pt;width:0;height:8.05pt;z-index:252246016" o:connectortype="straight">
            <v:stroke endarrow="block"/>
          </v:shape>
        </w:pict>
      </w:r>
      <w:r>
        <w:rPr>
          <w:rFonts w:ascii="Times New Roman" w:hAnsi="Times New Roman" w:cs="Times New Roman"/>
          <w:b/>
          <w:sz w:val="24"/>
          <w:szCs w:val="24"/>
        </w:rPr>
        <w:pict>
          <v:shape id="_x0000_s1928" type="#_x0000_t32" style="position:absolute;left:0;text-align:left;margin-left:91.85pt;margin-top:87.75pt;width:0;height:8.05pt;z-index:252247040" o:connectortype="straight">
            <v:stroke endarrow="block"/>
          </v:shape>
        </w:pict>
      </w:r>
      <w:r>
        <w:rPr>
          <w:rFonts w:ascii="Times New Roman" w:hAnsi="Times New Roman" w:cs="Times New Roman"/>
          <w:b/>
          <w:sz w:val="24"/>
          <w:szCs w:val="24"/>
        </w:rPr>
        <w:pict>
          <v:rect id="_x0000_s1929" style="position:absolute;left:0;text-align:left;margin-left:374.5pt;margin-top:358pt;width:104.9pt;height:26.6pt;z-index:252248064">
            <v:textbox style="mso-next-textbox:#_x0000_s1929">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ЗӘ</w:t>
                  </w:r>
                  <w:r w:rsidRPr="008D3CD4">
                    <w:rPr>
                      <w:rFonts w:ascii="Times New Roman" w:hAnsi="Times New Roman" w:cs="Times New Roman"/>
                    </w:rPr>
                    <w:t xml:space="preserve"> (а</w:t>
                  </w:r>
                  <w:r w:rsidRPr="008D3CD4">
                    <w:rPr>
                      <w:rFonts w:ascii="Times New Roman" w:hAnsi="Times New Roman" w:cs="Times New Roman"/>
                      <w:vertAlign w:val="subscript"/>
                    </w:rPr>
                    <w:t>9</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0" style="position:absolute;left:0;text-align:left;margin-left:374.5pt;margin-top:321.55pt;width:104.9pt;height:26.6pt;z-index:252249088">
            <v:textbox style="mso-next-textbox:#_x0000_s1930">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rPr>
                    <w:t>ИД</w:t>
                  </w:r>
                  <w:r w:rsidRPr="008D3CD4">
                    <w:rPr>
                      <w:rFonts w:ascii="Times New Roman" w:hAnsi="Times New Roman" w:cs="Times New Roman"/>
                      <w:lang w:val="kk-KZ"/>
                    </w:rPr>
                    <w:t>Ә</w:t>
                  </w:r>
                  <w:r w:rsidRPr="008D3CD4">
                    <w:rPr>
                      <w:rFonts w:ascii="Times New Roman" w:hAnsi="Times New Roman" w:cs="Times New Roman"/>
                    </w:rPr>
                    <w:t xml:space="preserve"> (а</w:t>
                  </w:r>
                  <w:r w:rsidRPr="008D3CD4">
                    <w:rPr>
                      <w:rFonts w:ascii="Times New Roman" w:hAnsi="Times New Roman" w:cs="Times New Roman"/>
                      <w:vertAlign w:val="subscript"/>
                    </w:rPr>
                    <w:t>8</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1" style="position:absolute;left:0;text-align:left;margin-left:374.5pt;margin-top:286.9pt;width:104.9pt;height:26.6pt;z-index:252250112">
            <v:textbox style="mso-next-textbox:#_x0000_s1931">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ПҒПӨӘЖА</w:t>
                  </w:r>
                  <w:r w:rsidRPr="008D3CD4">
                    <w:rPr>
                      <w:rFonts w:ascii="Times New Roman" w:hAnsi="Times New Roman" w:cs="Times New Roman"/>
                    </w:rPr>
                    <w:t xml:space="preserve"> (а</w:t>
                  </w:r>
                  <w:r w:rsidRPr="008D3CD4">
                    <w:rPr>
                      <w:rFonts w:ascii="Times New Roman" w:hAnsi="Times New Roman" w:cs="Times New Roman"/>
                      <w:vertAlign w:val="subscript"/>
                    </w:rPr>
                    <w:t>7</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2" style="position:absolute;left:0;text-align:left;margin-left:374.5pt;margin-top:250.45pt;width:104.9pt;height:26.6pt;z-index:252251136">
            <v:textbox style="mso-next-textbox:#_x0000_s1932">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ПҒЖПЕ</w:t>
                  </w:r>
                  <w:r w:rsidRPr="008D3CD4">
                    <w:rPr>
                      <w:rFonts w:ascii="Times New Roman" w:hAnsi="Times New Roman" w:cs="Times New Roman"/>
                    </w:rPr>
                    <w:t xml:space="preserve"> (а</w:t>
                  </w:r>
                  <w:r w:rsidRPr="008D3CD4">
                    <w:rPr>
                      <w:rFonts w:ascii="Times New Roman" w:hAnsi="Times New Roman" w:cs="Times New Roman"/>
                      <w:vertAlign w:val="subscript"/>
                    </w:rPr>
                    <w:t>6</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3" style="position:absolute;left:0;text-align:left;margin-left:372.75pt;margin-top:214pt;width:104.9pt;height:26.6pt;z-index:252252160">
            <v:textbox style="mso-next-textbox:#_x0000_s1933">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ОПТЗ ж Ж</w:t>
                  </w:r>
                  <w:r w:rsidRPr="008D3CD4">
                    <w:rPr>
                      <w:rFonts w:ascii="Times New Roman" w:hAnsi="Times New Roman" w:cs="Times New Roman"/>
                    </w:rPr>
                    <w:t xml:space="preserve"> (а</w:t>
                  </w:r>
                  <w:r w:rsidRPr="008D3CD4">
                    <w:rPr>
                      <w:rFonts w:ascii="Times New Roman" w:hAnsi="Times New Roman" w:cs="Times New Roman"/>
                      <w:vertAlign w:val="subscript"/>
                    </w:rPr>
                    <w:t>5</w:t>
                  </w:r>
                  <w:r w:rsidRPr="008D3CD4">
                    <w:rPr>
                      <w:rFonts w:ascii="Times New Roman" w:hAnsi="Times New Roman" w:cs="Times New Roman"/>
                    </w:rPr>
                    <w:t>)</w:t>
                  </w:r>
                </w:p>
                <w:p w:rsidR="00DA4753" w:rsidRPr="006911A5" w:rsidRDefault="00DA4753" w:rsidP="00ED68DC"/>
              </w:txbxContent>
            </v:textbox>
          </v:rect>
        </w:pict>
      </w:r>
      <w:r>
        <w:rPr>
          <w:rFonts w:ascii="Times New Roman" w:hAnsi="Times New Roman" w:cs="Times New Roman"/>
          <w:b/>
          <w:sz w:val="24"/>
          <w:szCs w:val="24"/>
        </w:rPr>
        <w:pict>
          <v:rect id="_x0000_s1934" style="position:absolute;left:0;text-align:left;margin-left:370.95pt;margin-top:178.45pt;width:104.9pt;height:26.6pt;z-index:252253184">
            <v:textbox style="mso-next-textbox:#_x0000_s1934">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ҒӘЖ</w:t>
                  </w:r>
                  <w:r w:rsidRPr="00C41275">
                    <w:rPr>
                      <w:rFonts w:ascii="Times New Roman" w:hAnsi="Times New Roman" w:cs="Times New Roman"/>
                    </w:rPr>
                    <w:t xml:space="preserve"> (а</w:t>
                  </w:r>
                  <w:r w:rsidRPr="00C41275">
                    <w:rPr>
                      <w:rFonts w:ascii="Times New Roman" w:hAnsi="Times New Roman" w:cs="Times New Roman"/>
                      <w:vertAlign w:val="subscript"/>
                    </w:rPr>
                    <w:t>4</w:t>
                  </w:r>
                  <w:r w:rsidRPr="00C41275">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5" style="position:absolute;left:0;text-align:left;margin-left:370.95pt;margin-top:145.55pt;width:104.9pt;height:26.6pt;z-index:252254208">
            <v:textbox style="mso-next-textbox:#_x0000_s1935">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Пр</w:t>
                  </w:r>
                  <w:r w:rsidRPr="00C41275">
                    <w:rPr>
                      <w:rFonts w:ascii="Times New Roman" w:hAnsi="Times New Roman" w:cs="Times New Roman"/>
                      <w:lang w:val="kk-KZ"/>
                    </w:rPr>
                    <w:t xml:space="preserve"> жәнеӨР</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6" style="position:absolute;left:0;text-align:left;margin-left:370.05pt;margin-top:110.9pt;width:104.9pt;height:26.6pt;z-index:252255232">
            <v:textbox style="mso-next-textbox:#_x0000_s1936">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ҒЗЖ</w:t>
                  </w:r>
                  <w:r w:rsidRPr="00C41275">
                    <w:rPr>
                      <w:rFonts w:ascii="Times New Roman" w:hAnsi="Times New Roman" w:cs="Times New Roman"/>
                    </w:rPr>
                    <w:t xml:space="preserve"> (а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r>
        <w:rPr>
          <w:rFonts w:ascii="Times New Roman" w:hAnsi="Times New Roman" w:cs="Times New Roman"/>
          <w:b/>
          <w:sz w:val="24"/>
          <w:szCs w:val="24"/>
        </w:rPr>
        <w:pict>
          <v:shape id="_x0000_s1937" type="#_x0000_t32" style="position:absolute;left:0;text-align:left;margin-left:418.95pt;margin-top:89.55pt;width:.9pt;height:17.8pt;z-index:252256256" o:connectortype="straight">
            <v:stroke endarrow="block"/>
          </v:shape>
        </w:pict>
      </w:r>
      <w:r>
        <w:rPr>
          <w:rFonts w:ascii="Times New Roman" w:hAnsi="Times New Roman" w:cs="Times New Roman"/>
          <w:b/>
          <w:sz w:val="24"/>
          <w:szCs w:val="24"/>
        </w:rPr>
        <w:pict>
          <v:rect id="_x0000_s1939" style="position:absolute;left:0;text-align:left;margin-left:13.6pt;margin-top:300.25pt;width:177.8pt;height:39.1pt;z-index:252258304">
            <v:textbox style="mso-next-textbox:#_x0000_s1939">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Жаңашыл педагог</w:t>
                  </w:r>
                </w:p>
              </w:txbxContent>
            </v:textbox>
          </v:rect>
        </w:pict>
      </w:r>
      <w:r>
        <w:rPr>
          <w:rFonts w:ascii="Times New Roman" w:hAnsi="Times New Roman" w:cs="Times New Roman"/>
          <w:b/>
          <w:sz w:val="24"/>
          <w:szCs w:val="24"/>
        </w:rPr>
        <w:pict>
          <v:rect id="_x0000_s1940" style="position:absolute;left:0;text-align:left;margin-left:13.6pt;margin-top:349.1pt;width:177.8pt;height:39.1pt;z-index:252259328">
            <v:textbox style="mso-next-textbox:#_x0000_s1940">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И</w:t>
                  </w:r>
                  <w:r w:rsidRPr="00C41275">
                    <w:rPr>
                      <w:rFonts w:ascii="Times New Roman" w:hAnsi="Times New Roman" w:cs="Times New Roman"/>
                    </w:rPr>
                    <w:t>нноватор</w:t>
                  </w:r>
                  <w:r w:rsidRPr="00C41275">
                    <w:rPr>
                      <w:rFonts w:ascii="Times New Roman" w:hAnsi="Times New Roman" w:cs="Times New Roman"/>
                      <w:lang w:val="kk-KZ"/>
                    </w:rPr>
                    <w:t xml:space="preserve"> педагог</w:t>
                  </w:r>
                </w:p>
              </w:txbxContent>
            </v:textbox>
          </v:rect>
        </w:pict>
      </w:r>
      <w:r>
        <w:rPr>
          <w:rFonts w:ascii="Times New Roman" w:hAnsi="Times New Roman" w:cs="Times New Roman"/>
          <w:b/>
          <w:sz w:val="24"/>
          <w:szCs w:val="24"/>
        </w:rPr>
        <w:pict>
          <v:rect id="_x0000_s1941" style="position:absolute;left:0;text-align:left;margin-left:10.95pt;margin-top:247.8pt;width:177.8pt;height:39.1pt;z-index:252260352">
            <v:textbox style="mso-next-textbox:#_x0000_s1941">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Шығармашыл педагог</w:t>
                  </w:r>
                </w:p>
                <w:p w:rsidR="00DA4753" w:rsidRPr="006911A5" w:rsidRDefault="00DA4753" w:rsidP="00ED68DC">
                  <w:pPr>
                    <w:jc w:val="center"/>
                    <w:rPr>
                      <w:lang w:val="kk-KZ"/>
                    </w:rPr>
                  </w:pPr>
                </w:p>
              </w:txbxContent>
            </v:textbox>
          </v:rect>
        </w:pict>
      </w:r>
      <w:r>
        <w:rPr>
          <w:rFonts w:ascii="Times New Roman" w:hAnsi="Times New Roman" w:cs="Times New Roman"/>
          <w:b/>
          <w:sz w:val="24"/>
          <w:szCs w:val="24"/>
        </w:rPr>
        <w:pict>
          <v:rect id="_x0000_s1942" style="position:absolute;left:0;text-align:left;margin-left:10.95pt;margin-top:198.85pt;width:177.8pt;height:39.1pt;z-index:252261376">
            <v:textbox style="mso-next-textbox:#_x0000_s1942">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Оқушы әрекетін талдаушы педагог</w:t>
                  </w:r>
                  <w:r w:rsidRPr="00C41275">
                    <w:rPr>
                      <w:rFonts w:ascii="Times New Roman" w:hAnsi="Times New Roman" w:cs="Times New Roman"/>
                    </w:rPr>
                    <w:t xml:space="preserve"> </w:t>
                  </w:r>
                </w:p>
              </w:txbxContent>
            </v:textbox>
          </v:rect>
        </w:pict>
      </w:r>
      <w:r>
        <w:rPr>
          <w:rFonts w:ascii="Times New Roman" w:hAnsi="Times New Roman" w:cs="Times New Roman"/>
          <w:b/>
          <w:sz w:val="24"/>
          <w:szCs w:val="24"/>
        </w:rPr>
        <w:pict>
          <v:rect id="_x0000_s1943" style="position:absolute;left:0;text-align:left;margin-left:10.95pt;margin-top:147.3pt;width:177.8pt;height:39.1pt;z-index:252262400">
            <v:textbox style="mso-next-textbox:#_x0000_s1943">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Практикалық әрекетін талдаушы педагог</w:t>
                  </w:r>
                </w:p>
              </w:txbxContent>
            </v:textbox>
          </v:rect>
        </w:pict>
      </w:r>
      <w:r>
        <w:rPr>
          <w:rFonts w:ascii="Times New Roman" w:hAnsi="Times New Roman" w:cs="Times New Roman"/>
          <w:b/>
          <w:sz w:val="24"/>
          <w:szCs w:val="24"/>
        </w:rPr>
        <w:pict>
          <v:rect id="_x0000_s1944" style="position:absolute;left:0;text-align:left;margin-left:10.95pt;margin-top:98.4pt;width:177.8pt;height:39.1pt;z-index:252263424">
            <v:textbox style="mso-next-textbox:#_x0000_s1944">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Педагогикалық жасалымдар құрастырушы педагог</w:t>
                  </w:r>
                </w:p>
              </w:txbxContent>
            </v:textbox>
          </v:rect>
        </w:pict>
      </w:r>
      <w:r>
        <w:rPr>
          <w:rFonts w:ascii="Times New Roman" w:hAnsi="Times New Roman" w:cs="Times New Roman"/>
          <w:b/>
          <w:sz w:val="24"/>
          <w:szCs w:val="24"/>
        </w:rPr>
        <w:pict>
          <v:rect id="_x0000_s1945" style="position:absolute;left:0;text-align:left;margin-left:9.15pt;margin-top:48.65pt;width:177.8pt;height:39.1pt;z-index:252264448">
            <v:textbox style="mso-next-textbox:#_x0000_s1945">
              <w:txbxContent>
                <w:p w:rsidR="00DA4753" w:rsidRPr="00627224" w:rsidRDefault="00DA4753" w:rsidP="00ED68DC">
                  <w:pPr>
                    <w:jc w:val="center"/>
                    <w:rPr>
                      <w:lang w:val="kk-KZ"/>
                    </w:rPr>
                  </w:pPr>
                  <w:r w:rsidRPr="00C41275">
                    <w:rPr>
                      <w:rFonts w:ascii="Times New Roman" w:hAnsi="Times New Roman" w:cs="Times New Roman"/>
                      <w:b/>
                      <w:lang w:val="kk-KZ"/>
                    </w:rPr>
                    <w:t>Зерттеушілік  мәдениетті меңгерген педагогтер типтері</w:t>
                  </w:r>
                  <w:r w:rsidRPr="006911A5">
                    <w:rPr>
                      <w:b/>
                      <w:lang w:val="kk-KZ"/>
                    </w:rPr>
                    <w:t xml:space="preserve">  </w:t>
                  </w:r>
                  <w:r>
                    <w:rPr>
                      <w:b/>
                      <w:lang w:val="kk-KZ"/>
                    </w:rPr>
                    <w:t>типтері</w:t>
                  </w:r>
                  <w:r w:rsidRPr="006911A5">
                    <w:rPr>
                      <w:b/>
                      <w:lang w:val="kk-KZ"/>
                    </w:rPr>
                    <w:t>типтері</w:t>
                  </w:r>
                </w:p>
              </w:txbxContent>
            </v:textbox>
          </v:rect>
        </w:pict>
      </w:r>
    </w:p>
    <w:p w:rsidR="00ED68DC" w:rsidRPr="002D3153" w:rsidRDefault="00ED68DC" w:rsidP="002D3153">
      <w:pPr>
        <w:pStyle w:val="ad"/>
        <w:spacing w:after="0"/>
        <w:ind w:right="-568" w:firstLine="851"/>
        <w:contextualSpacing/>
        <w:jc w:val="center"/>
        <w:rPr>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D33361" w:rsidP="002D3153">
      <w:pPr>
        <w:spacing w:after="0" w:line="240" w:lineRule="auto"/>
        <w:ind w:right="-568"/>
        <w:rPr>
          <w:rFonts w:ascii="Times New Roman" w:hAnsi="Times New Roman" w:cs="Times New Roman"/>
          <w:sz w:val="24"/>
          <w:szCs w:val="24"/>
          <w:lang w:val="kk-KZ"/>
        </w:rPr>
      </w:pPr>
      <w:r w:rsidRPr="00D33361">
        <w:rPr>
          <w:rFonts w:ascii="Times New Roman" w:hAnsi="Times New Roman" w:cs="Times New Roman"/>
          <w:b/>
          <w:sz w:val="24"/>
          <w:szCs w:val="24"/>
        </w:rPr>
        <w:pict>
          <v:rect id="_x0000_s1946" style="position:absolute;margin-left:278.5pt;margin-top:10pt;width:3in;height:37.3pt;z-index:252265472">
            <v:textbox style="mso-next-textbox:#_x0000_s1946">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b/>
                      <w:lang w:val="kk-KZ"/>
                    </w:rPr>
                    <w:t>Педагогтің ерттеушілік  мәдениетті іске асыру даярлығы</w:t>
                  </w:r>
                </w:p>
                <w:p w:rsidR="00DA4753" w:rsidRPr="0047549F" w:rsidRDefault="00DA4753" w:rsidP="00ED68DC">
                  <w:pPr>
                    <w:jc w:val="center"/>
                  </w:pPr>
                </w:p>
              </w:txbxContent>
            </v:textbox>
          </v:rect>
        </w:pict>
      </w:r>
    </w:p>
    <w:p w:rsidR="00ED68DC" w:rsidRPr="002D3153" w:rsidRDefault="00D33361" w:rsidP="002D3153">
      <w:pPr>
        <w:spacing w:after="0" w:line="240" w:lineRule="auto"/>
        <w:ind w:right="-568"/>
        <w:rPr>
          <w:rFonts w:ascii="Times New Roman" w:hAnsi="Times New Roman" w:cs="Times New Roman"/>
          <w:sz w:val="24"/>
          <w:szCs w:val="24"/>
          <w:lang w:val="kk-KZ"/>
        </w:rPr>
      </w:pPr>
      <w:r w:rsidRPr="00D33361">
        <w:rPr>
          <w:rFonts w:ascii="Times New Roman" w:hAnsi="Times New Roman" w:cs="Times New Roman"/>
          <w:b/>
          <w:sz w:val="24"/>
          <w:szCs w:val="24"/>
        </w:rPr>
        <w:pict>
          <v:shape id="_x0000_s1938" type="#_x0000_t32" style="position:absolute;margin-left:186.95pt;margin-top:8.65pt;width:91.55pt;height:0;z-index:252257280" o:connectortype="straight">
            <v:stroke endarrow="block"/>
          </v:shape>
        </w:pict>
      </w: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D33361" w:rsidP="002D3153">
      <w:pPr>
        <w:spacing w:after="0" w:line="240" w:lineRule="auto"/>
        <w:ind w:right="-568"/>
        <w:rPr>
          <w:rFonts w:ascii="Times New Roman" w:hAnsi="Times New Roman" w:cs="Times New Roman"/>
          <w:sz w:val="24"/>
          <w:szCs w:val="24"/>
          <w:lang w:val="kk-KZ"/>
        </w:rPr>
      </w:pPr>
      <w:r w:rsidRPr="00D33361">
        <w:rPr>
          <w:rFonts w:ascii="Times New Roman" w:hAnsi="Times New Roman" w:cs="Times New Roman"/>
          <w:b/>
          <w:sz w:val="24"/>
          <w:szCs w:val="24"/>
        </w:rPr>
        <w:pict>
          <v:shape id="_x0000_s1906" type="#_x0000_t32" style="position:absolute;margin-left:278.5pt;margin-top:3.35pt;width:87.1pt;height:140.45pt;flip:x;z-index:252224512" o:connectortype="straight">
            <v:stroke endarrow="block"/>
          </v:shape>
        </w:pict>
      </w: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jc w:val="center"/>
        <w:rPr>
          <w:rFonts w:ascii="Times New Roman" w:hAnsi="Times New Roman" w:cs="Times New Roman"/>
          <w:b/>
          <w:sz w:val="24"/>
          <w:szCs w:val="24"/>
          <w:lang w:val="kk-KZ"/>
        </w:rPr>
      </w:pPr>
    </w:p>
    <w:p w:rsidR="00ED68DC" w:rsidRPr="002D3153" w:rsidRDefault="00ED68DC" w:rsidP="002D3153">
      <w:pPr>
        <w:tabs>
          <w:tab w:val="left" w:pos="7556"/>
        </w:tabs>
        <w:spacing w:after="0" w:line="240" w:lineRule="auto"/>
        <w:ind w:right="-568"/>
        <w:jc w:val="center"/>
        <w:rPr>
          <w:rFonts w:ascii="Times New Roman" w:hAnsi="Times New Roman" w:cs="Times New Roman"/>
          <w:b/>
          <w:sz w:val="24"/>
          <w:szCs w:val="24"/>
          <w:lang w:val="kk-KZ"/>
        </w:rPr>
      </w:pPr>
    </w:p>
    <w:p w:rsidR="00ED68DC" w:rsidRPr="002D3153" w:rsidRDefault="00ED68DC" w:rsidP="002D3153">
      <w:pPr>
        <w:tabs>
          <w:tab w:val="left" w:pos="7556"/>
        </w:tabs>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kk-KZ"/>
        </w:rPr>
        <w:t>5 сурет -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p>
    <w:p w:rsidR="00ED68DC" w:rsidRPr="002D3153" w:rsidRDefault="00ED68DC" w:rsidP="002D3153">
      <w:pPr>
        <w:tabs>
          <w:tab w:val="left" w:pos="7556"/>
        </w:tabs>
        <w:spacing w:after="0" w:line="240" w:lineRule="auto"/>
        <w:ind w:right="-568" w:firstLine="851"/>
        <w:rPr>
          <w:rFonts w:ascii="Times New Roman" w:hAnsi="Times New Roman" w:cs="Times New Roman"/>
          <w:sz w:val="24"/>
          <w:szCs w:val="24"/>
          <w:lang w:val="kk-KZ"/>
        </w:rPr>
      </w:pPr>
    </w:p>
    <w:p w:rsidR="00ED68DC" w:rsidRPr="002D3153" w:rsidRDefault="00ED68DC" w:rsidP="002D3153">
      <w:pPr>
        <w:pStyle w:val="28"/>
        <w:shd w:val="clear" w:color="auto" w:fill="auto"/>
        <w:tabs>
          <w:tab w:val="left" w:pos="2366"/>
        </w:tabs>
        <w:spacing w:line="240" w:lineRule="auto"/>
        <w:ind w:right="-568" w:firstLine="284"/>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2D3153">
        <w:rPr>
          <w:rStyle w:val="aff"/>
          <w:sz w:val="24"/>
          <w:szCs w:val="24"/>
          <w:lang w:val="kk-KZ"/>
        </w:rPr>
        <w:t>рационалистік тәжірибе</w:t>
      </w:r>
      <w:r w:rsidRPr="002D3153">
        <w:rPr>
          <w:rFonts w:ascii="Times New Roman" w:hAnsi="Times New Roman" w:cs="Times New Roman"/>
          <w:sz w:val="24"/>
          <w:szCs w:val="24"/>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2D3153">
        <w:rPr>
          <w:rFonts w:ascii="Times New Roman" w:hAnsi="Times New Roman" w:cs="Times New Roman"/>
          <w:b/>
          <w:sz w:val="24"/>
          <w:szCs w:val="24"/>
          <w:lang w:val="kk-KZ"/>
        </w:rPr>
        <w:t>жаңашыл тәжірибенің</w:t>
      </w:r>
      <w:r w:rsidRPr="002D3153">
        <w:rPr>
          <w:rFonts w:ascii="Times New Roman" w:hAnsi="Times New Roman" w:cs="Times New Roman"/>
          <w:sz w:val="24"/>
          <w:szCs w:val="24"/>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2D3153">
        <w:rPr>
          <w:rFonts w:ascii="Times New Roman" w:hAnsi="Times New Roman" w:cs="Times New Roman"/>
          <w:b/>
          <w:sz w:val="24"/>
          <w:szCs w:val="24"/>
          <w:lang w:val="kk-KZ"/>
        </w:rPr>
        <w:t xml:space="preserve">инновациялық тәжірибенің </w:t>
      </w:r>
      <w:r w:rsidRPr="002D3153">
        <w:rPr>
          <w:rFonts w:ascii="Times New Roman" w:hAnsi="Times New Roman" w:cs="Times New Roman"/>
          <w:sz w:val="24"/>
          <w:szCs w:val="24"/>
          <w:lang w:val="kk-KZ"/>
        </w:rPr>
        <w:t>(инноватор мұғалімдер тәжірибесі)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дамуына әсер етті; </w:t>
      </w:r>
      <w:r w:rsidRPr="002D3153">
        <w:rPr>
          <w:rFonts w:ascii="Times New Roman" w:hAnsi="Times New Roman" w:cs="Times New Roman"/>
          <w:b/>
          <w:sz w:val="24"/>
          <w:szCs w:val="24"/>
          <w:lang w:val="kk-KZ"/>
        </w:rPr>
        <w:t xml:space="preserve">мұғалімнің зерттеушілік мәдениетін  қалыптастыру </w:t>
      </w:r>
      <w:r w:rsidRPr="002D3153">
        <w:rPr>
          <w:rFonts w:ascii="Times New Roman" w:hAnsi="Times New Roman" w:cs="Times New Roman"/>
          <w:sz w:val="24"/>
          <w:szCs w:val="24"/>
          <w:lang w:val="kk-KZ"/>
        </w:rPr>
        <w:t xml:space="preserve">теориялары 1990-2000 жылдары белсенді дамып, </w:t>
      </w:r>
      <w:r w:rsidRPr="002D3153">
        <w:rPr>
          <w:rFonts w:ascii="Times New Roman" w:hAnsi="Times New Roman" w:cs="Times New Roman"/>
          <w:b/>
          <w:sz w:val="24"/>
          <w:szCs w:val="24"/>
          <w:lang w:val="kk-KZ"/>
        </w:rPr>
        <w:t>ғылыми тәжірибе</w:t>
      </w:r>
      <w:r w:rsidRPr="002D3153">
        <w:rPr>
          <w:rFonts w:ascii="Times New Roman" w:hAnsi="Times New Roman" w:cs="Times New Roman"/>
          <w:sz w:val="24"/>
          <w:szCs w:val="24"/>
          <w:lang w:val="kk-KZ"/>
        </w:rPr>
        <w:t xml:space="preserve"> (зерттеуші мұғалымдер тәжірибесі) жинақталды.</w:t>
      </w:r>
    </w:p>
    <w:p w:rsidR="00ED68DC" w:rsidRPr="002D3153" w:rsidRDefault="00ED68DC" w:rsidP="002D3153">
      <w:pPr>
        <w:pStyle w:val="ad"/>
        <w:spacing w:after="0"/>
        <w:ind w:right="-568" w:firstLine="284"/>
        <w:contextualSpacing/>
        <w:jc w:val="both"/>
        <w:rPr>
          <w:lang w:val="kk-KZ"/>
        </w:rPr>
      </w:pPr>
      <w:r w:rsidRPr="002D3153">
        <w:rPr>
          <w:lang w:val="kk-KZ"/>
        </w:rPr>
        <w:t xml:space="preserve">Сонымен, педагогикалық тәжірибенің табысты қалыптасуын былайша сызбамен көрсетуге болады: </w:t>
      </w:r>
      <w:r w:rsidRPr="002D3153">
        <w:rPr>
          <w:rStyle w:val="aff"/>
          <w:sz w:val="24"/>
          <w:szCs w:val="24"/>
          <w:lang w:val="kk-KZ"/>
        </w:rPr>
        <w:t xml:space="preserve">рационалистік тәжірибе - </w:t>
      </w:r>
      <w:r w:rsidRPr="002D3153">
        <w:rPr>
          <w:b/>
          <w:lang w:val="kk-KZ"/>
        </w:rPr>
        <w:t>жаңашыл тәжірибе - инновациялық тәжірибе - ғылыми тәжірибе.</w:t>
      </w:r>
    </w:p>
    <w:p w:rsidR="00ED68DC" w:rsidRPr="002D3153" w:rsidRDefault="00ED68DC" w:rsidP="002D3153">
      <w:pPr>
        <w:pStyle w:val="28"/>
        <w:shd w:val="clear" w:color="auto" w:fill="auto"/>
        <w:spacing w:line="240" w:lineRule="auto"/>
        <w:ind w:right="-568" w:firstLine="284"/>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Педагогтің зерттеушілік  мәдениетін меңгерудің ең биік шыңы жаңа білім беру парадигмасының орнығуына байланысты оның </w:t>
      </w:r>
      <w:r w:rsidRPr="002D3153">
        <w:rPr>
          <w:rFonts w:ascii="Times New Roman" w:hAnsi="Times New Roman" w:cs="Times New Roman"/>
          <w:b/>
          <w:sz w:val="24"/>
          <w:szCs w:val="24"/>
          <w:lang w:val="kk-KZ"/>
        </w:rPr>
        <w:t xml:space="preserve">табысты кәсіби-зерттеушілік әрекеттің және жоғары деңгейдегі зерттеушілік мәдениеттің иесі болып </w:t>
      </w:r>
      <w:r w:rsidRPr="002D3153">
        <w:rPr>
          <w:rFonts w:ascii="Times New Roman" w:hAnsi="Times New Roman" w:cs="Times New Roman"/>
          <w:sz w:val="24"/>
          <w:szCs w:val="24"/>
          <w:lang w:val="kk-KZ"/>
        </w:rPr>
        <w:t xml:space="preserve">қалыптасуы болып табылады </w:t>
      </w:r>
      <w:r w:rsidRPr="002D3153">
        <w:rPr>
          <w:rFonts w:ascii="Times New Roman" w:hAnsi="Times New Roman" w:cs="Times New Roman"/>
          <w:sz w:val="24"/>
          <w:szCs w:val="24"/>
          <w:lang w:val="kk-KZ"/>
        </w:rPr>
        <w:lastRenderedPageBreak/>
        <w:t xml:space="preserve">Ұсынылған модель ұстанымдық ерекшеліктері мен кейбір артықшылықтарымен сипатталады. </w:t>
      </w:r>
      <w:r w:rsidRPr="002D3153">
        <w:rPr>
          <w:rFonts w:ascii="Times New Roman" w:hAnsi="Times New Roman" w:cs="Times New Roman"/>
          <w:b/>
          <w:sz w:val="24"/>
          <w:szCs w:val="24"/>
          <w:lang w:val="kk-KZ"/>
        </w:rPr>
        <w:t xml:space="preserve">Біріншіден, </w:t>
      </w:r>
      <w:r w:rsidRPr="002D3153">
        <w:rPr>
          <w:rFonts w:ascii="Times New Roman" w:hAnsi="Times New Roman" w:cs="Times New Roman"/>
          <w:sz w:val="24"/>
          <w:szCs w:val="24"/>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2D3153">
        <w:rPr>
          <w:rFonts w:ascii="Times New Roman" w:hAnsi="Times New Roman" w:cs="Times New Roman"/>
          <w:b/>
          <w:sz w:val="24"/>
          <w:szCs w:val="24"/>
          <w:lang w:val="kk-KZ"/>
        </w:rPr>
        <w:t xml:space="preserve">Екіншіден, </w:t>
      </w:r>
      <w:r w:rsidRPr="002D3153">
        <w:rPr>
          <w:rFonts w:ascii="Times New Roman" w:hAnsi="Times New Roman" w:cs="Times New Roman"/>
          <w:sz w:val="24"/>
          <w:szCs w:val="24"/>
          <w:lang w:val="kk-KZ"/>
        </w:rPr>
        <w:t xml:space="preserve">педагогтің зерттеушілік мәдениетінің моделі - зерттеушілік мәдениетті  қалыптастыру теориясын жасаудың негізі. </w:t>
      </w:r>
      <w:r w:rsidRPr="002D3153">
        <w:rPr>
          <w:rFonts w:ascii="Times New Roman" w:hAnsi="Times New Roman" w:cs="Times New Roman"/>
          <w:b/>
          <w:sz w:val="24"/>
          <w:szCs w:val="24"/>
          <w:lang w:val="kk-KZ"/>
        </w:rPr>
        <w:t xml:space="preserve">Үшіншіден, </w:t>
      </w:r>
      <w:r w:rsidRPr="002D3153">
        <w:rPr>
          <w:rFonts w:ascii="Times New Roman" w:hAnsi="Times New Roman" w:cs="Times New Roman"/>
          <w:sz w:val="24"/>
          <w:szCs w:val="24"/>
          <w:lang w:val="kk-KZ"/>
        </w:rPr>
        <w:t>аталмыш сапаны меңгеру деңгейін бағалау соңғы нәтижемен ғана емес, ол сапаның даму барысымен де сипатталады.</w:t>
      </w:r>
    </w:p>
    <w:p w:rsidR="00ED68DC" w:rsidRPr="002D3153" w:rsidRDefault="00ED68DC" w:rsidP="002D3153">
      <w:pPr>
        <w:pStyle w:val="ad"/>
        <w:spacing w:after="0"/>
        <w:ind w:right="-568" w:firstLine="284"/>
        <w:contextualSpacing/>
        <w:jc w:val="both"/>
        <w:rPr>
          <w:lang w:val="kk-KZ"/>
        </w:rPr>
      </w:pPr>
      <w:r w:rsidRPr="002D3153">
        <w:rPr>
          <w:lang w:val="kk-KZ"/>
        </w:rPr>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ED68DC" w:rsidRPr="002D3153" w:rsidRDefault="00ED68DC" w:rsidP="002D3153">
      <w:pPr>
        <w:pStyle w:val="ad"/>
        <w:spacing w:after="0"/>
        <w:ind w:right="-568" w:firstLine="284"/>
        <w:contextualSpacing/>
        <w:jc w:val="both"/>
        <w:rPr>
          <w:lang w:val="kk-KZ"/>
        </w:rPr>
      </w:pPr>
      <w:r w:rsidRPr="002D3153">
        <w:rPr>
          <w:lang w:val="kk-KZ"/>
        </w:rPr>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ED68DC" w:rsidRPr="002D3153" w:rsidRDefault="00ED68DC" w:rsidP="002D3153">
      <w:pPr>
        <w:pStyle w:val="ad"/>
        <w:spacing w:after="0"/>
        <w:ind w:right="-568" w:firstLine="284"/>
        <w:contextualSpacing/>
        <w:jc w:val="both"/>
        <w:rPr>
          <w:lang w:val="kk-KZ"/>
        </w:rPr>
      </w:pPr>
      <w:r w:rsidRPr="002D3153">
        <w:rPr>
          <w:lang w:val="kk-KZ"/>
        </w:rPr>
        <w:t xml:space="preserve">Педагогтің зерттеушілік мәдениетін қалыптастыру әрекетінің үш құрылымдық бөлігін қарастыруға болады. Олар: </w:t>
      </w:r>
      <w:r w:rsidRPr="002D3153">
        <w:rPr>
          <w:b/>
          <w:lang w:val="kk-KZ"/>
        </w:rPr>
        <w:t>мотивациялық, когнитивтік және үдерістік (5-кесте</w:t>
      </w:r>
      <w:r w:rsidRPr="002D3153">
        <w:rPr>
          <w:lang w:val="kk-KZ"/>
        </w:rPr>
        <w:t>). 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талдауға ынтасы; кәсіби-педагогикалық әрекетте өзін өзі жүзеге асыруға ұмтылыс енеді.</w:t>
      </w:r>
    </w:p>
    <w:p w:rsidR="00ED68DC" w:rsidRPr="002D3153" w:rsidRDefault="00ED68DC" w:rsidP="002D3153">
      <w:pPr>
        <w:pStyle w:val="ad"/>
        <w:spacing w:after="0"/>
        <w:ind w:right="-568" w:firstLine="284"/>
        <w:contextualSpacing/>
        <w:jc w:val="both"/>
        <w:rPr>
          <w:lang w:val="kk-KZ"/>
        </w:rPr>
      </w:pPr>
      <w:r w:rsidRPr="002D3153">
        <w:rPr>
          <w:b/>
          <w:lang w:val="kk-KZ"/>
        </w:rPr>
        <w:t>Когнитивтік бөлікке</w:t>
      </w:r>
      <w:r w:rsidRPr="002D3153">
        <w:rPr>
          <w:lang w:val="kk-KZ"/>
        </w:rPr>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ED68DC" w:rsidRPr="002D3153" w:rsidRDefault="00ED68DC" w:rsidP="002D3153">
      <w:pPr>
        <w:pStyle w:val="ad"/>
        <w:spacing w:after="0"/>
        <w:ind w:right="-568" w:firstLine="284"/>
        <w:contextualSpacing/>
        <w:jc w:val="both"/>
        <w:rPr>
          <w:lang w:val="kk-KZ"/>
        </w:rPr>
      </w:pPr>
      <w:r w:rsidRPr="002D3153">
        <w:rPr>
          <w:b/>
          <w:lang w:val="kk-KZ"/>
        </w:rPr>
        <w:t>Үдерістік бөлік</w:t>
      </w:r>
      <w:r w:rsidRPr="002D3153">
        <w:rPr>
          <w:lang w:val="kk-KZ"/>
        </w:rPr>
        <w:t xml:space="preserve"> педагогтің инновациялық-дидактикалық әрекетке дайындығынан көрініс табады.</w:t>
      </w:r>
    </w:p>
    <w:p w:rsidR="00ED68DC" w:rsidRPr="002D3153" w:rsidRDefault="00ED68DC" w:rsidP="002D3153">
      <w:pPr>
        <w:pStyle w:val="ad"/>
        <w:spacing w:after="0"/>
        <w:ind w:right="-568" w:firstLine="284"/>
        <w:contextualSpacing/>
        <w:jc w:val="both"/>
        <w:rPr>
          <w:lang w:val="kk-KZ"/>
        </w:rPr>
      </w:pPr>
      <w:r w:rsidRPr="002D3153">
        <w:rPr>
          <w:lang w:val="kk-KZ"/>
        </w:rPr>
        <w:t xml:space="preserve">Сонымен, </w:t>
      </w:r>
      <w:r w:rsidRPr="002D3153">
        <w:rPr>
          <w:b/>
          <w:lang w:val="kk-KZ"/>
        </w:rPr>
        <w:t xml:space="preserve">педагогтің зерттеушілік мәдениеті – </w:t>
      </w:r>
      <w:r w:rsidRPr="002D3153">
        <w:rPr>
          <w:lang w:val="kk-KZ"/>
        </w:rPr>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ED68DC" w:rsidRPr="002D3153" w:rsidRDefault="00ED68DC" w:rsidP="002D3153">
      <w:pPr>
        <w:pStyle w:val="ad"/>
        <w:spacing w:after="0"/>
        <w:ind w:right="-568" w:firstLine="851"/>
        <w:contextualSpacing/>
        <w:jc w:val="center"/>
        <w:rPr>
          <w:lang w:val="kk-KZ"/>
        </w:rPr>
      </w:pPr>
    </w:p>
    <w:p w:rsidR="00ED68DC" w:rsidRPr="002D3153" w:rsidRDefault="00ED68D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Зерттеуші тұлғасына қойылатын талаптар.</w:t>
      </w:r>
    </w:p>
    <w:p w:rsidR="0064245D" w:rsidRPr="002D3153" w:rsidRDefault="0064245D" w:rsidP="002D3153">
      <w:pPr>
        <w:spacing w:after="0" w:line="240" w:lineRule="auto"/>
        <w:ind w:right="-568"/>
        <w:jc w:val="center"/>
        <w:rPr>
          <w:rFonts w:ascii="Times New Roman" w:hAnsi="Times New Roman" w:cs="Times New Roman"/>
          <w:b/>
          <w:sz w:val="24"/>
          <w:szCs w:val="24"/>
          <w:lang w:val="kk-KZ"/>
        </w:rPr>
      </w:pP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w:t>
      </w:r>
      <w:r w:rsidRPr="002D3153">
        <w:rPr>
          <w:rFonts w:ascii="Times New Roman" w:hAnsi="Times New Roman" w:cs="Times New Roman"/>
          <w:sz w:val="24"/>
          <w:szCs w:val="24"/>
          <w:lang w:val="kk-KZ"/>
        </w:rPr>
        <w:lastRenderedPageBreak/>
        <w:t xml:space="preserve">"көпке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w:t>
      </w:r>
      <w:r w:rsidRPr="002D3153">
        <w:rPr>
          <w:rFonts w:ascii="Times New Roman" w:hAnsi="Times New Roman" w:cs="Times New Roman"/>
          <w:sz w:val="24"/>
          <w:szCs w:val="24"/>
          <w:lang w:val="kk-KZ"/>
        </w:rPr>
        <w:lastRenderedPageBreak/>
        <w:t>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Автор мінсіз ғалымдардың екі тобын атайды: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Зерттеуші-дидакт жеке тұлғаның интеллектуалдық</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w:t>
      </w:r>
      <w:r w:rsidRPr="002D3153">
        <w:rPr>
          <w:rFonts w:ascii="Times New Roman" w:hAnsi="Times New Roman" w:cs="Times New Roman"/>
          <w:sz w:val="24"/>
          <w:szCs w:val="24"/>
          <w:lang w:val="kk-KZ"/>
        </w:rPr>
        <w:lastRenderedPageBreak/>
        <w:t>("Педагогиканың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w:t>
      </w:r>
      <w:r w:rsidRPr="002D3153">
        <w:rPr>
          <w:rFonts w:ascii="Times New Roman" w:hAnsi="Times New Roman" w:cs="Times New Roman"/>
          <w:sz w:val="24"/>
          <w:szCs w:val="24"/>
          <w:lang w:val="kk-KZ"/>
        </w:rPr>
        <w:lastRenderedPageBreak/>
        <w:t>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color w:val="C00000"/>
          <w:sz w:val="24"/>
          <w:szCs w:val="24"/>
          <w:lang w:val="kk-KZ"/>
        </w:rPr>
      </w:pPr>
      <w:r w:rsidRPr="002D3153">
        <w:rPr>
          <w:rFonts w:ascii="Times New Roman" w:hAnsi="Times New Roman" w:cs="Times New Roman"/>
          <w:sz w:val="24"/>
          <w:szCs w:val="24"/>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2D3153">
        <w:rPr>
          <w:rFonts w:ascii="Times New Roman" w:hAnsi="Times New Roman" w:cs="Times New Roman"/>
          <w:color w:val="C00000"/>
          <w:sz w:val="24"/>
          <w:szCs w:val="24"/>
          <w:lang w:val="kk-KZ"/>
        </w:rPr>
        <w:t xml:space="preserve">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w:t>
      </w:r>
      <w:r w:rsidRPr="002D3153">
        <w:rPr>
          <w:rFonts w:ascii="Times New Roman" w:hAnsi="Times New Roman" w:cs="Times New Roman"/>
          <w:sz w:val="24"/>
          <w:szCs w:val="24"/>
          <w:lang w:val="kk-KZ"/>
        </w:rPr>
        <w:lastRenderedPageBreak/>
        <w:t>бір-біріне ықпалды, адамзаттың ұжымдық ақыл-ойын қалыптастыратын  жарқын тұлға қалыптасуына маңызды әсер етеді.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ғылымға дейінгі: ғылыми алғышарттың прототипі ретінде көрінетін;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w:t>
      </w:r>
      <w:r w:rsidRPr="002D3153">
        <w:rPr>
          <w:rFonts w:ascii="Times New Roman" w:hAnsi="Times New Roman" w:cs="Times New Roman"/>
          <w:sz w:val="24"/>
          <w:szCs w:val="24"/>
          <w:lang w:val="kk-KZ"/>
        </w:rPr>
        <w:lastRenderedPageBreak/>
        <w:t xml:space="preserve">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64245D" w:rsidRPr="002D3153" w:rsidRDefault="0064245D" w:rsidP="002D3153">
      <w:pPr>
        <w:shd w:val="clear" w:color="auto" w:fill="FFFFFF"/>
        <w:spacing w:after="0" w:line="240" w:lineRule="auto"/>
        <w:ind w:right="-568" w:firstLine="70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64245D" w:rsidRPr="002D3153" w:rsidRDefault="0064245D" w:rsidP="002D3153">
      <w:pPr>
        <w:shd w:val="clear" w:color="auto" w:fill="FFFFFF"/>
        <w:spacing w:after="0" w:line="240" w:lineRule="auto"/>
        <w:ind w:right="-568" w:firstLine="708"/>
        <w:contextualSpacing/>
        <w:jc w:val="both"/>
        <w:rPr>
          <w:rFonts w:ascii="Times New Roman" w:hAnsi="Times New Roman" w:cs="Times New Roman"/>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2D3153">
        <w:rPr>
          <w:rFonts w:ascii="Times New Roman" w:hAnsi="Times New Roman" w:cs="Times New Roman"/>
          <w:sz w:val="24"/>
          <w:szCs w:val="24"/>
          <w:shd w:val="clear" w:color="auto" w:fill="FFFFFF"/>
          <w:lang w:val="kk-KZ"/>
        </w:rPr>
        <w:t>басымдық әлеуметтік қызметін атқаруға міндетті.</w:t>
      </w:r>
    </w:p>
    <w:p w:rsidR="0064245D" w:rsidRPr="002D3153" w:rsidRDefault="0064245D" w:rsidP="002D3153">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2D3153">
        <w:rPr>
          <w:rFonts w:ascii="Times New Roman" w:hAnsi="Times New Roman" w:cs="Times New Roman"/>
          <w:color w:val="000000"/>
          <w:sz w:val="24"/>
          <w:szCs w:val="24"/>
          <w:shd w:val="clear" w:color="auto" w:fill="FFFFFF"/>
          <w:lang w:val="kk-KZ"/>
        </w:rPr>
        <w:t xml:space="preserve">б) адам баласы өмір сүруге жағымды жағдай жасауды талап ететін -  экологиялық. </w:t>
      </w:r>
    </w:p>
    <w:p w:rsidR="0064245D" w:rsidRPr="002D3153" w:rsidRDefault="0064245D" w:rsidP="002D3153">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64245D" w:rsidRPr="002D3153" w:rsidRDefault="0064245D" w:rsidP="002D3153">
      <w:pPr>
        <w:spacing w:after="0" w:line="240" w:lineRule="auto"/>
        <w:ind w:right="-568"/>
        <w:contextualSpacing/>
        <w:jc w:val="both"/>
        <w:rPr>
          <w:rFonts w:ascii="Times New Roman" w:hAnsi="Times New Roman" w:cs="Times New Roman"/>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2D3153">
        <w:rPr>
          <w:rFonts w:ascii="Times New Roman" w:hAnsi="Times New Roman" w:cs="Times New Roman"/>
          <w:sz w:val="24"/>
          <w:szCs w:val="24"/>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64245D" w:rsidRPr="002D3153" w:rsidRDefault="0064245D" w:rsidP="002D3153">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C00000"/>
          <w:sz w:val="24"/>
          <w:szCs w:val="24"/>
          <w:shd w:val="clear" w:color="auto" w:fill="FFFFFF"/>
          <w:lang w:val="kk-KZ"/>
        </w:rPr>
        <w:tab/>
      </w:r>
      <w:r w:rsidRPr="002D3153">
        <w:rPr>
          <w:rFonts w:ascii="Times New Roman" w:hAnsi="Times New Roman" w:cs="Times New Roman"/>
          <w:sz w:val="24"/>
          <w:szCs w:val="24"/>
          <w:shd w:val="clear" w:color="auto" w:fill="FFFFFF"/>
          <w:lang w:val="kk-KZ"/>
        </w:rPr>
        <w:t>Ғылыми</w:t>
      </w:r>
      <w:r w:rsidRPr="002D3153">
        <w:rPr>
          <w:rFonts w:ascii="Times New Roman" w:hAnsi="Times New Roman" w:cs="Times New Roman"/>
          <w:color w:val="000000"/>
          <w:sz w:val="24"/>
          <w:szCs w:val="24"/>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2D3153">
        <w:rPr>
          <w:rFonts w:ascii="Times New Roman" w:hAnsi="Times New Roman" w:cs="Times New Roman"/>
          <w:color w:val="000000"/>
          <w:sz w:val="24"/>
          <w:szCs w:val="24"/>
          <w:shd w:val="clear" w:color="auto" w:fill="FFFFFF"/>
          <w:lang w:val="kk-KZ"/>
        </w:rPr>
        <w:tab/>
      </w:r>
    </w:p>
    <w:p w:rsidR="0064245D" w:rsidRPr="002D3153" w:rsidRDefault="0064245D" w:rsidP="002D3153">
      <w:pPr>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w:t>
      </w:r>
      <w:r w:rsidRPr="002D3153">
        <w:rPr>
          <w:rFonts w:ascii="Times New Roman" w:hAnsi="Times New Roman" w:cs="Times New Roman"/>
          <w:sz w:val="24"/>
          <w:szCs w:val="24"/>
          <w:lang w:val="kk-KZ"/>
        </w:rPr>
        <w:lastRenderedPageBreak/>
        <w:t xml:space="preserve">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color w:val="000000"/>
          <w:sz w:val="24"/>
          <w:szCs w:val="24"/>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w:t>
      </w:r>
      <w:r w:rsidRPr="002D3153">
        <w:rPr>
          <w:rFonts w:ascii="Times New Roman" w:hAnsi="Times New Roman" w:cs="Times New Roman"/>
          <w:sz w:val="24"/>
          <w:szCs w:val="24"/>
          <w:lang w:val="kk-KZ"/>
        </w:rPr>
        <w:t>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64245D" w:rsidRPr="002D3153" w:rsidRDefault="0064245D" w:rsidP="002D3153">
      <w:pPr>
        <w:shd w:val="clear" w:color="auto" w:fill="FFFFFF"/>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Жалпы кәсіби даярлық зерттеу типтері туралы ұғым береді:</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кейбір </w:t>
      </w:r>
      <w:r w:rsidR="00292734" w:rsidRPr="005445D2">
        <w:rPr>
          <w:rFonts w:ascii="Times New Roman" w:hAnsi="Times New Roman" w:cs="Times New Roman"/>
          <w:sz w:val="24"/>
          <w:szCs w:val="24"/>
          <w:lang w:val="kk-KZ"/>
        </w:rPr>
        <w:lastRenderedPageBreak/>
        <w:t>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біз ғылыми-танымды және практикалық әрекеттің белгілі бір кезеңінде әдіснамалық білімді қолданудың нақты аймағын нақтылауға, педагогика әдіснамасы мен педагогикалық зерттеулер бағытындағы семинар, конференциялардағы тұжырымдар мен ұсыныстардың пайдалылығын анықтауға, студенттердің өз жұмыстарын қазіргі педагогикалық білім негізінде зерделеуін қалыптастыру керек деп есептейміз.</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Басқаша айтқанда мәдениет жобаланған білім беру жүйесіне тұлғаның мәселені шеше білу мүмкіндігіне қарай білімнің субъектілік жағы ретінде, іс-әрекеттің тәсілі және технологиясы ретінде кіреді. </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Педагогикалық жобалаудың жалпы логикасы бізге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Технологиялық дайындық студенттердің зерттеушілік қызметінде зерттеу әрекетінің мазмұндық бірілігін теория мен практиканы жалғастыра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мүмкіндік береді.</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Екінші жағынан, педагогикалық үдеріс-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Педагогикалық жоғары оқу орындарындағы студенттердің зерттеу қызметі әдіснамалық тұрғыдан қамтамасыз етуді «әрекеттің бағдарлы негізімен» байланыстыруға болады.</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Зерттеулер көрсеткендей, мұғалім мамандығының логикасы мен құрылымы бұрынғыша ойлаудың индустриялық - ағарту парадигмасы шеңберінде қалып отыр. Сондықтан мұғалімдердің кәсіби дидактикалық құзыреттілігін қалыптастыру мұғалімдерде дүниені интегративті тұрғыдан қабылдауға, әрекеттің мәнін мәдени-мәнмәтіналік аспектіден көре білуге септігін тигізеді деп ойлаймыз. Педагогтардың кәсіби-дидактикалық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Бұл жерде білім берудің мемлекеттік стандартына қойылатын талаптардың да қатысы бар. Қазіргі стандарттарда құзыреттілік тұрғыға көңіл бөлу байқалғанмен, әлі де жетістіруді қажет етеді.</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Сонымен қатар, оқу үдерісі кезінде студенттердің педагогикалық теория мен практиканың өзара байланысын жүзеге асыру үшін қажет біліктерді нақтылауға, яғни </w:t>
      </w:r>
      <w:r w:rsidR="00292734" w:rsidRPr="005445D2">
        <w:rPr>
          <w:rFonts w:ascii="Times New Roman" w:hAnsi="Times New Roman" w:cs="Times New Roman"/>
          <w:sz w:val="24"/>
          <w:szCs w:val="24"/>
          <w:lang w:val="kk-KZ"/>
        </w:rPr>
        <w:lastRenderedPageBreak/>
        <w:t>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қызметінің негізгі мәні - оқушыны оқыту, тәрбиелеу, дамыту ғана емес, сол үрдістерді басқаруды шығармашылықпен жаңаша ұйымдастыра білу. Ал жаңа тұрпаттағы жаңа педагогтің сапа көрсеткіштерінің бірі оның ғылыми-зерттеушілік іс-әрекетінің мәдениеті болып табылады.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М. А. Құдайқұловтың пікірінше, кез- келген іс-әрекеттің тиімдісі білім, білік және ынтаның бірлігі әсерінде жүзеге асады. Дәл осы сапалар еңбек үрдісі мәдениетінің әртүрлі деңгейінде дамиды және жетіледі. Мысалы, білім біліктіктен жоғары, білім мен біліктілік бар, бірақ ынта жоқ; ынта мен білім бар, бірақ біліктілік жоқ және т. б. Болашақ маманның мәдениетін қалыптастыру мәселелері Н. Б. Крылова, Г. И. Калиева және т. б. ғалымдардың еңбектерінде көрініс табады. Ғалым Г. И. Калиеваның пікірінше, қазіргі заман талабына сай болашақ маманның мәдениеттілігі оның іс–әрекеті мен тұлғалық сапалық көрсеткіштері арқылы анықталады. Ал Н. Б. Крылованың зерттеуіне сүйенсек,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 Б. Бондаревская, С. Б. Елканов, И. Ф. Исаев, В. Г. Максимов, А. В. Мудрик, В. А Крутецкий, Н. Н. Никитина, Б. Б. Никитенко, В. А Сластенин,                      Е. Н. Шиянов, Л. С. Яковлева және т. б. өз зерттеулерін арнады.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аты аталған ғалымдардың ғылыми жұмыстарын зерделей келе, қазіргі кезеңде 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292734" w:rsidRPr="002D3153" w:rsidRDefault="00A2491C"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 тұлғалық бағыттылық (педагог тұлғасының жалпынама көрінісі).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қызметтің түпкі мақсатын ғалым В. Л. Бенин өзінің “Педагогикалық мәдениетті қалыптастыру мен дамытудың теориялық-әдіснамалық негіздері” атты докторлық зерттеу жұмысында береді. Автор мұғалімнің педагогикалық мәдениетінің тұлғалық бағыттылық көрсеткіштерін анықтайды. Педагогикалық мәдениеттің құрамды бөліктері;</w:t>
      </w:r>
    </w:p>
    <w:p w:rsidR="00292734" w:rsidRPr="005445D2" w:rsidRDefault="00292734" w:rsidP="002D3153">
      <w:pPr>
        <w:pStyle w:val="a3"/>
        <w:numPr>
          <w:ilvl w:val="0"/>
          <w:numId w:val="8"/>
        </w:numPr>
        <w:tabs>
          <w:tab w:val="left" w:pos="1100"/>
        </w:tabs>
        <w:spacing w:after="0" w:line="240" w:lineRule="auto"/>
        <w:ind w:left="0" w:right="-568" w:firstLine="0"/>
        <w:jc w:val="both"/>
        <w:rPr>
          <w:rFonts w:ascii="Times New Roman" w:hAnsi="Times New Roman" w:cs="Times New Roman"/>
          <w:i/>
          <w:sz w:val="24"/>
          <w:szCs w:val="24"/>
          <w:lang w:val="kk-KZ"/>
        </w:rPr>
      </w:pPr>
      <w:r w:rsidRPr="005445D2">
        <w:rPr>
          <w:rFonts w:ascii="Times New Roman" w:hAnsi="Times New Roman" w:cs="Times New Roman"/>
          <w:b/>
          <w:sz w:val="24"/>
          <w:szCs w:val="24"/>
          <w:lang w:val="kk-KZ"/>
        </w:rPr>
        <w:t>инвариантты бөлік:</w:t>
      </w:r>
      <w:r w:rsidRPr="005445D2">
        <w:rPr>
          <w:rFonts w:ascii="Times New Roman" w:hAnsi="Times New Roman" w:cs="Times New Roman"/>
          <w:sz w:val="24"/>
          <w:szCs w:val="24"/>
          <w:lang w:val="kk-KZ"/>
        </w:rPr>
        <w:t xml:space="preserve"> </w:t>
      </w:r>
      <w:r w:rsidRPr="005445D2">
        <w:rPr>
          <w:rFonts w:ascii="Times New Roman" w:hAnsi="Times New Roman" w:cs="Times New Roman"/>
          <w:i/>
          <w:sz w:val="24"/>
          <w:szCs w:val="24"/>
          <w:lang w:val="kk-KZ"/>
        </w:rPr>
        <w:t>балаларға қатысты педагогтің ізгілік көзқарасы, оның тәрбиешіге тән қасиеттері; психологиялық-педагогикалық құзыреттілік жіне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292734" w:rsidRPr="005445D2" w:rsidRDefault="00292734" w:rsidP="002D3153">
      <w:pPr>
        <w:pStyle w:val="a3"/>
        <w:numPr>
          <w:ilvl w:val="0"/>
          <w:numId w:val="8"/>
        </w:numPr>
        <w:tabs>
          <w:tab w:val="left" w:pos="1100"/>
        </w:tabs>
        <w:spacing w:after="0" w:line="240" w:lineRule="auto"/>
        <w:ind w:left="0" w:right="-568" w:firstLine="0"/>
        <w:jc w:val="both"/>
        <w:rPr>
          <w:rFonts w:ascii="Times New Roman" w:hAnsi="Times New Roman" w:cs="Times New Roman"/>
          <w:i/>
          <w:sz w:val="24"/>
          <w:szCs w:val="24"/>
          <w:lang w:val="kk-KZ"/>
        </w:rPr>
      </w:pPr>
      <w:r w:rsidRPr="005445D2">
        <w:rPr>
          <w:rFonts w:ascii="Times New Roman" w:hAnsi="Times New Roman" w:cs="Times New Roman"/>
          <w:b/>
          <w:sz w:val="24"/>
          <w:szCs w:val="24"/>
          <w:lang w:val="kk-KZ"/>
        </w:rPr>
        <w:t>вариативтік бөлік:</w:t>
      </w:r>
      <w:r w:rsidRPr="005445D2">
        <w:rPr>
          <w:rFonts w:ascii="Times New Roman" w:hAnsi="Times New Roman" w:cs="Times New Roman"/>
          <w:sz w:val="24"/>
          <w:szCs w:val="24"/>
          <w:lang w:val="kk-KZ"/>
        </w:rPr>
        <w:t xml:space="preserve"> </w:t>
      </w:r>
      <w:r w:rsidRPr="005445D2">
        <w:rPr>
          <w:rFonts w:ascii="Times New Roman" w:hAnsi="Times New Roman" w:cs="Times New Roman"/>
          <w:i/>
          <w:sz w:val="24"/>
          <w:szCs w:val="24"/>
          <w:lang w:val="kk-KZ"/>
        </w:rPr>
        <w:t xml:space="preserve">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w:t>
      </w:r>
      <w:r w:rsidRPr="005445D2">
        <w:rPr>
          <w:rFonts w:ascii="Times New Roman" w:hAnsi="Times New Roman" w:cs="Times New Roman"/>
          <w:i/>
          <w:sz w:val="24"/>
          <w:szCs w:val="24"/>
          <w:lang w:val="kk-KZ"/>
        </w:rPr>
        <w:lastRenderedPageBreak/>
        <w:t>тәрбиелік, әдіснамалық) негізінде қоя алуы, авторлық білім беру жобаларын құрастыра алу қабілеттілігі.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зерттеушілік мәдениетін қалыптастыруда біз мәдениеттің төмендегідей өлшемдерін басшылыққа аламыз: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292734" w:rsidRPr="002D3153" w:rsidRDefault="00A2491C"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Ақпараттар ағыны мол үшінші мыңжылдықта педагогтің зерттеуге даярлығын қалыптастыруда білім берудің субъект-субъектілік парадигмасына сәйкес келетін үшінші, жетінші, сегізінше белгілерінің алатын орны ерекше болмақшы. Ғалым С.Н.Лактионова «Жалпы білім беретін мектеп мұғалімдердің ақпараттық мәдениетін қалыптастыру негізі (инновациялық аспект)» кандидаттық зерттеу жұмысында «ақпараттық мәдениет» ұғымын философия, педагогика, информатика, ғылыми-ақпараттық іс-әрекет теориясы, мәдениеттану, педагогикалық инноватика пәнаралық категория ретінде ашып көрсетеді. С.Н.Лактионаваның зерттеуінің ерекшілігі сол, ол педагогтың ақпараттық мәдениетін мұғалімнің кәсіби тұлғалық сапасының жаңа белгісі, яғни инновациялық бағыт тұрғысынан ашып, мұғалімнің өз іс-әрекетін түрлендіруге қажетті барлық ақпаратты (соның ішінде ең жаңасы) іздеуге, ашуға, оны тиімді пайдалана алуға қажетті құралы екендігіне баса назар аударады. Өз зерттеуінде ғалым тұлғаның ақпараттық мәдениеті субъектінің іс-әрекетінде жаңа сапалық өзгерістер әкелетіндей, сыртқы ақпаратты өзінің ішкі жан дүниесімен үйлесімділікте қарастыратындай адамның арнайы қабілеті ретінде анықтайды. </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 ғылыми-педагогикалық қабілеттілік (М. Н. Скаткин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 зерттеушілік білім, білік, дағды (Л. Горбунова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 кәсіби іс-әрекет (А.Е. Абылқасымова, М.</w:t>
      </w:r>
      <w:r w:rsidR="00292734" w:rsidRPr="002D3153">
        <w:rPr>
          <w:rFonts w:ascii="Times New Roman" w:hAnsi="Times New Roman" w:cs="Times New Roman"/>
          <w:sz w:val="24"/>
          <w:szCs w:val="24"/>
          <w:lang w:val="kk-KZ"/>
        </w:rPr>
        <w:t>С. Молдабекова);</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 педагогик</w:t>
      </w:r>
      <w:r w:rsidR="0067633D" w:rsidRPr="002D3153">
        <w:rPr>
          <w:rFonts w:ascii="Times New Roman" w:hAnsi="Times New Roman" w:cs="Times New Roman"/>
          <w:sz w:val="24"/>
          <w:szCs w:val="24"/>
          <w:lang w:val="kk-KZ"/>
        </w:rPr>
        <w:t>алық шығармашылық іс-әрекет (В.</w:t>
      </w:r>
      <w:r w:rsidRPr="002D3153">
        <w:rPr>
          <w:rFonts w:ascii="Times New Roman" w:hAnsi="Times New Roman" w:cs="Times New Roman"/>
          <w:sz w:val="24"/>
          <w:szCs w:val="24"/>
          <w:lang w:val="kk-KZ"/>
        </w:rPr>
        <w:t>И. Скляной);</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 зерттеушілік іс-әркет (Н.В. Кухарев, А.</w:t>
      </w:r>
      <w:r w:rsidR="00292734" w:rsidRPr="002D3153">
        <w:rPr>
          <w:rFonts w:ascii="Times New Roman" w:hAnsi="Times New Roman" w:cs="Times New Roman"/>
          <w:sz w:val="24"/>
          <w:szCs w:val="24"/>
          <w:lang w:val="kk-KZ"/>
        </w:rPr>
        <w:t>И. Кочетов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w:t>
      </w:r>
      <w:r w:rsidR="0067633D" w:rsidRPr="002D3153">
        <w:rPr>
          <w:rFonts w:ascii="Times New Roman" w:hAnsi="Times New Roman" w:cs="Times New Roman"/>
          <w:sz w:val="24"/>
          <w:szCs w:val="24"/>
          <w:lang w:val="kk-KZ"/>
        </w:rPr>
        <w:t>) педагогикалық мәдениет (А.</w:t>
      </w:r>
      <w:r w:rsidRPr="002D3153">
        <w:rPr>
          <w:rFonts w:ascii="Times New Roman" w:hAnsi="Times New Roman" w:cs="Times New Roman"/>
          <w:sz w:val="24"/>
          <w:szCs w:val="24"/>
          <w:lang w:val="kk-KZ"/>
        </w:rPr>
        <w:t>А. Молдажанова);</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 ғ</w:t>
      </w:r>
      <w:r w:rsidR="0067633D" w:rsidRPr="002D3153">
        <w:rPr>
          <w:rFonts w:ascii="Times New Roman" w:hAnsi="Times New Roman" w:cs="Times New Roman"/>
          <w:sz w:val="24"/>
          <w:szCs w:val="24"/>
          <w:lang w:val="kk-KZ"/>
        </w:rPr>
        <w:t>ылыми шығармашылқ іс-әрекет (Я.</w:t>
      </w:r>
      <w:r w:rsidRPr="002D3153">
        <w:rPr>
          <w:rFonts w:ascii="Times New Roman" w:hAnsi="Times New Roman" w:cs="Times New Roman"/>
          <w:sz w:val="24"/>
          <w:szCs w:val="24"/>
          <w:lang w:val="kk-KZ"/>
        </w:rPr>
        <w:t>А. Пономарев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 педаг</w:t>
      </w:r>
      <w:r w:rsidR="0067633D" w:rsidRPr="002D3153">
        <w:rPr>
          <w:rFonts w:ascii="Times New Roman" w:hAnsi="Times New Roman" w:cs="Times New Roman"/>
          <w:sz w:val="24"/>
          <w:szCs w:val="24"/>
          <w:lang w:val="kk-KZ"/>
        </w:rPr>
        <w:t>огтің әдіснамалық мәдениеті (В.А. Сластенин, В.</w:t>
      </w:r>
      <w:r w:rsidRPr="002D3153">
        <w:rPr>
          <w:rFonts w:ascii="Times New Roman" w:hAnsi="Times New Roman" w:cs="Times New Roman"/>
          <w:sz w:val="24"/>
          <w:szCs w:val="24"/>
          <w:lang w:val="kk-KZ"/>
        </w:rPr>
        <w:t>Э. Тамарин,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 педагогикалық ойлау іс-әрекеті (Ю. Н. Кулю</w:t>
      </w:r>
      <w:r w:rsidR="0067633D" w:rsidRPr="002D3153">
        <w:rPr>
          <w:rFonts w:ascii="Times New Roman" w:hAnsi="Times New Roman" w:cs="Times New Roman"/>
          <w:sz w:val="24"/>
          <w:szCs w:val="24"/>
          <w:lang w:val="kk-KZ"/>
        </w:rPr>
        <w:t>ткин, Г.</w:t>
      </w:r>
      <w:r w:rsidRPr="002D3153">
        <w:rPr>
          <w:rFonts w:ascii="Times New Roman" w:hAnsi="Times New Roman" w:cs="Times New Roman"/>
          <w:sz w:val="24"/>
          <w:szCs w:val="24"/>
          <w:lang w:val="kk-KZ"/>
        </w:rPr>
        <w:t>С. Сухобская);</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 кәсіби-зерттеу мәдениеті (З.</w:t>
      </w:r>
      <w:r w:rsidR="00292734" w:rsidRPr="002D3153">
        <w:rPr>
          <w:rFonts w:ascii="Times New Roman" w:hAnsi="Times New Roman" w:cs="Times New Roman"/>
          <w:sz w:val="24"/>
          <w:szCs w:val="24"/>
          <w:lang w:val="kk-KZ"/>
        </w:rPr>
        <w:t>А. Исаева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 зерттеу жұмысының құралы (П.</w:t>
      </w:r>
      <w:r w:rsidR="00292734" w:rsidRPr="002D3153">
        <w:rPr>
          <w:rFonts w:ascii="Times New Roman" w:hAnsi="Times New Roman" w:cs="Times New Roman"/>
          <w:sz w:val="24"/>
          <w:szCs w:val="24"/>
          <w:lang w:val="kk-KZ"/>
        </w:rPr>
        <w:t xml:space="preserve"> Т. Приходько);</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 кәсіби құзіреттіліктің</w:t>
      </w:r>
      <w:r w:rsidR="0067633D" w:rsidRPr="002D3153">
        <w:rPr>
          <w:rFonts w:ascii="Times New Roman" w:hAnsi="Times New Roman" w:cs="Times New Roman"/>
          <w:sz w:val="24"/>
          <w:szCs w:val="24"/>
          <w:lang w:val="kk-KZ"/>
        </w:rPr>
        <w:t xml:space="preserve"> даму деңгейі (А.</w:t>
      </w:r>
      <w:r w:rsidRPr="002D3153">
        <w:rPr>
          <w:rFonts w:ascii="Times New Roman" w:hAnsi="Times New Roman" w:cs="Times New Roman"/>
          <w:sz w:val="24"/>
          <w:szCs w:val="24"/>
          <w:lang w:val="kk-KZ"/>
        </w:rPr>
        <w:t>К. Маркова);</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 кәсіби мәдениет (В.</w:t>
      </w:r>
      <w:r w:rsidR="00292734" w:rsidRPr="002D3153">
        <w:rPr>
          <w:rFonts w:ascii="Times New Roman" w:hAnsi="Times New Roman" w:cs="Times New Roman"/>
          <w:sz w:val="24"/>
          <w:szCs w:val="24"/>
          <w:lang w:val="kk-KZ"/>
        </w:rPr>
        <w:t>А. Сластенин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 әдіснамалық ойлау (О.</w:t>
      </w:r>
      <w:r w:rsidR="00292734" w:rsidRPr="002D3153">
        <w:rPr>
          <w:rFonts w:ascii="Times New Roman" w:hAnsi="Times New Roman" w:cs="Times New Roman"/>
          <w:sz w:val="24"/>
          <w:szCs w:val="24"/>
          <w:lang w:val="kk-KZ"/>
        </w:rPr>
        <w:t>С. Анисимов);</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 педагоги</w:t>
      </w:r>
      <w:r w:rsidR="0067633D" w:rsidRPr="002D3153">
        <w:rPr>
          <w:rFonts w:ascii="Times New Roman" w:hAnsi="Times New Roman" w:cs="Times New Roman"/>
          <w:sz w:val="24"/>
          <w:szCs w:val="24"/>
          <w:lang w:val="kk-KZ"/>
        </w:rPr>
        <w:t>калық іс-әрекетті жетілдіру (К.</w:t>
      </w:r>
      <w:r w:rsidRPr="002D3153">
        <w:rPr>
          <w:rFonts w:ascii="Times New Roman" w:hAnsi="Times New Roman" w:cs="Times New Roman"/>
          <w:sz w:val="24"/>
          <w:szCs w:val="24"/>
          <w:lang w:val="kk-KZ"/>
        </w:rPr>
        <w:t>М. Варшавский.                                Т. И. Саломатова);</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ң) оқыту үдерісін</w:t>
      </w:r>
      <w:r w:rsidR="0067633D" w:rsidRPr="002D3153">
        <w:rPr>
          <w:rFonts w:ascii="Times New Roman" w:hAnsi="Times New Roman" w:cs="Times New Roman"/>
          <w:sz w:val="24"/>
          <w:szCs w:val="24"/>
          <w:lang w:val="kk-KZ"/>
        </w:rPr>
        <w:t>дегі зерттеушілік іс-әрекет (Т.</w:t>
      </w:r>
      <w:r w:rsidRPr="002D3153">
        <w:rPr>
          <w:rFonts w:ascii="Times New Roman" w:hAnsi="Times New Roman" w:cs="Times New Roman"/>
          <w:sz w:val="24"/>
          <w:szCs w:val="24"/>
          <w:lang w:val="kk-KZ"/>
        </w:rPr>
        <w:t>И. Шамова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 инновациялық іс-әрекет (Л.С. Подымова, И.</w:t>
      </w:r>
      <w:r w:rsidR="00292734" w:rsidRPr="002D3153">
        <w:rPr>
          <w:rFonts w:ascii="Times New Roman" w:hAnsi="Times New Roman" w:cs="Times New Roman"/>
          <w:sz w:val="24"/>
          <w:szCs w:val="24"/>
          <w:lang w:val="kk-KZ"/>
        </w:rPr>
        <w:t>И. Цыркун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w:t>
      </w:r>
      <w:r w:rsidR="0067633D" w:rsidRPr="002D3153">
        <w:rPr>
          <w:rFonts w:ascii="Times New Roman" w:hAnsi="Times New Roman" w:cs="Times New Roman"/>
          <w:sz w:val="24"/>
          <w:szCs w:val="24"/>
          <w:lang w:val="kk-KZ"/>
        </w:rPr>
        <w:t>) технологиялық іс-әрекет (Г.</w:t>
      </w:r>
      <w:r w:rsidRPr="002D3153">
        <w:rPr>
          <w:rFonts w:ascii="Times New Roman" w:hAnsi="Times New Roman" w:cs="Times New Roman"/>
          <w:sz w:val="24"/>
          <w:szCs w:val="24"/>
          <w:lang w:val="kk-KZ"/>
        </w:rPr>
        <w:t>К. Селевко);</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 пед</w:t>
      </w:r>
      <w:r w:rsidR="0067633D" w:rsidRPr="002D3153">
        <w:rPr>
          <w:rFonts w:ascii="Times New Roman" w:hAnsi="Times New Roman" w:cs="Times New Roman"/>
          <w:sz w:val="24"/>
          <w:szCs w:val="24"/>
          <w:lang w:val="kk-KZ"/>
        </w:rPr>
        <w:t>агог менталитетін құраушысы (Б.</w:t>
      </w:r>
      <w:r w:rsidRPr="002D3153">
        <w:rPr>
          <w:rFonts w:ascii="Times New Roman" w:hAnsi="Times New Roman" w:cs="Times New Roman"/>
          <w:sz w:val="24"/>
          <w:szCs w:val="24"/>
          <w:lang w:val="kk-KZ"/>
        </w:rPr>
        <w:t>Г. Гершунский және т. б.);</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 рухани</w:t>
      </w:r>
      <w:r w:rsidR="0067633D" w:rsidRPr="002D3153">
        <w:rPr>
          <w:rFonts w:ascii="Times New Roman" w:hAnsi="Times New Roman" w:cs="Times New Roman"/>
          <w:sz w:val="24"/>
          <w:szCs w:val="24"/>
          <w:lang w:val="kk-KZ"/>
        </w:rPr>
        <w:t xml:space="preserve"> мәдениеттің құрамды бөлігі (Е.</w:t>
      </w:r>
      <w:r w:rsidRPr="002D3153">
        <w:rPr>
          <w:rFonts w:ascii="Times New Roman" w:hAnsi="Times New Roman" w:cs="Times New Roman"/>
          <w:sz w:val="24"/>
          <w:szCs w:val="24"/>
          <w:lang w:val="kk-KZ"/>
        </w:rPr>
        <w:t>И. Артамонова, т. б.). [5; 6; 7]</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Ғалым М. Н. Скаткин өз зерттеуінде белсенді ғылыми-зерттеу жұмысын жүргізу мүмкіндігінің мазмұнын ашады. Автордың пікірінше, ғылыми-педагогикалық қабілеттілік деп «педагогтің педагогикалық ғылыми-зерттеу жұмыстарына қатысуы, ұдайы жаңалыққа құлшыныс білдіруі, шығармашылық жұмысқа ынта білдіруі, эксперимент жүргізуі, жүйелі түрде әдебиеттерді оқып үйренуі, әріптестерінің озат тәжірибесін үйренуі, зерттеу, пайдалануды айтады.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 мәдениеті мұғалімнің әдіснамалық құзіреттілігін қалыптастыруда негізгі құралы болмақшы. А. И Кочетов, Н. В Кухаревтің еңбектерінде мұғалімнің зерттеу мәдениеті оқыту мен тәрбие үрдісінде, педагогикалық шығармашылықтың зерттеу бағытын жетілдірудің нәтижесі ретінде қарастырылады. Ғалым Н. В Кухарев “Педагог-мастер-педагог-исследователь” атты монаграфиясында жалпы білім беретін мектептің өзін-өзі дамытатын жүйе жағдайында педагог-зерттеушінің қалыптасуының жүйе-құрылымдық нобайын ұсынады. Ғалым ұсынған ғылыми-практикалық құрылым педагогтің зерттеуші ретінде педагогикалық еңбектің тиімділігін жобалау мен диагностикалауға бағытталады. Зерттеу элементтері әдіснамалық іс-әрекетке де тиесілі. Шығармашылықпен жұмыс жасайтын педагог зерттеуші-педагог қызметін де атқарады. Шығармашылықпен жұмыс жасайтын мұғалімдердің, жаңашыл мұғалімдердің іс-тәжірибесін зерттеу-педагогика ғылымының дамуының басты шарты.</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Соңғы кезде қоғамның жаңаруына байланысты, жаңа формацияны, жаңа мұғалімді - педагог-зерттеуші ретінде қарастырып жатырмыз. Педагог-зерттеуші әрі мұғалім ретінде, әрі тәрбиеші ретінде де жоғары деңгейдегі маман, ол әртүрлі зерттеу әдістерін жақсы меңгерген, педагогика, психология, философия саласындағы арнайы білімі бар. Педагог-зерттеуші қазіргі мектеп мәселелерімен жақсы таныс. Педагог-зерттеуші өз ісіне деген жауапкершілігі жоғары, белсенді, шығармашыл мұғалім. Педагог-зерттеуші алынған мәселе төңірегінде өз оқушыларымен эксперимент жүргізе алатын, оның нәтижесін бағалай алатын озат мұғалім. Педагогтің кәсіби-зерттеу іс-әрекетіне даярлау мотивациялық, когнитивтік және технологиялық компонементтері бар біртұтас тұлғалық жүйенің сипаттамасын меңгеру болып табылады. </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Қазақстанда соңғы 40 жыл ішінде (1970-2010) мұғалімнің зерттеу мәдениеті мен педагогикалық шығармашылықты дамыту мәселесіне арналған 50-ден астам кандидаттық және докторлық ғылыми-зерттеу жұмыстары жүргізілді. Ғалым З. А Исаеваның ‘Университеттік білім беру жүйесінде педагогтың кәсіби-зерттеу мәдениетін қалыптастыру’ атты докторлық зерттеу жұмысы педагогтің кәсіби-зерттеу мәдениетінің теориялық және әдіснамалық негіздерін ашуға арналады. Ал ғалым Г. Б Омарованың ‘Мектептің педагогикалық ұжымының ғылыми-зерттеу жұмысына даярлығын қалыптастыру’ атты кандидаттық зерттеу жұмысында қазіргі жағдайда мектептің педагогикалық ұжымын ғылыми-зерттеу жұмыстарын жүргізуге даярлауды қалыптастырудың ерекшеліктері сараланып, оның құрылымы, мағынасы, мазмұны ашылады, нобайы жасалынып, оны жүзеге асырудың жолдары көрсетіледі. ТМД елдерінде соңғы 20 жыл көлемінде болашақ мұғалімдерді ғылыми-зерттеу жұмысына даярлау мәселесіне арналған 20-ға жуық кандидаттық жұмыстары жүргізілді. Мәселен, Л. Ф Авдеева ‘Студенттердің ғылыми – зерттеу жұмыстарының нәтижелігінің психологиялық-педагогикалық факторлары’ атты кандидаттық зерттеу жұмысында студенттердің “ғылыми-зерттеу жұмыстары”, «студенттердің ғылыми-зерттеу жұмыстарының жетістігі» ғылыми ұғымдарына сипаттама беріп, студенттердің ғылыми – зерттеу жұмыстарын жүргізудің тиімді психологиялық-педагогикалық факторларын айқындайды.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 С. Амелина «Педагогикалық жоғарғы оқу орны студенттердің оқу-зерттеушілік жұмысы» атты кандидаттық зерттеу жұмысында педагогикалық жоғарғы оқуларында студенттердің оқу зерттеу іс-әрекеттерін ұйымдастыруы зерттелінеді. Болашақ педагогтардың оқу-әдістемелік жұмыстарының тиімділігі, жетістіктерін анықтайтын психологиялық-педагогикалық факторлар мен оның алғы шарттары айқындалады. Ресейлік ғалым Л. В Леонова өзінің «Оқу орындарының инновациялық жұмыс жағдайында мұғалімнің зерттеу іс-әрекеттерін жетілдіру жолдары» атты кандидаттық зерттеу жұмысында педагогтарды зерттеу жұмысында даярлау үрдісі жан-жақты </w:t>
      </w:r>
      <w:r w:rsidRPr="002D3153">
        <w:rPr>
          <w:rFonts w:ascii="Times New Roman" w:hAnsi="Times New Roman" w:cs="Times New Roman"/>
          <w:sz w:val="24"/>
          <w:szCs w:val="24"/>
          <w:lang w:val="kk-KZ"/>
        </w:rPr>
        <w:lastRenderedPageBreak/>
        <w:t>зерттелінеді: педагогтің зерттеу жұмысын тиімді жүргізудің педагогикалық шарттары анықталды; педагогтің зерттеу жұмысына даярлаудың мотивациялық саласын қалыптастыру, әртүрлі қолдау көрсету жолдарын анықтау, педагогтің инновациялық іс-әрекетпен (мораль-психологиялық, ғылыми-техникалық материалдық-техникалық және т. б) айналысуға қолайлы жағдайлар туғызу мен педагогикалық шарттарды айқындау, қосымша сабақтар жүргізу және эксперименттік жұмыс жүргізу және эксперименттік жұмыс жүрісін бақылау) зерттеу іс-әрекетіне мұғалімдерді даярлаудың мазмұны мен формасын анықтау. В.Н. Литовченко «Ғылым-зерттеу жұмыстары негізінде педагогикалық мамандық студенттерінің зерттеушілік іскерліктерін қалыптастыру» атты кандидаттық зерттеу жұмысында университет студенттерінің ғылыми белсендігіне әсер ететін факторларды қарастыра отырып, студенттердің ғылыми жұмыстарының толық мүміндіктерін саралай келе, оның студенттердің зерттеу іскерліктерінің қалыптасуына әсерін атап көрсетеді, студенттердің ғылыми-зерттеу жұмыстарының мазмұнын, құрылымын, деңгейлерін, жолдарын, ерекшеліктерін айқындайды.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Л. В. Мещерякова өзінің «Педагогикалық инновацияны меңгеру үдерісінде мұғалімнің шығармашылық әлеуетін дамыту» атты кандидаттық зерттеу жұмысында, педагогикалық инновацияны меңгеру үдерісінде, шығармашылық әлеуетін дамытуға қажетті шарттарды анықтап, педагогикалық ииновация меңгеруде педагогтің шығармашылығын дамытудың объективті және субъективті факторларын айқындайды.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ғылыми-зерттеу әрекетіне даярлығын қалыптастыру мәселесі бойынша теориялық қорға жасаған талдауымыз көрсеткеніндей, педагогтің зерттеуге даярлығын қалыптастырудың алғышарттары мұғалімнің ғылыми-зерттеушілік мәдениетінің болуы болып табылады, өйткені жоғары педагогикалық мәдениеті бар педагог әрбір оқушыға оның оқудағы жетістіктеріне қарамастан сүйіспеншілік танытады, өзінің тәрбиелік қызметіне жауапкершілікпен қарайды; ол оқушының психологиясын түсінеді, білім беру жағдайларын талдай алады, кез келген жағдайда дұрыс шешім қабылдай алады, оның әлеуметтік салдарын көре алады, ғылымға қызығушылық танытады, өз пәні бойынша жан-жақты терең білімі бар, педагогикалық ииновациялық технологияларды өз бетінше меңгерген, оның өз жағдайына қажеттісін дұрыс таңдай алады; жеке оқыту бағдарламасын құра алады; оқыту мен тәрбиелеуде оң нәтижеге жете алады, бала тәрбиесіне, білім алуына, оның дамуына шығармашылық бағытында ықпал етеді, өзінің жеке педагогикалық ізі бар, өзінің жеке іс-әрекет (тәрбиелік, дидактикалық, әдістемелік) жүйесін ұдайы жетілдіре алады, авторлық жеке әдістемелік нұсқаулары, оқу-құралдары бар, ғылыми-зерттеу жұмыстарына ұдайы ат салысады, өзінің жеке авторлық әдістемесі бар, жеке педагогикалық технологияның авторы, өзгелердің жаңаны меңгеруіне әдістемелік көмек көрсетеді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барысында ғылыми-педагогикалық әдебиеттерді зерделеу мен кәсіби дайындықтың моделін жасау жолдарына жүргізілген талдау бізге педагогтің кәсіби-зерттеушілік мәдениеті құрамындағы сапа мен қабілеттерді әдіснамалық, теориялық, әдістемелік, технологиялық негізгі төрт компоненттерге топтауға және олардың өлшемдері мен көрсеткіштерін анықтауға мүмкіндік жасады.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біз зерттеушілік-біліктіліктің бес компонентіне (білім, білік, дағды, тәжірибе және қабілет) сүйене отырып дайындадық.</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Әдіснамалық компонент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мен өзінің әдіснамалық білім, білік, дағды, қабілет және тәжірибесінде және өзінің әдіснамалық білім мен білігін бағалай білуінен көрінеді.</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Теориялық компонент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Әдістемелік компонент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w:t>
      </w:r>
      <w:r w:rsidRPr="002D3153">
        <w:rPr>
          <w:rFonts w:ascii="Times New Roman" w:hAnsi="Times New Roman" w:cs="Times New Roman"/>
          <w:bCs/>
          <w:sz w:val="24"/>
          <w:szCs w:val="24"/>
          <w:lang w:val="kk-KZ"/>
        </w:rPr>
        <w:lastRenderedPageBreak/>
        <w:t>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Технологиялық компонент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ақпараттық, компьютерлік технологиялардан сауаттылығы, оларды оқу-тәрбие барысында қолдана білуімен және өзінің технология саласындағы сапалық қасиеттерін бағалау, рефлексия жасауымен өлшенеді.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Мотивациялық өлшем педагогтің зерттеушілік мәдениетіне деген тұрақты ынтасы, талпынуы мен қажеттіліктерінің болып,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292734" w:rsidRPr="002D3153" w:rsidRDefault="00292734" w:rsidP="002D3153">
      <w:pPr>
        <w:tabs>
          <w:tab w:val="left" w:pos="540"/>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Мазмұндық өлшем теориялық және практикалық блоктардан, яғни педагогтің психологиялық - 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 мен сауатылығы </w:t>
      </w:r>
      <w:r w:rsidRPr="002D3153">
        <w:rPr>
          <w:rFonts w:ascii="Times New Roman" w:hAnsi="Times New Roman" w:cs="Times New Roman"/>
          <w:bCs/>
          <w:sz w:val="24"/>
          <w:szCs w:val="24"/>
          <w:lang w:val="kk-KZ"/>
        </w:rPr>
        <w:t>зерттеушілік мәдениет туралы білімдер жүйесінің деңгейімен сипатталады.</w:t>
      </w:r>
    </w:p>
    <w:p w:rsidR="00292734" w:rsidRPr="002D3153" w:rsidRDefault="00292734" w:rsidP="002D3153">
      <w:pPr>
        <w:tabs>
          <w:tab w:val="left" w:pos="1100"/>
          <w:tab w:val="left" w:pos="216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Cs/>
          <w:sz w:val="24"/>
          <w:szCs w:val="24"/>
          <w:lang w:val="kk-KZ"/>
        </w:rPr>
        <w:t xml:space="preserve">Технологиялық өлшем </w:t>
      </w:r>
      <w:r w:rsidRPr="002D3153">
        <w:rPr>
          <w:rFonts w:ascii="Times New Roman" w:hAnsi="Times New Roman" w:cs="Times New Roman"/>
          <w:sz w:val="24"/>
          <w:szCs w:val="24"/>
          <w:lang w:val="kk-KZ"/>
        </w:rPr>
        <w:t>өзінің кәсіби зерттеушілік мәдениетін тәжірибеде қолдана алу біліктерінен, дидактикалық біліктерді жүзеге асыра білудегі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әдістерін білудің практикадағы көріністер.</w:t>
      </w:r>
      <w:r w:rsidR="00D33361" w:rsidRPr="00D33361">
        <w:rPr>
          <w:rFonts w:ascii="Times New Roman" w:hAnsi="Times New Roman" w:cs="Times New Roman"/>
          <w:noProof/>
          <w:sz w:val="24"/>
          <w:szCs w:val="24"/>
        </w:rPr>
        <w:pict>
          <v:line id="_x0000_s1363" style="position:absolute;left:0;text-align:left;z-index:251927552;mso-position-horizontal-relative:text;mso-position-vertical-relative:text" from="315pt,15.8pt" to="315pt,33.8pt"/>
        </w:pict>
      </w:r>
      <w:r w:rsidRPr="002D3153">
        <w:rPr>
          <w:rFonts w:ascii="Times New Roman" w:hAnsi="Times New Roman" w:cs="Times New Roman"/>
          <w:sz w:val="24"/>
          <w:szCs w:val="24"/>
          <w:lang w:val="kk-KZ"/>
        </w:rPr>
        <w:t xml:space="preserve"> </w:t>
      </w: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DB391C" w:rsidRPr="002D3153" w:rsidRDefault="00DB391C" w:rsidP="002D3153">
      <w:pPr>
        <w:pStyle w:val="ad"/>
        <w:spacing w:after="0"/>
        <w:ind w:right="-568" w:firstLine="851"/>
        <w:contextualSpacing/>
        <w:jc w:val="center"/>
        <w:rPr>
          <w:b/>
          <w:bCs/>
          <w:lang w:val="kk-KZ"/>
        </w:rPr>
      </w:pPr>
      <w:r w:rsidRPr="002D3153">
        <w:rPr>
          <w:b/>
          <w:bCs/>
          <w:lang w:val="kk-KZ"/>
        </w:rPr>
        <w:t>Сұрақтар мен тапсырмалар</w:t>
      </w:r>
    </w:p>
    <w:p w:rsidR="00DB391C" w:rsidRPr="005445D2" w:rsidRDefault="00DB391C" w:rsidP="002D3153">
      <w:pPr>
        <w:pStyle w:val="a3"/>
        <w:numPr>
          <w:ilvl w:val="0"/>
          <w:numId w:val="71"/>
        </w:numPr>
        <w:tabs>
          <w:tab w:val="left" w:pos="284"/>
          <w:tab w:val="left" w:pos="1100"/>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Педагогтің зерттеушілік мәдениетінің құрамдас бөліктерін өзара байланысын негіздеңіз.</w:t>
      </w:r>
    </w:p>
    <w:p w:rsidR="00DB391C" w:rsidRPr="005445D2" w:rsidRDefault="00DB391C" w:rsidP="002D3153">
      <w:pPr>
        <w:pStyle w:val="a3"/>
        <w:numPr>
          <w:ilvl w:val="0"/>
          <w:numId w:val="71"/>
        </w:numPr>
        <w:tabs>
          <w:tab w:val="left" w:pos="284"/>
          <w:tab w:val="left" w:pos="1100"/>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Педагогтің зерттеушілік мәдениетінің инварианттық құрамдас бөліктерін сипаттаңыз. </w:t>
      </w:r>
    </w:p>
    <w:p w:rsidR="00DB391C" w:rsidRPr="005445D2" w:rsidRDefault="00DB3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5445D2">
        <w:rPr>
          <w:rFonts w:ascii="Times New Roman" w:hAnsi="Times New Roman" w:cs="Times New Roman"/>
          <w:sz w:val="24"/>
          <w:szCs w:val="24"/>
          <w:lang w:val="kk-KZ"/>
        </w:rPr>
        <w:t>Педагогтің зерттеушілік мәдениетінің вариативтік құрамдас бөліктерін сипаттаңыз</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Зерттеуші деп кімді айтады?</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Ғылыми қызметтің мәні неде?</w:t>
      </w:r>
    </w:p>
    <w:p w:rsidR="0064245D" w:rsidRPr="002D3153" w:rsidRDefault="0064245D" w:rsidP="002D3153">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sz w:val="24"/>
          <w:szCs w:val="24"/>
          <w:lang w:val="kk-KZ"/>
        </w:rPr>
        <w:t>6. Ғылыми тілде сөйлеу стилінің басқадан өзгешелігі неде</w:t>
      </w:r>
      <w:r w:rsidRPr="002D3153">
        <w:rPr>
          <w:rFonts w:ascii="Times New Roman" w:hAnsi="Times New Roman" w:cs="Times New Roman"/>
          <w:color w:val="252525"/>
          <w:sz w:val="24"/>
          <w:szCs w:val="24"/>
          <w:lang w:val="kk-KZ"/>
        </w:rPr>
        <w:t>?</w:t>
      </w:r>
    </w:p>
    <w:p w:rsidR="0064245D" w:rsidRPr="002D3153" w:rsidRDefault="0064245D" w:rsidP="002D3153">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7. Зерттеушінің кіршіксіз модель жасап көріңіз.</w:t>
      </w:r>
    </w:p>
    <w:p w:rsidR="0064245D" w:rsidRPr="002D3153" w:rsidRDefault="0064245D" w:rsidP="002D3153">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 xml:space="preserve">8. Жеке зерттеу қызметінің алгоритмін жасап, оны түсіндіріп беріңіз. </w:t>
      </w:r>
    </w:p>
    <w:p w:rsidR="00DB391C" w:rsidRPr="005445D2" w:rsidRDefault="00DB391C"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DB391C" w:rsidRPr="002D3153" w:rsidRDefault="00DB391C"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DB391C" w:rsidRPr="002D3153" w:rsidRDefault="00DB391C"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DB391C" w:rsidRPr="002D3153" w:rsidRDefault="00DB391C"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DB391C" w:rsidRPr="002D3153" w:rsidRDefault="00DB391C"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DB391C" w:rsidRPr="002D3153" w:rsidRDefault="00DB391C"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DB391C" w:rsidRPr="002D3153" w:rsidRDefault="00DB391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DB391C" w:rsidRPr="002D3153" w:rsidRDefault="00DB391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DB391C" w:rsidRPr="002D3153" w:rsidRDefault="00DB391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4E2A2E" w:rsidRPr="002D3153" w:rsidRDefault="004E2A2E" w:rsidP="002D3153">
      <w:pPr>
        <w:tabs>
          <w:tab w:val="left" w:pos="4340"/>
          <w:tab w:val="left" w:pos="8785"/>
        </w:tabs>
        <w:spacing w:after="0" w:line="240" w:lineRule="auto"/>
        <w:ind w:right="-568"/>
        <w:jc w:val="center"/>
        <w:rPr>
          <w:rFonts w:ascii="Times New Roman" w:hAnsi="Times New Roman" w:cs="Times New Roman"/>
          <w:sz w:val="24"/>
          <w:szCs w:val="24"/>
          <w:lang w:val="kk-KZ"/>
        </w:rPr>
      </w:pPr>
    </w:p>
    <w:p w:rsidR="00ED68DC" w:rsidRPr="002D3153" w:rsidRDefault="00ED68DC"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2D3153" w:rsidRPr="002D3153" w:rsidRDefault="002D3153"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sectPr w:rsidR="002D3153" w:rsidRPr="002D3153" w:rsidSect="002D315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35B" w:rsidRDefault="00D0135B" w:rsidP="00974B3F">
      <w:pPr>
        <w:spacing w:after="0" w:line="240" w:lineRule="auto"/>
      </w:pPr>
      <w:r>
        <w:separator/>
      </w:r>
    </w:p>
  </w:endnote>
  <w:endnote w:type="continuationSeparator" w:id="1">
    <w:p w:rsidR="00D0135B" w:rsidRDefault="00D0135B" w:rsidP="00974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53" w:rsidRDefault="00D33361" w:rsidP="00E975EF">
    <w:pPr>
      <w:pStyle w:val="aa"/>
      <w:framePr w:wrap="around" w:vAnchor="text" w:hAnchor="margin" w:xAlign="center" w:y="1"/>
      <w:rPr>
        <w:rStyle w:val="ac"/>
      </w:rPr>
    </w:pPr>
    <w:r>
      <w:rPr>
        <w:rStyle w:val="ac"/>
      </w:rPr>
      <w:fldChar w:fldCharType="begin"/>
    </w:r>
    <w:r w:rsidR="00DA4753">
      <w:rPr>
        <w:rStyle w:val="ac"/>
      </w:rPr>
      <w:instrText xml:space="preserve">PAGE  </w:instrText>
    </w:r>
    <w:r>
      <w:rPr>
        <w:rStyle w:val="ac"/>
      </w:rPr>
      <w:fldChar w:fldCharType="separate"/>
    </w:r>
    <w:r w:rsidR="00DA4753">
      <w:rPr>
        <w:rStyle w:val="ac"/>
        <w:noProof/>
      </w:rPr>
      <w:t>105</w:t>
    </w:r>
    <w:r>
      <w:rPr>
        <w:rStyle w:val="ac"/>
      </w:rPr>
      <w:fldChar w:fldCharType="end"/>
    </w:r>
  </w:p>
  <w:p w:rsidR="00DA4753" w:rsidRDefault="00DA475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53" w:rsidRDefault="00DA4753">
    <w:pPr>
      <w:pStyle w:val="aa"/>
      <w:jc w:val="right"/>
    </w:pPr>
  </w:p>
  <w:p w:rsidR="00DA4753" w:rsidRDefault="00DA47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35B" w:rsidRDefault="00D0135B" w:rsidP="00974B3F">
      <w:pPr>
        <w:spacing w:after="0" w:line="240" w:lineRule="auto"/>
      </w:pPr>
      <w:r>
        <w:separator/>
      </w:r>
    </w:p>
  </w:footnote>
  <w:footnote w:type="continuationSeparator" w:id="1">
    <w:p w:rsidR="00D0135B" w:rsidRDefault="00D0135B" w:rsidP="00974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964"/>
        </w:tabs>
        <w:ind w:left="964" w:hanging="340"/>
      </w:pPr>
      <w:rPr>
        <w:rFonts w:ascii="Wingdings" w:hAnsi="Wingdings"/>
      </w:rPr>
    </w:lvl>
  </w:abstractNum>
  <w:abstractNum w:abstractNumId="2">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olor w:val="000000"/>
      </w:rPr>
    </w:lvl>
  </w:abstractNum>
  <w:abstractNum w:abstractNumId="3">
    <w:nsid w:val="00000017"/>
    <w:multiLevelType w:val="singleLevel"/>
    <w:tmpl w:val="00000017"/>
    <w:name w:val="WW8Num23"/>
    <w:lvl w:ilvl="0">
      <w:start w:val="1"/>
      <w:numFmt w:val="bullet"/>
      <w:lvlText w:val=""/>
      <w:lvlJc w:val="left"/>
      <w:pPr>
        <w:tabs>
          <w:tab w:val="num" w:pos="360"/>
        </w:tabs>
        <w:ind w:left="360" w:hanging="360"/>
      </w:pPr>
      <w:rPr>
        <w:rFonts w:ascii="Symbol" w:hAnsi="Symbol"/>
        <w:color w:val="000000"/>
      </w:rPr>
    </w:lvl>
  </w:abstractNum>
  <w:abstractNum w:abstractNumId="4">
    <w:nsid w:val="00000019"/>
    <w:multiLevelType w:val="singleLevel"/>
    <w:tmpl w:val="00000019"/>
    <w:name w:val="WW8Num25"/>
    <w:lvl w:ilvl="0">
      <w:start w:val="1"/>
      <w:numFmt w:val="bullet"/>
      <w:suff w:val="nothing"/>
      <w:lvlText w:val=""/>
      <w:lvlJc w:val="left"/>
      <w:pPr>
        <w:tabs>
          <w:tab w:val="num" w:pos="0"/>
        </w:tabs>
      </w:pPr>
      <w:rPr>
        <w:rFonts w:ascii="Symbol" w:hAnsi="Symbol"/>
      </w:rPr>
    </w:lvl>
  </w:abstractNum>
  <w:abstractNum w:abstractNumId="5">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6">
    <w:nsid w:val="0000001F"/>
    <w:multiLevelType w:val="multilevel"/>
    <w:tmpl w:val="0000001F"/>
    <w:name w:val="WW8Num32"/>
    <w:lvl w:ilvl="0">
      <w:start w:val="1"/>
      <w:numFmt w:val="bullet"/>
      <w:suff w:val="nothing"/>
      <w:lvlText w:val=""/>
      <w:lvlJc w:val="left"/>
      <w:pPr>
        <w:tabs>
          <w:tab w:val="num" w:pos="34"/>
        </w:tabs>
        <w:ind w:left="34"/>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A"/>
    <w:multiLevelType w:val="multilevel"/>
    <w:tmpl w:val="0000002A"/>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2B"/>
    <w:multiLevelType w:val="multilevel"/>
    <w:tmpl w:val="0000002B"/>
    <w:name w:val="WW8Num5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10">
    <w:nsid w:val="01E1465A"/>
    <w:multiLevelType w:val="hybridMultilevel"/>
    <w:tmpl w:val="5B183BA8"/>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4423A"/>
    <w:multiLevelType w:val="hybridMultilevel"/>
    <w:tmpl w:val="B8F4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0D7EA8"/>
    <w:multiLevelType w:val="hybridMultilevel"/>
    <w:tmpl w:val="01D817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457D62"/>
    <w:multiLevelType w:val="hybridMultilevel"/>
    <w:tmpl w:val="B3821E2E"/>
    <w:lvl w:ilvl="0" w:tplc="FFFFFFFF">
      <w:start w:val="5"/>
      <w:numFmt w:val="bullet"/>
      <w:lvlText w:val="-"/>
      <w:lvlJc w:val="left"/>
      <w:pPr>
        <w:tabs>
          <w:tab w:val="num" w:pos="1860"/>
        </w:tabs>
        <w:ind w:left="186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08C51980"/>
    <w:multiLevelType w:val="hybridMultilevel"/>
    <w:tmpl w:val="0FCEB7EE"/>
    <w:lvl w:ilvl="0" w:tplc="03E49868">
      <w:numFmt w:val="bullet"/>
      <w:lvlText w:val="-"/>
      <w:lvlJc w:val="left"/>
      <w:pPr>
        <w:tabs>
          <w:tab w:val="num" w:pos="1440"/>
        </w:tabs>
        <w:ind w:left="1440" w:hanging="360"/>
      </w:pPr>
      <w:rPr>
        <w:rFonts w:ascii="Times New Roman" w:eastAsia="Batang"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230852"/>
    <w:multiLevelType w:val="hybridMultilevel"/>
    <w:tmpl w:val="AF6658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6CB2377"/>
    <w:multiLevelType w:val="hybridMultilevel"/>
    <w:tmpl w:val="864212C2"/>
    <w:lvl w:ilvl="0" w:tplc="E8FA545A">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8EE18B5"/>
    <w:multiLevelType w:val="hybridMultilevel"/>
    <w:tmpl w:val="CA84BAFC"/>
    <w:lvl w:ilvl="0" w:tplc="0CFA49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9592C05"/>
    <w:multiLevelType w:val="hybridMultilevel"/>
    <w:tmpl w:val="BCA0F2C2"/>
    <w:lvl w:ilvl="0" w:tplc="5AC82C8C">
      <w:numFmt w:val="bullet"/>
      <w:lvlText w:val="-"/>
      <w:lvlJc w:val="left"/>
      <w:pPr>
        <w:ind w:left="900" w:hanging="360"/>
      </w:pPr>
      <w:rPr>
        <w:rFonts w:ascii="Times New Roman" w:eastAsia="Times New Roman CYR"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20B2E81"/>
    <w:multiLevelType w:val="hybridMultilevel"/>
    <w:tmpl w:val="73445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6B52B5A"/>
    <w:multiLevelType w:val="hybridMultilevel"/>
    <w:tmpl w:val="7598E7D6"/>
    <w:lvl w:ilvl="0" w:tplc="25B4D82A">
      <w:start w:val="1"/>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98F103A"/>
    <w:multiLevelType w:val="multilevel"/>
    <w:tmpl w:val="C0645A1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2A623319"/>
    <w:multiLevelType w:val="hybridMultilevel"/>
    <w:tmpl w:val="02FCD32E"/>
    <w:lvl w:ilvl="0" w:tplc="0419000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2">
    <w:nsid w:val="2DE202D4"/>
    <w:multiLevelType w:val="hybridMultilevel"/>
    <w:tmpl w:val="77580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DF07FA7"/>
    <w:multiLevelType w:val="hybridMultilevel"/>
    <w:tmpl w:val="F5AC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0B05F0"/>
    <w:multiLevelType w:val="multilevel"/>
    <w:tmpl w:val="10725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nsid w:val="306312DC"/>
    <w:multiLevelType w:val="hybridMultilevel"/>
    <w:tmpl w:val="1B12C0D2"/>
    <w:lvl w:ilvl="0" w:tplc="04190001">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318B5FA0"/>
    <w:multiLevelType w:val="hybridMultilevel"/>
    <w:tmpl w:val="7AFA4414"/>
    <w:lvl w:ilvl="0" w:tplc="27D6919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AA229CC"/>
    <w:multiLevelType w:val="multilevel"/>
    <w:tmpl w:val="CB90F324"/>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B8E056D"/>
    <w:multiLevelType w:val="hybridMultilevel"/>
    <w:tmpl w:val="9CFC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D5C40AC"/>
    <w:multiLevelType w:val="hybridMultilevel"/>
    <w:tmpl w:val="80E2F24E"/>
    <w:lvl w:ilvl="0" w:tplc="FFFFFFFF">
      <w:start w:val="1"/>
      <w:numFmt w:val="bullet"/>
      <w:lvlText w:val=""/>
      <w:lvlJc w:val="left"/>
      <w:pPr>
        <w:tabs>
          <w:tab w:val="num" w:pos="501"/>
        </w:tabs>
        <w:ind w:left="501" w:hanging="360"/>
      </w:pPr>
      <w:rPr>
        <w:rFonts w:ascii="Symbol" w:hAnsi="Symbol" w:cs="Symbol" w:hint="default"/>
      </w:rPr>
    </w:lvl>
    <w:lvl w:ilvl="1" w:tplc="FFFFFFFF">
      <w:start w:val="1"/>
      <w:numFmt w:val="bullet"/>
      <w:lvlText w:val="o"/>
      <w:lvlJc w:val="left"/>
      <w:pPr>
        <w:tabs>
          <w:tab w:val="num" w:pos="1221"/>
        </w:tabs>
        <w:ind w:left="1221" w:hanging="360"/>
      </w:pPr>
      <w:rPr>
        <w:rFonts w:ascii="Courier New" w:hAnsi="Courier New" w:cs="Courier New" w:hint="default"/>
      </w:rPr>
    </w:lvl>
    <w:lvl w:ilvl="2" w:tplc="FFFFFFFF">
      <w:start w:val="1"/>
      <w:numFmt w:val="bullet"/>
      <w:lvlText w:val=""/>
      <w:lvlJc w:val="left"/>
      <w:pPr>
        <w:tabs>
          <w:tab w:val="num" w:pos="1941"/>
        </w:tabs>
        <w:ind w:left="1941" w:hanging="360"/>
      </w:pPr>
      <w:rPr>
        <w:rFonts w:ascii="Wingdings" w:hAnsi="Wingdings" w:cs="Wingdings" w:hint="default"/>
      </w:rPr>
    </w:lvl>
    <w:lvl w:ilvl="3" w:tplc="FFFFFFFF">
      <w:start w:val="1"/>
      <w:numFmt w:val="bullet"/>
      <w:lvlText w:val=""/>
      <w:lvlJc w:val="left"/>
      <w:pPr>
        <w:tabs>
          <w:tab w:val="num" w:pos="2661"/>
        </w:tabs>
        <w:ind w:left="2661" w:hanging="360"/>
      </w:pPr>
      <w:rPr>
        <w:rFonts w:ascii="Symbol" w:hAnsi="Symbol" w:cs="Symbol" w:hint="default"/>
      </w:rPr>
    </w:lvl>
    <w:lvl w:ilvl="4" w:tplc="FFFFFFFF">
      <w:start w:val="1"/>
      <w:numFmt w:val="bullet"/>
      <w:lvlText w:val="o"/>
      <w:lvlJc w:val="left"/>
      <w:pPr>
        <w:tabs>
          <w:tab w:val="num" w:pos="3381"/>
        </w:tabs>
        <w:ind w:left="3381" w:hanging="360"/>
      </w:pPr>
      <w:rPr>
        <w:rFonts w:ascii="Courier New" w:hAnsi="Courier New" w:cs="Courier New" w:hint="default"/>
      </w:rPr>
    </w:lvl>
    <w:lvl w:ilvl="5" w:tplc="FFFFFFFF">
      <w:start w:val="1"/>
      <w:numFmt w:val="bullet"/>
      <w:lvlText w:val=""/>
      <w:lvlJc w:val="left"/>
      <w:pPr>
        <w:tabs>
          <w:tab w:val="num" w:pos="4101"/>
        </w:tabs>
        <w:ind w:left="4101" w:hanging="360"/>
      </w:pPr>
      <w:rPr>
        <w:rFonts w:ascii="Wingdings" w:hAnsi="Wingdings" w:cs="Wingdings" w:hint="default"/>
      </w:rPr>
    </w:lvl>
    <w:lvl w:ilvl="6" w:tplc="FFFFFFFF">
      <w:start w:val="1"/>
      <w:numFmt w:val="bullet"/>
      <w:lvlText w:val=""/>
      <w:lvlJc w:val="left"/>
      <w:pPr>
        <w:tabs>
          <w:tab w:val="num" w:pos="4821"/>
        </w:tabs>
        <w:ind w:left="4821" w:hanging="360"/>
      </w:pPr>
      <w:rPr>
        <w:rFonts w:ascii="Symbol" w:hAnsi="Symbol" w:cs="Symbol" w:hint="default"/>
      </w:rPr>
    </w:lvl>
    <w:lvl w:ilvl="7" w:tplc="FFFFFFFF">
      <w:start w:val="1"/>
      <w:numFmt w:val="bullet"/>
      <w:lvlText w:val="o"/>
      <w:lvlJc w:val="left"/>
      <w:pPr>
        <w:tabs>
          <w:tab w:val="num" w:pos="5541"/>
        </w:tabs>
        <w:ind w:left="5541" w:hanging="360"/>
      </w:pPr>
      <w:rPr>
        <w:rFonts w:ascii="Courier New" w:hAnsi="Courier New" w:cs="Courier New" w:hint="default"/>
      </w:rPr>
    </w:lvl>
    <w:lvl w:ilvl="8" w:tplc="FFFFFFFF">
      <w:start w:val="1"/>
      <w:numFmt w:val="bullet"/>
      <w:lvlText w:val=""/>
      <w:lvlJc w:val="left"/>
      <w:pPr>
        <w:tabs>
          <w:tab w:val="num" w:pos="6261"/>
        </w:tabs>
        <w:ind w:left="6261" w:hanging="360"/>
      </w:pPr>
      <w:rPr>
        <w:rFonts w:ascii="Wingdings" w:hAnsi="Wingdings" w:cs="Wingdings" w:hint="default"/>
      </w:rPr>
    </w:lvl>
  </w:abstractNum>
  <w:abstractNum w:abstractNumId="41">
    <w:nsid w:val="3F56187B"/>
    <w:multiLevelType w:val="hybridMultilevel"/>
    <w:tmpl w:val="C4E63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6C24C80"/>
    <w:multiLevelType w:val="hybridMultilevel"/>
    <w:tmpl w:val="1D34A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99F2A40"/>
    <w:multiLevelType w:val="hybridMultilevel"/>
    <w:tmpl w:val="4E825B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9A336DF"/>
    <w:multiLevelType w:val="hybridMultilevel"/>
    <w:tmpl w:val="8278B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D0E5DE9"/>
    <w:multiLevelType w:val="hybridMultilevel"/>
    <w:tmpl w:val="AD84538A"/>
    <w:lvl w:ilvl="0" w:tplc="97040C78">
      <w:start w:val="50"/>
      <w:numFmt w:val="bullet"/>
      <w:lvlText w:val="-"/>
      <w:lvlJc w:val="left"/>
      <w:pPr>
        <w:ind w:left="814"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5547450A"/>
    <w:multiLevelType w:val="hybridMultilevel"/>
    <w:tmpl w:val="A664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57376CD"/>
    <w:multiLevelType w:val="hybridMultilevel"/>
    <w:tmpl w:val="83E8E75A"/>
    <w:lvl w:ilvl="0" w:tplc="B08ED3C8">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rPr>
        <w:rFonts w:cs="Times New Roman"/>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nsid w:val="56815FF3"/>
    <w:multiLevelType w:val="hybridMultilevel"/>
    <w:tmpl w:val="67AA4C0A"/>
    <w:lvl w:ilvl="0" w:tplc="B6767A2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5">
    <w:nsid w:val="5870097E"/>
    <w:multiLevelType w:val="hybridMultilevel"/>
    <w:tmpl w:val="6D409050"/>
    <w:lvl w:ilvl="0" w:tplc="41FA8B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6B1E17"/>
    <w:multiLevelType w:val="hybridMultilevel"/>
    <w:tmpl w:val="F080E932"/>
    <w:lvl w:ilvl="0" w:tplc="5AC0EE7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F9763CE"/>
    <w:multiLevelType w:val="hybridMultilevel"/>
    <w:tmpl w:val="B40EF20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18F7617"/>
    <w:multiLevelType w:val="hybridMultilevel"/>
    <w:tmpl w:val="A44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E92A0F"/>
    <w:multiLevelType w:val="hybridMultilevel"/>
    <w:tmpl w:val="63C6F904"/>
    <w:lvl w:ilvl="0" w:tplc="1164A302">
      <w:start w:val="1"/>
      <w:numFmt w:val="decimal"/>
      <w:lvlText w:val="%1."/>
      <w:lvlJc w:val="left"/>
      <w:pPr>
        <w:ind w:left="720" w:hanging="360"/>
      </w:pPr>
      <w:rPr>
        <w:rFonts w:cs="Times New Roman"/>
      </w:rPr>
    </w:lvl>
    <w:lvl w:ilvl="1" w:tplc="04A47C9C">
      <w:start w:val="1"/>
      <w:numFmt w:val="lowerLetter"/>
      <w:lvlText w:val="%2."/>
      <w:lvlJc w:val="left"/>
      <w:pPr>
        <w:ind w:left="1440" w:hanging="360"/>
      </w:pPr>
      <w:rPr>
        <w:rFonts w:cs="Times New Roman"/>
      </w:rPr>
    </w:lvl>
    <w:lvl w:ilvl="2" w:tplc="1152E52C">
      <w:start w:val="1"/>
      <w:numFmt w:val="lowerRoman"/>
      <w:lvlText w:val="%3."/>
      <w:lvlJc w:val="right"/>
      <w:pPr>
        <w:ind w:left="2160" w:hanging="180"/>
      </w:pPr>
      <w:rPr>
        <w:rFonts w:cs="Times New Roman"/>
      </w:rPr>
    </w:lvl>
    <w:lvl w:ilvl="3" w:tplc="83A2821A">
      <w:start w:val="1"/>
      <w:numFmt w:val="decimal"/>
      <w:lvlText w:val="%4."/>
      <w:lvlJc w:val="left"/>
      <w:pPr>
        <w:ind w:left="2880" w:hanging="360"/>
      </w:pPr>
      <w:rPr>
        <w:rFonts w:cs="Times New Roman"/>
      </w:rPr>
    </w:lvl>
    <w:lvl w:ilvl="4" w:tplc="9A7E43B6">
      <w:start w:val="1"/>
      <w:numFmt w:val="lowerLetter"/>
      <w:lvlText w:val="%5."/>
      <w:lvlJc w:val="left"/>
      <w:pPr>
        <w:ind w:left="3600" w:hanging="360"/>
      </w:pPr>
      <w:rPr>
        <w:rFonts w:cs="Times New Roman"/>
      </w:rPr>
    </w:lvl>
    <w:lvl w:ilvl="5" w:tplc="FBBAB0B4">
      <w:start w:val="1"/>
      <w:numFmt w:val="lowerRoman"/>
      <w:lvlText w:val="%6."/>
      <w:lvlJc w:val="right"/>
      <w:pPr>
        <w:ind w:left="4320" w:hanging="180"/>
      </w:pPr>
      <w:rPr>
        <w:rFonts w:cs="Times New Roman"/>
      </w:rPr>
    </w:lvl>
    <w:lvl w:ilvl="6" w:tplc="5AB43EEC">
      <w:start w:val="1"/>
      <w:numFmt w:val="decimal"/>
      <w:lvlText w:val="%7."/>
      <w:lvlJc w:val="left"/>
      <w:pPr>
        <w:ind w:left="5040" w:hanging="360"/>
      </w:pPr>
      <w:rPr>
        <w:rFonts w:cs="Times New Roman"/>
      </w:rPr>
    </w:lvl>
    <w:lvl w:ilvl="7" w:tplc="4EF8D228">
      <w:start w:val="1"/>
      <w:numFmt w:val="lowerLetter"/>
      <w:lvlText w:val="%8."/>
      <w:lvlJc w:val="left"/>
      <w:pPr>
        <w:ind w:left="5760" w:hanging="360"/>
      </w:pPr>
      <w:rPr>
        <w:rFonts w:cs="Times New Roman"/>
      </w:rPr>
    </w:lvl>
    <w:lvl w:ilvl="8" w:tplc="04184E32">
      <w:start w:val="1"/>
      <w:numFmt w:val="lowerRoman"/>
      <w:lvlText w:val="%9."/>
      <w:lvlJc w:val="right"/>
      <w:pPr>
        <w:ind w:left="6480" w:hanging="180"/>
      </w:pPr>
      <w:rPr>
        <w:rFonts w:cs="Times New Roman"/>
      </w:rPr>
    </w:lvl>
  </w:abstractNum>
  <w:abstractNum w:abstractNumId="62">
    <w:nsid w:val="664D5C5F"/>
    <w:multiLevelType w:val="hybridMultilevel"/>
    <w:tmpl w:val="52A863CA"/>
    <w:lvl w:ilvl="0" w:tplc="07989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68BB26D3"/>
    <w:multiLevelType w:val="hybridMultilevel"/>
    <w:tmpl w:val="6890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98904C3"/>
    <w:multiLevelType w:val="hybridMultilevel"/>
    <w:tmpl w:val="A69C1702"/>
    <w:lvl w:ilvl="0" w:tplc="2FC4DD4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A3B2525"/>
    <w:multiLevelType w:val="hybridMultilevel"/>
    <w:tmpl w:val="776E14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4F6DEB"/>
    <w:multiLevelType w:val="hybridMultilevel"/>
    <w:tmpl w:val="D326EAA6"/>
    <w:lvl w:ilvl="0" w:tplc="BFC68D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08E406D"/>
    <w:multiLevelType w:val="hybridMultilevel"/>
    <w:tmpl w:val="D1F0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0E2657F"/>
    <w:multiLevelType w:val="hybridMultilevel"/>
    <w:tmpl w:val="F2AAFA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nsid w:val="71656E31"/>
    <w:multiLevelType w:val="hybridMultilevel"/>
    <w:tmpl w:val="2D6049B2"/>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65453FB"/>
    <w:multiLevelType w:val="hybridMultilevel"/>
    <w:tmpl w:val="82FA3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80F22A2"/>
    <w:multiLevelType w:val="hybridMultilevel"/>
    <w:tmpl w:val="D7C89F40"/>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5D2631"/>
    <w:multiLevelType w:val="hybridMultilevel"/>
    <w:tmpl w:val="C25E1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7C201961"/>
    <w:multiLevelType w:val="singleLevel"/>
    <w:tmpl w:val="0419000F"/>
    <w:lvl w:ilvl="0">
      <w:start w:val="1"/>
      <w:numFmt w:val="decimal"/>
      <w:lvlText w:val="%1."/>
      <w:lvlJc w:val="left"/>
      <w:pPr>
        <w:tabs>
          <w:tab w:val="num" w:pos="360"/>
        </w:tabs>
        <w:ind w:left="360" w:hanging="360"/>
      </w:pPr>
    </w:lvl>
  </w:abstractNum>
  <w:abstractNum w:abstractNumId="80">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7DD22D8D"/>
    <w:multiLevelType w:val="hybridMultilevel"/>
    <w:tmpl w:val="144C0C4C"/>
    <w:lvl w:ilvl="0" w:tplc="0419000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14"/>
  </w:num>
  <w:num w:numId="3">
    <w:abstractNumId w:val="28"/>
  </w:num>
  <w:num w:numId="4">
    <w:abstractNumId w:val="62"/>
  </w:num>
  <w:num w:numId="5">
    <w:abstractNumId w:val="32"/>
  </w:num>
  <w:num w:numId="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1"/>
  </w:num>
  <w:num w:numId="18">
    <w:abstractNumId w:val="5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8"/>
  </w:num>
  <w:num w:numId="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55"/>
  </w:num>
  <w:num w:numId="32">
    <w:abstractNumId w:val="16"/>
  </w:num>
  <w:num w:numId="33">
    <w:abstractNumId w:val="60"/>
  </w:num>
  <w:num w:numId="34">
    <w:abstractNumId w:val="15"/>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lvlOverride w:ilvl="3"/>
    <w:lvlOverride w:ilvl="4"/>
    <w:lvlOverride w:ilvl="5"/>
    <w:lvlOverride w:ilvl="6"/>
    <w:lvlOverride w:ilvl="7"/>
    <w:lvlOverride w:ilvl="8"/>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4"/>
  </w:num>
  <w:num w:numId="40">
    <w:abstractNumId w:val="23"/>
  </w:num>
  <w:num w:numId="41">
    <w:abstractNumId w:val="77"/>
  </w:num>
  <w:num w:numId="42">
    <w:abstractNumId w:val="64"/>
  </w:num>
  <w:num w:numId="43">
    <w:abstractNumId w:val="46"/>
  </w:num>
  <w:num w:numId="44">
    <w:abstractNumId w:val="70"/>
  </w:num>
  <w:num w:numId="45">
    <w:abstractNumId w:val="52"/>
  </w:num>
  <w:num w:numId="46">
    <w:abstractNumId w:val="12"/>
  </w:num>
  <w:num w:numId="47">
    <w:abstractNumId w:val="44"/>
  </w:num>
  <w:num w:numId="48">
    <w:abstractNumId w:val="67"/>
  </w:num>
  <w:num w:numId="49">
    <w:abstractNumId w:val="39"/>
  </w:num>
  <w:num w:numId="50">
    <w:abstractNumId w:val="22"/>
  </w:num>
  <w:num w:numId="51">
    <w:abstractNumId w:val="37"/>
  </w:num>
  <w:num w:numId="52">
    <w:abstractNumId w:val="26"/>
  </w:num>
  <w:num w:numId="53">
    <w:abstractNumId w:val="47"/>
  </w:num>
  <w:num w:numId="54">
    <w:abstractNumId w:val="50"/>
  </w:num>
  <w:num w:numId="55">
    <w:abstractNumId w:val="63"/>
  </w:num>
  <w:num w:numId="56">
    <w:abstractNumId w:val="25"/>
  </w:num>
  <w:num w:numId="57">
    <w:abstractNumId w:val="31"/>
  </w:num>
  <w:num w:numId="58">
    <w:abstractNumId w:val="24"/>
  </w:num>
  <w:num w:numId="59">
    <w:abstractNumId w:val="38"/>
  </w:num>
  <w:num w:numId="60">
    <w:abstractNumId w:val="74"/>
  </w:num>
  <w:num w:numId="61">
    <w:abstractNumId w:val="61"/>
  </w:num>
  <w:num w:numId="62">
    <w:abstractNumId w:val="20"/>
  </w:num>
  <w:num w:numId="6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43"/>
  </w:num>
  <w:num w:numId="66">
    <w:abstractNumId w:val="17"/>
  </w:num>
  <w:num w:numId="67">
    <w:abstractNumId w:val="78"/>
  </w:num>
  <w:num w:numId="68">
    <w:abstractNumId w:val="80"/>
  </w:num>
  <w:num w:numId="69">
    <w:abstractNumId w:val="51"/>
  </w:num>
  <w:num w:numId="70">
    <w:abstractNumId w:val="33"/>
  </w:num>
  <w:num w:numId="71">
    <w:abstractNumId w:val="45"/>
  </w:num>
  <w:num w:numId="72">
    <w:abstractNumId w:val="30"/>
  </w:num>
  <w:num w:numId="7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796C"/>
    <w:rsid w:val="0000188A"/>
    <w:rsid w:val="00021A0E"/>
    <w:rsid w:val="00065D65"/>
    <w:rsid w:val="00071C1C"/>
    <w:rsid w:val="000818FB"/>
    <w:rsid w:val="000C7A31"/>
    <w:rsid w:val="000E3943"/>
    <w:rsid w:val="000E7627"/>
    <w:rsid w:val="00117B5D"/>
    <w:rsid w:val="00143538"/>
    <w:rsid w:val="00150F83"/>
    <w:rsid w:val="00160A0E"/>
    <w:rsid w:val="00164272"/>
    <w:rsid w:val="00173637"/>
    <w:rsid w:val="00180690"/>
    <w:rsid w:val="0019499C"/>
    <w:rsid w:val="001A483E"/>
    <w:rsid w:val="001D4748"/>
    <w:rsid w:val="001E6F49"/>
    <w:rsid w:val="00205B1F"/>
    <w:rsid w:val="00215E0E"/>
    <w:rsid w:val="002207F4"/>
    <w:rsid w:val="0025288F"/>
    <w:rsid w:val="002571E1"/>
    <w:rsid w:val="00265335"/>
    <w:rsid w:val="00274443"/>
    <w:rsid w:val="00292734"/>
    <w:rsid w:val="002B57D8"/>
    <w:rsid w:val="002C2DB5"/>
    <w:rsid w:val="002D3153"/>
    <w:rsid w:val="002D381B"/>
    <w:rsid w:val="002D4027"/>
    <w:rsid w:val="002F38BC"/>
    <w:rsid w:val="00300D0E"/>
    <w:rsid w:val="00321F14"/>
    <w:rsid w:val="00346721"/>
    <w:rsid w:val="0035050F"/>
    <w:rsid w:val="0035145A"/>
    <w:rsid w:val="0039181C"/>
    <w:rsid w:val="0039504B"/>
    <w:rsid w:val="003B0007"/>
    <w:rsid w:val="003B7854"/>
    <w:rsid w:val="003E43CD"/>
    <w:rsid w:val="003E6F0B"/>
    <w:rsid w:val="00434B9F"/>
    <w:rsid w:val="00453984"/>
    <w:rsid w:val="004541C2"/>
    <w:rsid w:val="00471D13"/>
    <w:rsid w:val="004802FB"/>
    <w:rsid w:val="00492ABF"/>
    <w:rsid w:val="004C6753"/>
    <w:rsid w:val="004D403A"/>
    <w:rsid w:val="004E2A2E"/>
    <w:rsid w:val="004E463B"/>
    <w:rsid w:val="00500508"/>
    <w:rsid w:val="005445D2"/>
    <w:rsid w:val="00564AD0"/>
    <w:rsid w:val="00597185"/>
    <w:rsid w:val="005A5F28"/>
    <w:rsid w:val="005E02E6"/>
    <w:rsid w:val="005F0B9B"/>
    <w:rsid w:val="0064245D"/>
    <w:rsid w:val="006647B5"/>
    <w:rsid w:val="006712F8"/>
    <w:rsid w:val="0067633D"/>
    <w:rsid w:val="0069519F"/>
    <w:rsid w:val="006D035B"/>
    <w:rsid w:val="006D508A"/>
    <w:rsid w:val="006D758E"/>
    <w:rsid w:val="006E23DE"/>
    <w:rsid w:val="00700FAE"/>
    <w:rsid w:val="00703165"/>
    <w:rsid w:val="00703952"/>
    <w:rsid w:val="007169EC"/>
    <w:rsid w:val="00746B62"/>
    <w:rsid w:val="007528E4"/>
    <w:rsid w:val="007572E8"/>
    <w:rsid w:val="00767B39"/>
    <w:rsid w:val="00781C3D"/>
    <w:rsid w:val="00796637"/>
    <w:rsid w:val="007C3BB2"/>
    <w:rsid w:val="008065A6"/>
    <w:rsid w:val="00823FFD"/>
    <w:rsid w:val="00855356"/>
    <w:rsid w:val="0085798D"/>
    <w:rsid w:val="008609A3"/>
    <w:rsid w:val="00880D32"/>
    <w:rsid w:val="008A3E14"/>
    <w:rsid w:val="008B2E3C"/>
    <w:rsid w:val="008B5A91"/>
    <w:rsid w:val="008F34E9"/>
    <w:rsid w:val="008F4C51"/>
    <w:rsid w:val="008F4E12"/>
    <w:rsid w:val="00925F19"/>
    <w:rsid w:val="00946A21"/>
    <w:rsid w:val="00953982"/>
    <w:rsid w:val="00974B3F"/>
    <w:rsid w:val="009B433B"/>
    <w:rsid w:val="009C3A82"/>
    <w:rsid w:val="009C404A"/>
    <w:rsid w:val="009C71CE"/>
    <w:rsid w:val="009D0F9D"/>
    <w:rsid w:val="00A12AF5"/>
    <w:rsid w:val="00A2213C"/>
    <w:rsid w:val="00A227AE"/>
    <w:rsid w:val="00A2491C"/>
    <w:rsid w:val="00A31494"/>
    <w:rsid w:val="00A6666C"/>
    <w:rsid w:val="00A779EC"/>
    <w:rsid w:val="00AA4EB1"/>
    <w:rsid w:val="00AA64EB"/>
    <w:rsid w:val="00AC30A9"/>
    <w:rsid w:val="00B03ACC"/>
    <w:rsid w:val="00B05BD4"/>
    <w:rsid w:val="00B2497F"/>
    <w:rsid w:val="00B26035"/>
    <w:rsid w:val="00B308F8"/>
    <w:rsid w:val="00B36DA5"/>
    <w:rsid w:val="00B4375A"/>
    <w:rsid w:val="00B43775"/>
    <w:rsid w:val="00B4796C"/>
    <w:rsid w:val="00B57353"/>
    <w:rsid w:val="00B74FCA"/>
    <w:rsid w:val="00B82DA6"/>
    <w:rsid w:val="00BC494C"/>
    <w:rsid w:val="00BD0DA1"/>
    <w:rsid w:val="00BD518F"/>
    <w:rsid w:val="00BE30FA"/>
    <w:rsid w:val="00BF0E61"/>
    <w:rsid w:val="00BF689C"/>
    <w:rsid w:val="00BF7C06"/>
    <w:rsid w:val="00C11163"/>
    <w:rsid w:val="00C2325B"/>
    <w:rsid w:val="00C63F21"/>
    <w:rsid w:val="00CC65AD"/>
    <w:rsid w:val="00CD019A"/>
    <w:rsid w:val="00CD4198"/>
    <w:rsid w:val="00D0135B"/>
    <w:rsid w:val="00D22117"/>
    <w:rsid w:val="00D23532"/>
    <w:rsid w:val="00D33361"/>
    <w:rsid w:val="00D42F11"/>
    <w:rsid w:val="00D73913"/>
    <w:rsid w:val="00D82934"/>
    <w:rsid w:val="00D9196F"/>
    <w:rsid w:val="00DA4753"/>
    <w:rsid w:val="00DB391C"/>
    <w:rsid w:val="00DD3123"/>
    <w:rsid w:val="00DE4683"/>
    <w:rsid w:val="00E00A4C"/>
    <w:rsid w:val="00E06C2B"/>
    <w:rsid w:val="00E3190A"/>
    <w:rsid w:val="00E41210"/>
    <w:rsid w:val="00E417C5"/>
    <w:rsid w:val="00E537C7"/>
    <w:rsid w:val="00E77F9E"/>
    <w:rsid w:val="00E975EF"/>
    <w:rsid w:val="00EC3989"/>
    <w:rsid w:val="00ED68DC"/>
    <w:rsid w:val="00F4121D"/>
    <w:rsid w:val="00F80AB3"/>
    <w:rsid w:val="00F96A19"/>
    <w:rsid w:val="00FB19A4"/>
    <w:rsid w:val="00FC2570"/>
    <w:rsid w:val="00FE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00" type="connector" idref="#_x0000_s1870"/>
        <o:r id="V:Rule101" type="connector" idref="#_x0000_s1903"/>
        <o:r id="V:Rule102" type="connector" idref="#_x0000_s1881"/>
        <o:r id="V:Rule103" type="connector" idref="#_x0000_s1734"/>
        <o:r id="V:Rule104" type="connector" idref="#_x0000_s1910"/>
        <o:r id="V:Rule105" type="connector" idref="#_x0000_s1463"/>
        <o:r id="V:Rule106" type="connector" idref="#_x0000_s1457"/>
        <o:r id="V:Rule107" type="connector" idref="#_x0000_s1920"/>
        <o:r id="V:Rule108" type="connector" idref="#_x0000_s1462"/>
        <o:r id="V:Rule109" type="connector" idref="#_x0000_s1900"/>
        <o:r id="V:Rule110" type="connector" idref="#_x0000_s1901"/>
        <o:r id="V:Rule111" type="connector" idref="#_x0000_s1938"/>
        <o:r id="V:Rule112" type="connector" idref="#_x0000_s1866"/>
        <o:r id="V:Rule113" type="connector" idref="#_x0000_s1923"/>
        <o:r id="V:Rule114" type="connector" idref="#_x0000_s1427"/>
        <o:r id="V:Rule115" type="connector" idref="#_x0000_s1425"/>
        <o:r id="V:Rule116" type="connector" idref="#_x0000_s1882"/>
        <o:r id="V:Rule117" type="connector" idref="#_x0000_s1859"/>
        <o:r id="V:Rule118" type="connector" idref="#_x0000_s1745"/>
        <o:r id="V:Rule119" type="connector" idref="#_x0000_s1735"/>
        <o:r id="V:Rule120" type="connector" idref="#_x0000_s1899"/>
        <o:r id="V:Rule121" type="connector" idref="#_x0000_s1904"/>
        <o:r id="V:Rule122" type="connector" idref="#_x0000_s1865"/>
        <o:r id="V:Rule123" type="connector" idref="#_x0000_s1466"/>
        <o:r id="V:Rule124" type="connector" idref="#_x0000_s1880"/>
        <o:r id="V:Rule125" type="connector" idref="#_x0000_s1874"/>
        <o:r id="V:Rule126" type="connector" idref="#_x0000_s1426"/>
        <o:r id="V:Rule127" type="connector" idref="#_x0000_s1926"/>
        <o:r id="V:Rule128" type="connector" idref="#_x0000_s1450"/>
        <o:r id="V:Rule129" type="connector" idref="#_x0000_s1858"/>
        <o:r id="V:Rule130" type="connector" idref="#_x0000_s1459"/>
        <o:r id="V:Rule131" type="connector" idref="#_x0000_s1456"/>
        <o:r id="V:Rule132" type="connector" idref="#_x0000_s1887"/>
        <o:r id="V:Rule133" type="connector" idref="#_x0000_s1871"/>
        <o:r id="V:Rule134" type="connector" idref="#_x0000_s1916"/>
        <o:r id="V:Rule135" type="connector" idref="#_x0000_s1452"/>
        <o:r id="V:Rule136" type="connector" idref="#_x0000_s1906"/>
        <o:r id="V:Rule137" type="connector" idref="#_x0000_s1861"/>
        <o:r id="V:Rule138" type="connector" idref="#_x0000_s1743"/>
        <o:r id="V:Rule139" type="connector" idref="#_x0000_s1913"/>
        <o:r id="V:Rule140" type="connector" idref="#_x0000_s1458"/>
        <o:r id="V:Rule141" type="connector" idref="#_x0000_s1883"/>
        <o:r id="V:Rule142" type="connector" idref="#_x0000_s1937"/>
        <o:r id="V:Rule143" type="connector" idref="#_x0000_s1909"/>
        <o:r id="V:Rule144" type="connector" idref="#_x0000_s1625"/>
        <o:r id="V:Rule145" type="connector" idref="#_x0000_s1744"/>
        <o:r id="V:Rule146" type="connector" idref="#_x0000_s1915"/>
        <o:r id="V:Rule147" type="connector" idref="#_x0000_s1919"/>
        <o:r id="V:Rule148" type="connector" idref="#_x0000_s1451"/>
        <o:r id="V:Rule149" type="connector" idref="#_x0000_s1439"/>
        <o:r id="V:Rule150" type="connector" idref="#_x0000_s1464"/>
        <o:r id="V:Rule151" type="connector" idref="#_x0000_s1922"/>
        <o:r id="V:Rule152" type="connector" idref="#_x0000_s1438"/>
        <o:r id="V:Rule153" type="connector" idref="#_x0000_s1896"/>
        <o:r id="V:Rule154" type="connector" idref="#_x0000_s1918"/>
        <o:r id="V:Rule155" type="connector" idref="#_x0000_s1912"/>
        <o:r id="V:Rule156" type="connector" idref="#_x0000_s1908"/>
        <o:r id="V:Rule157" type="connector" idref="#_x0000_s1928"/>
        <o:r id="V:Rule158" type="connector" idref="#_x0000_s1433"/>
        <o:r id="V:Rule159" type="connector" idref="#_x0000_s1917"/>
        <o:r id="V:Rule160" type="connector" idref="#_x0000_s1921"/>
        <o:r id="V:Rule161" type="connector" idref="#_x0000_s1879"/>
        <o:r id="V:Rule162" type="connector" idref="#_x0000_s1925"/>
        <o:r id="V:Rule163" type="connector" idref="#_x0000_s1924"/>
        <o:r id="V:Rule164" type="connector" idref="#_x0000_s1423"/>
        <o:r id="V:Rule165" type="connector" idref="#_x0000_s1905"/>
        <o:r id="V:Rule166" type="connector" idref="#_x0000_s1873"/>
        <o:r id="V:Rule167" type="connector" idref="#_x0000_s1441"/>
        <o:r id="V:Rule168" type="connector" idref="#_x0000_s1461"/>
        <o:r id="V:Rule169" type="connector" idref="#_x0000_s1872"/>
        <o:r id="V:Rule170" type="connector" idref="#_x0000_s1860"/>
        <o:r id="V:Rule171" type="connector" idref="#_x0000_s1435"/>
        <o:r id="V:Rule172" type="connector" idref="#_x0000_s1747"/>
        <o:r id="V:Rule173" type="connector" idref="#_x0000_s1875"/>
        <o:r id="V:Rule174" type="connector" idref="#_x0000_s1889"/>
        <o:r id="V:Rule175" type="connector" idref="#_x0000_s1430"/>
        <o:r id="V:Rule176" type="connector" idref="#_x0000_s1431"/>
        <o:r id="V:Rule177" type="connector" idref="#_x0000_s1914"/>
        <o:r id="V:Rule178" type="connector" idref="#_x0000_s1927"/>
        <o:r id="V:Rule179" type="connector" idref="#_x0000_s1455"/>
        <o:r id="V:Rule180" type="connector" idref="#_x0000_s1893"/>
        <o:r id="V:Rule181" type="connector" idref="#_x0000_s1867"/>
        <o:r id="V:Rule182" type="connector" idref="#_x0000_s1911"/>
        <o:r id="V:Rule183" type="connector" idref="#_x0000_s1895"/>
        <o:r id="V:Rule184" type="connector" idref="#_x0000_s1894"/>
        <o:r id="V:Rule185" type="connector" idref="#_x0000_s1453"/>
        <o:r id="V:Rule186" type="connector" idref="#_x0000_s1891"/>
        <o:r id="V:Rule187" type="connector" idref="#_x0000_s1746"/>
        <o:r id="V:Rule188" type="connector" idref="#_x0000_s1454"/>
        <o:r id="V:Rule189" type="connector" idref="#_x0000_s1898"/>
        <o:r id="V:Rule190" type="connector" idref="#_x0000_s1902"/>
        <o:r id="V:Rule191" type="connector" idref="#_x0000_s1736"/>
        <o:r id="V:Rule192" type="connector" idref="#_x0000_s1460"/>
        <o:r id="V:Rule193" type="connector" idref="#_x0000_s1465"/>
        <o:r id="V:Rule194" type="connector" idref="#_x0000_s1436"/>
        <o:r id="V:Rule195" type="connector" idref="#_x0000_s1886"/>
        <o:r id="V:Rule196" type="connector" idref="#_x0000_s1864"/>
        <o:r id="V:Rule197" type="connector" idref="#_x0000_s1877"/>
        <o:r id="V:Rule198" type="connector" idref="#_x0000_s14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F8"/>
  </w:style>
  <w:style w:type="paragraph" w:styleId="1">
    <w:name w:val="heading 1"/>
    <w:aliases w:val="Знак Знак,Знак Знак Знак,Знак Знак Знак Знак,Обычный (Web) Знак Знак,Знак,Знак Знак Знак Знак Знак Знак Знак Знак Знак Знак Знак"/>
    <w:basedOn w:val="a"/>
    <w:next w:val="a"/>
    <w:link w:val="10"/>
    <w:qFormat/>
    <w:rsid w:val="0029273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29273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292734"/>
    <w:pPr>
      <w:keepNext/>
      <w:spacing w:before="240" w:after="60" w:line="240" w:lineRule="auto"/>
      <w:outlineLvl w:val="2"/>
    </w:pPr>
    <w:rPr>
      <w:rFonts w:ascii="Arial" w:eastAsia="Times New Roman" w:hAnsi="Arial" w:cs="Times New Roman"/>
      <w:b/>
      <w:bCs/>
      <w:sz w:val="26"/>
      <w:szCs w:val="26"/>
      <w:lang w:val="en-GB"/>
    </w:rPr>
  </w:style>
  <w:style w:type="paragraph" w:styleId="5">
    <w:name w:val="heading 5"/>
    <w:basedOn w:val="a"/>
    <w:next w:val="a"/>
    <w:link w:val="50"/>
    <w:qFormat/>
    <w:rsid w:val="00292734"/>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aliases w:val="Заголовок 71, Знак Знак Знак,Заголовок 71 Знак Знак Знак"/>
    <w:basedOn w:val="a"/>
    <w:next w:val="a"/>
    <w:link w:val="70"/>
    <w:qFormat/>
    <w:rsid w:val="00292734"/>
    <w:pPr>
      <w:spacing w:before="240" w:after="60" w:line="240" w:lineRule="auto"/>
      <w:outlineLvl w:val="6"/>
    </w:pPr>
    <w:rPr>
      <w:rFonts w:ascii="Times New Roman" w:eastAsia="Times New Roman" w:hAnsi="Times New Roman" w:cs="Times New Roman"/>
      <w:sz w:val="24"/>
      <w:szCs w:val="24"/>
      <w:lang w:val="en-GB"/>
    </w:rPr>
  </w:style>
  <w:style w:type="paragraph" w:styleId="8">
    <w:name w:val="heading 8"/>
    <w:basedOn w:val="a"/>
    <w:next w:val="a"/>
    <w:link w:val="80"/>
    <w:qFormat/>
    <w:rsid w:val="00292734"/>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1,Знак Знак Знак Знак Знак,Обычный (Web) Знак Знак Знак,Знак Знак1,Знак Знак Знак Знак Знак Знак Знак Знак Знак Знак Знак Знак1"/>
    <w:basedOn w:val="a0"/>
    <w:link w:val="1"/>
    <w:rsid w:val="00292734"/>
    <w:rPr>
      <w:rFonts w:ascii="Times New Roman" w:eastAsia="Times New Roman" w:hAnsi="Times New Roman" w:cs="Times New Roman"/>
      <w:sz w:val="28"/>
      <w:szCs w:val="24"/>
    </w:rPr>
  </w:style>
  <w:style w:type="character" w:customStyle="1" w:styleId="20">
    <w:name w:val="Заголовок 2 Знак"/>
    <w:basedOn w:val="a0"/>
    <w:link w:val="2"/>
    <w:rsid w:val="00292734"/>
    <w:rPr>
      <w:rFonts w:ascii="Arial" w:eastAsia="Times New Roman" w:hAnsi="Arial" w:cs="Times New Roman"/>
      <w:b/>
      <w:bCs/>
      <w:i/>
      <w:iCs/>
      <w:sz w:val="28"/>
      <w:szCs w:val="28"/>
    </w:rPr>
  </w:style>
  <w:style w:type="character" w:customStyle="1" w:styleId="30">
    <w:name w:val="Заголовок 3 Знак"/>
    <w:basedOn w:val="a0"/>
    <w:link w:val="3"/>
    <w:rsid w:val="00292734"/>
    <w:rPr>
      <w:rFonts w:ascii="Arial" w:eastAsia="Times New Roman" w:hAnsi="Arial" w:cs="Times New Roman"/>
      <w:b/>
      <w:bCs/>
      <w:sz w:val="26"/>
      <w:szCs w:val="26"/>
      <w:lang w:val="en-GB"/>
    </w:rPr>
  </w:style>
  <w:style w:type="character" w:customStyle="1" w:styleId="50">
    <w:name w:val="Заголовок 5 Знак"/>
    <w:basedOn w:val="a0"/>
    <w:link w:val="5"/>
    <w:rsid w:val="00292734"/>
    <w:rPr>
      <w:rFonts w:ascii="Times New Roman" w:eastAsia="Times New Roman" w:hAnsi="Times New Roman" w:cs="Times New Roman"/>
      <w:b/>
      <w:bCs/>
      <w:i/>
      <w:iCs/>
      <w:sz w:val="26"/>
      <w:szCs w:val="26"/>
    </w:rPr>
  </w:style>
  <w:style w:type="character" w:customStyle="1" w:styleId="70">
    <w:name w:val="Заголовок 7 Знак"/>
    <w:aliases w:val="Заголовок 71 Знак, Знак Знак Знак Знак,Заголовок 71 Знак Знак Знак Знак"/>
    <w:basedOn w:val="a0"/>
    <w:link w:val="7"/>
    <w:rsid w:val="00292734"/>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292734"/>
    <w:rPr>
      <w:rFonts w:ascii="Times New Roman" w:eastAsia="Times New Roman" w:hAnsi="Times New Roman" w:cs="Times New Roman"/>
      <w:i/>
      <w:iCs/>
      <w:sz w:val="24"/>
      <w:szCs w:val="24"/>
    </w:rPr>
  </w:style>
  <w:style w:type="paragraph" w:styleId="a3">
    <w:name w:val="List Paragraph"/>
    <w:aliases w:val="без абзаца,маркированный,List Paragraph,ПАРАГРАФ"/>
    <w:basedOn w:val="a"/>
    <w:link w:val="a4"/>
    <w:uiPriority w:val="34"/>
    <w:qFormat/>
    <w:rsid w:val="00B4796C"/>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B4796C"/>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Знак9 Знак1,Знак9 Знак1,Знак9 Знак Знак Знак Знак Знак Знак Знак Знак1,Знак9 Знак Знак Знак Знак Знак Знак1"/>
    <w:basedOn w:val="a0"/>
    <w:link w:val="a6"/>
    <w:locked/>
    <w:rsid w:val="00B4796C"/>
    <w:rPr>
      <w:b/>
      <w:sz w:val="24"/>
    </w:rPr>
  </w:style>
  <w:style w:type="paragraph" w:styleId="a6">
    <w:name w:val="Body Text Indent"/>
    <w:aliases w:val="Знак9 Знак Знак Знак,Знак9 Знак Знак, Знак9,Знак9,Знак9 Знак Знак Знак Знак Знак Знак Знак,Знак9 Знак Знак Знак Знак Знак"/>
    <w:basedOn w:val="a"/>
    <w:link w:val="a5"/>
    <w:unhideWhenUsed/>
    <w:qFormat/>
    <w:rsid w:val="00B4796C"/>
    <w:pPr>
      <w:spacing w:after="0" w:line="240" w:lineRule="auto"/>
      <w:jc w:val="center"/>
    </w:pPr>
    <w:rPr>
      <w:b/>
      <w:sz w:val="24"/>
    </w:rPr>
  </w:style>
  <w:style w:type="character" w:customStyle="1" w:styleId="11">
    <w:name w:val="Основной текст с отступом Знак1"/>
    <w:basedOn w:val="a0"/>
    <w:link w:val="a6"/>
    <w:uiPriority w:val="99"/>
    <w:semiHidden/>
    <w:rsid w:val="00B4796C"/>
  </w:style>
  <w:style w:type="character" w:customStyle="1" w:styleId="apple-converted-space">
    <w:name w:val="apple-converted-space"/>
    <w:basedOn w:val="a0"/>
    <w:rsid w:val="00B4796C"/>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1"/>
    <w:unhideWhenUsed/>
    <w:qFormat/>
    <w:rsid w:val="002571E1"/>
    <w:pPr>
      <w:spacing w:after="120" w:line="240" w:lineRule="auto"/>
      <w:ind w:left="283"/>
    </w:pPr>
    <w:rPr>
      <w:rFonts w:ascii="Times New Roman" w:eastAsia="Calibri" w:hAnsi="Times New Roman" w:cs="Times New Roman"/>
      <w:sz w:val="16"/>
      <w:szCs w:val="16"/>
    </w:rPr>
  </w:style>
  <w:style w:type="paragraph" w:customStyle="1" w:styleId="a8">
    <w:name w:val="Знак Знак Знак Знак Знак Знак Знак Знак Знак"/>
    <w:basedOn w:val="a"/>
    <w:autoRedefine/>
    <w:rsid w:val="00292734"/>
    <w:pPr>
      <w:spacing w:after="160" w:line="240" w:lineRule="auto"/>
      <w:ind w:left="301" w:firstLine="833"/>
    </w:pPr>
    <w:rPr>
      <w:rFonts w:ascii="Times New Roman" w:eastAsia="SimSun" w:hAnsi="Times New Roman" w:cs="Times New Roman"/>
      <w:b/>
      <w:bCs/>
      <w:i/>
      <w:sz w:val="28"/>
      <w:szCs w:val="28"/>
      <w:lang w:val="kk-KZ" w:eastAsia="en-US"/>
    </w:rPr>
  </w:style>
  <w:style w:type="paragraph" w:customStyle="1" w:styleId="a9">
    <w:name w:val="Знак Знак Знак Знак Знак Знак Знак Знак Знак Знак Знак Знак"/>
    <w:basedOn w:val="a"/>
    <w:autoRedefine/>
    <w:rsid w:val="00292734"/>
    <w:pPr>
      <w:spacing w:after="160" w:line="240" w:lineRule="exact"/>
    </w:pPr>
    <w:rPr>
      <w:rFonts w:ascii="Times New Roman" w:eastAsia="SimSun" w:hAnsi="Times New Roman" w:cs="Times New Roman"/>
      <w:b/>
      <w:bCs/>
      <w:sz w:val="28"/>
      <w:szCs w:val="28"/>
      <w:lang w:val="en-US" w:eastAsia="en-US"/>
    </w:rPr>
  </w:style>
  <w:style w:type="paragraph" w:customStyle="1" w:styleId="12">
    <w:name w:val="Основной шрифт абзаца1 Знак"/>
    <w:aliases w:val=" Знак1 Знак,Основной шрифт абзаца11 Знак Знак Знак,Основной шрифт абзаца11 Знак Знак Знак Знак"/>
    <w:basedOn w:val="a"/>
    <w:rsid w:val="00292734"/>
    <w:pPr>
      <w:tabs>
        <w:tab w:val="num" w:pos="643"/>
      </w:tabs>
      <w:spacing w:after="160" w:line="240" w:lineRule="exact"/>
    </w:pPr>
    <w:rPr>
      <w:rFonts w:ascii="Verdana" w:eastAsia="Times New Roman" w:hAnsi="Verdana" w:cs="Verdana"/>
      <w:sz w:val="24"/>
      <w:szCs w:val="24"/>
      <w:lang w:val="en-US" w:eastAsia="en-US"/>
    </w:rPr>
  </w:style>
  <w:style w:type="paragraph" w:customStyle="1" w:styleId="31">
    <w:name w:val="Основной текст с отступом 31"/>
    <w:basedOn w:val="a"/>
    <w:rsid w:val="00292734"/>
    <w:pPr>
      <w:widowControl w:val="0"/>
      <w:suppressAutoHyphens/>
      <w:spacing w:after="0" w:line="240" w:lineRule="auto"/>
      <w:ind w:firstLine="567"/>
      <w:jc w:val="both"/>
    </w:pPr>
    <w:rPr>
      <w:rFonts w:ascii="Times New Roman" w:eastAsia="Lucida Sans Unicode" w:hAnsi="Times New Roman" w:cs="Times New Roman"/>
      <w:color w:val="000000"/>
      <w:sz w:val="28"/>
      <w:szCs w:val="24"/>
      <w:lang w:eastAsia="ar-SA"/>
    </w:rPr>
  </w:style>
  <w:style w:type="paragraph" w:customStyle="1" w:styleId="13">
    <w:name w:val="Абзац списка1"/>
    <w:basedOn w:val="a"/>
    <w:rsid w:val="00292734"/>
    <w:pPr>
      <w:ind w:left="720"/>
    </w:pPr>
    <w:rPr>
      <w:rFonts w:ascii="Times New Roman" w:eastAsia="Times New Roman" w:hAnsi="Times New Roman" w:cs="Times New Roman"/>
      <w:lang w:eastAsia="en-US"/>
    </w:rPr>
  </w:style>
  <w:style w:type="paragraph" w:styleId="aa">
    <w:name w:val="footer"/>
    <w:aliases w:val="Footer Char,Нижний колонтитул Знак Знак Знак"/>
    <w:basedOn w:val="a"/>
    <w:link w:val="ab"/>
    <w:uiPriority w:val="99"/>
    <w:rsid w:val="00292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aliases w:val="Footer Char Знак,Нижний колонтитул Знак Знак Знак Знак"/>
    <w:basedOn w:val="a0"/>
    <w:link w:val="aa"/>
    <w:uiPriority w:val="99"/>
    <w:rsid w:val="00292734"/>
    <w:rPr>
      <w:rFonts w:ascii="Times New Roman" w:eastAsia="Times New Roman" w:hAnsi="Times New Roman" w:cs="Times New Roman"/>
      <w:sz w:val="24"/>
      <w:szCs w:val="24"/>
    </w:rPr>
  </w:style>
  <w:style w:type="character" w:styleId="ac">
    <w:name w:val="page number"/>
    <w:basedOn w:val="a0"/>
    <w:rsid w:val="00292734"/>
  </w:style>
  <w:style w:type="paragraph" w:styleId="ad">
    <w:name w:val="Body Text"/>
    <w:basedOn w:val="a"/>
    <w:link w:val="ae"/>
    <w:rsid w:val="00292734"/>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292734"/>
    <w:rPr>
      <w:rFonts w:ascii="Times New Roman" w:eastAsia="Times New Roman" w:hAnsi="Times New Roman" w:cs="Times New Roman"/>
      <w:sz w:val="24"/>
      <w:szCs w:val="24"/>
    </w:rPr>
  </w:style>
  <w:style w:type="paragraph" w:styleId="af">
    <w:name w:val="Plain Text"/>
    <w:basedOn w:val="a"/>
    <w:link w:val="af0"/>
    <w:rsid w:val="00292734"/>
    <w:pPr>
      <w:spacing w:after="0" w:line="240" w:lineRule="auto"/>
    </w:pPr>
    <w:rPr>
      <w:rFonts w:ascii="Courier New" w:eastAsia="Calibri" w:hAnsi="Courier New" w:cs="Courier New"/>
      <w:sz w:val="28"/>
      <w:lang w:val="kk-KZ" w:eastAsia="en-US"/>
    </w:rPr>
  </w:style>
  <w:style w:type="character" w:customStyle="1" w:styleId="af0">
    <w:name w:val="Текст Знак"/>
    <w:basedOn w:val="a0"/>
    <w:link w:val="af"/>
    <w:rsid w:val="00292734"/>
    <w:rPr>
      <w:rFonts w:ascii="Courier New" w:eastAsia="Calibri" w:hAnsi="Courier New" w:cs="Courier New"/>
      <w:sz w:val="28"/>
      <w:lang w:val="kk-KZ" w:eastAsia="en-US"/>
    </w:rPr>
  </w:style>
  <w:style w:type="paragraph" w:customStyle="1" w:styleId="14">
    <w:name w:val="Без интервала1"/>
    <w:rsid w:val="00292734"/>
    <w:pPr>
      <w:spacing w:after="0" w:line="240" w:lineRule="auto"/>
    </w:pPr>
    <w:rPr>
      <w:rFonts w:ascii="Times New Roman" w:eastAsia="Times New Roman" w:hAnsi="Times New Roman" w:cs="Times New Roman"/>
      <w:sz w:val="20"/>
      <w:szCs w:val="20"/>
    </w:rPr>
  </w:style>
  <w:style w:type="character" w:styleId="af1">
    <w:name w:val="Hyperlink"/>
    <w:basedOn w:val="a0"/>
    <w:rsid w:val="00292734"/>
    <w:rPr>
      <w:color w:val="0000FF"/>
      <w:u w:val="single"/>
    </w:rPr>
  </w:style>
  <w:style w:type="paragraph" w:styleId="af2">
    <w:name w:val="header"/>
    <w:aliases w:val="Header Char"/>
    <w:basedOn w:val="a"/>
    <w:link w:val="af3"/>
    <w:rsid w:val="00292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Header Char Знак"/>
    <w:basedOn w:val="a0"/>
    <w:link w:val="af2"/>
    <w:rsid w:val="00292734"/>
    <w:rPr>
      <w:rFonts w:ascii="Times New Roman" w:eastAsia="Times New Roman" w:hAnsi="Times New Roman" w:cs="Times New Roman"/>
      <w:sz w:val="24"/>
      <w:szCs w:val="24"/>
    </w:rPr>
  </w:style>
  <w:style w:type="character" w:customStyle="1" w:styleId="s00">
    <w:name w:val="s00"/>
    <w:rsid w:val="00292734"/>
    <w:rPr>
      <w:rFonts w:ascii="Times New Roman" w:hAnsi="Times New Roman" w:cs="Times New Roman" w:hint="default"/>
      <w:b w:val="0"/>
      <w:bCs w:val="0"/>
      <w:i w:val="0"/>
      <w:iCs w:val="0"/>
      <w:color w:val="000000"/>
    </w:rPr>
  </w:style>
  <w:style w:type="paragraph" w:customStyle="1" w:styleId="af4">
    <w:name w:val="Без отступа"/>
    <w:basedOn w:val="a"/>
    <w:rsid w:val="00292734"/>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basedOn w:val="a0"/>
    <w:rsid w:val="00292734"/>
    <w:rPr>
      <w:sz w:val="24"/>
      <w:szCs w:val="24"/>
      <w:lang w:val="ru-RU" w:eastAsia="ru-RU" w:bidi="ar-SA"/>
    </w:rPr>
  </w:style>
  <w:style w:type="paragraph" w:styleId="af5">
    <w:name w:val="Title"/>
    <w:aliases w:val=" Знак Знак, Знак"/>
    <w:basedOn w:val="a"/>
    <w:link w:val="af6"/>
    <w:qFormat/>
    <w:rsid w:val="00292734"/>
    <w:pPr>
      <w:spacing w:after="0" w:line="240" w:lineRule="auto"/>
      <w:jc w:val="center"/>
    </w:pPr>
    <w:rPr>
      <w:rFonts w:ascii="Times New Roman" w:eastAsia="Calibri" w:hAnsi="Times New Roman" w:cs="Times New Roman"/>
      <w:sz w:val="24"/>
      <w:szCs w:val="24"/>
      <w:lang w:eastAsia="ko-KR"/>
    </w:rPr>
  </w:style>
  <w:style w:type="character" w:customStyle="1" w:styleId="af6">
    <w:name w:val="Название Знак"/>
    <w:aliases w:val=" Знак Знак Знак2, Знак Знак1"/>
    <w:basedOn w:val="a0"/>
    <w:link w:val="af5"/>
    <w:rsid w:val="00292734"/>
    <w:rPr>
      <w:rFonts w:ascii="Times New Roman" w:eastAsia="Calibri" w:hAnsi="Times New Roman" w:cs="Times New Roman"/>
      <w:sz w:val="24"/>
      <w:szCs w:val="24"/>
      <w:lang w:eastAsia="ko-KR"/>
    </w:rPr>
  </w:style>
  <w:style w:type="character" w:customStyle="1" w:styleId="22">
    <w:name w:val="Основной текст с отступом2"/>
    <w:aliases w:val="Знак9 Знак Знак Знак2, Знак Знак Знак1,Знак91 Знак,Основной текст с отступом1,Знак91,Знак9 Знак Знак Знак Знак Знак Знак Знак Знак,Знак9 Знак, Знак9 Знак Знак, Знак9 Знак,Знак9 Знак Знак Знак Знак Знак Знак"/>
    <w:basedOn w:val="a0"/>
    <w:locked/>
    <w:rsid w:val="00292734"/>
    <w:rPr>
      <w:sz w:val="24"/>
      <w:szCs w:val="24"/>
      <w:lang w:val="ru-RU" w:eastAsia="ru-RU" w:bidi="ar-SA"/>
    </w:rPr>
  </w:style>
  <w:style w:type="paragraph" w:styleId="23">
    <w:name w:val="Body Text Indent 2"/>
    <w:basedOn w:val="a"/>
    <w:link w:val="24"/>
    <w:rsid w:val="0029273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92734"/>
    <w:rPr>
      <w:rFonts w:ascii="Times New Roman" w:eastAsia="Times New Roman" w:hAnsi="Times New Roman" w:cs="Times New Roman"/>
      <w:sz w:val="24"/>
      <w:szCs w:val="24"/>
    </w:rPr>
  </w:style>
  <w:style w:type="paragraph" w:customStyle="1" w:styleId="WW-">
    <w:name w:val="WW-Базовый"/>
    <w:rsid w:val="00292734"/>
    <w:pPr>
      <w:tabs>
        <w:tab w:val="left" w:pos="708"/>
      </w:tabs>
      <w:suppressAutoHyphens/>
    </w:pPr>
    <w:rPr>
      <w:rFonts w:ascii="Calibri" w:eastAsia="SimSun" w:hAnsi="Calibri" w:cs="Calibri"/>
      <w:lang w:eastAsia="zh-CN"/>
    </w:rPr>
  </w:style>
  <w:style w:type="paragraph" w:styleId="af7">
    <w:name w:val="No Spacing"/>
    <w:link w:val="af8"/>
    <w:uiPriority w:val="1"/>
    <w:qFormat/>
    <w:rsid w:val="00292734"/>
    <w:pPr>
      <w:spacing w:after="0" w:line="240" w:lineRule="auto"/>
    </w:pPr>
    <w:rPr>
      <w:rFonts w:ascii="Calibri" w:eastAsia="Times New Roman" w:hAnsi="Calibri" w:cs="Times New Roman"/>
    </w:rPr>
  </w:style>
  <w:style w:type="paragraph" w:customStyle="1" w:styleId="32">
    <w:name w:val="Основной текст (3)_"/>
    <w:basedOn w:val="a"/>
    <w:rsid w:val="00292734"/>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210">
    <w:name w:val="Основной текст с отступом 21"/>
    <w:basedOn w:val="a"/>
    <w:rsid w:val="00292734"/>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character" w:customStyle="1" w:styleId="af9">
    <w:name w:val="Символы концевой сноски"/>
    <w:rsid w:val="00292734"/>
    <w:rPr>
      <w:vertAlign w:val="superscript"/>
    </w:rPr>
  </w:style>
  <w:style w:type="character" w:customStyle="1" w:styleId="afa">
    <w:name w:val="Текст выноски Знак"/>
    <w:aliases w:val="Balloon Text Char Знак"/>
    <w:basedOn w:val="a0"/>
    <w:link w:val="afb"/>
    <w:semiHidden/>
    <w:rsid w:val="00292734"/>
    <w:rPr>
      <w:rFonts w:ascii="Tahoma" w:eastAsia="Times New Roman" w:hAnsi="Tahoma" w:cs="Tahoma"/>
      <w:sz w:val="16"/>
      <w:szCs w:val="16"/>
    </w:rPr>
  </w:style>
  <w:style w:type="paragraph" w:styleId="afb">
    <w:name w:val="Balloon Text"/>
    <w:aliases w:val="Balloon Text Char"/>
    <w:basedOn w:val="a"/>
    <w:link w:val="afa"/>
    <w:semiHidden/>
    <w:rsid w:val="00292734"/>
    <w:pPr>
      <w:spacing w:after="0" w:line="240" w:lineRule="auto"/>
    </w:pPr>
    <w:rPr>
      <w:rFonts w:ascii="Tahoma" w:eastAsia="Times New Roman" w:hAnsi="Tahoma" w:cs="Tahoma"/>
      <w:sz w:val="16"/>
      <w:szCs w:val="16"/>
    </w:rPr>
  </w:style>
  <w:style w:type="paragraph" w:styleId="25">
    <w:name w:val="Body Text 2"/>
    <w:basedOn w:val="a"/>
    <w:link w:val="26"/>
    <w:rsid w:val="0029273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92734"/>
    <w:rPr>
      <w:rFonts w:ascii="Times New Roman" w:eastAsia="Times New Roman" w:hAnsi="Times New Roman" w:cs="Times New Roman"/>
      <w:sz w:val="24"/>
      <w:szCs w:val="24"/>
    </w:rPr>
  </w:style>
  <w:style w:type="paragraph" w:customStyle="1" w:styleId="15">
    <w:name w:val="Знак Знак1 Знак Знак Знак Знак Знак Знак"/>
    <w:basedOn w:val="a"/>
    <w:rsid w:val="00292734"/>
    <w:pPr>
      <w:tabs>
        <w:tab w:val="num" w:pos="643"/>
      </w:tabs>
      <w:spacing w:after="160" w:line="240" w:lineRule="exact"/>
    </w:pPr>
    <w:rPr>
      <w:rFonts w:ascii="Verdana" w:eastAsia="Times New Roman" w:hAnsi="Verdana" w:cs="Verdana"/>
      <w:sz w:val="24"/>
      <w:szCs w:val="24"/>
      <w:lang w:val="en-US" w:eastAsia="en-US"/>
    </w:rPr>
  </w:style>
  <w:style w:type="paragraph" w:customStyle="1" w:styleId="16">
    <w:name w:val="Основной шрифт абзаца1"/>
    <w:aliases w:val=" Знак1,Основной шрифт абзаца11"/>
    <w:basedOn w:val="a"/>
    <w:rsid w:val="00292734"/>
    <w:pPr>
      <w:tabs>
        <w:tab w:val="num" w:pos="643"/>
      </w:tabs>
      <w:spacing w:after="160" w:line="240" w:lineRule="exact"/>
    </w:pPr>
    <w:rPr>
      <w:rFonts w:ascii="Verdana" w:eastAsia="Times New Roman" w:hAnsi="Verdana" w:cs="Verdana"/>
      <w:sz w:val="24"/>
      <w:szCs w:val="24"/>
      <w:lang w:val="en-US" w:eastAsia="en-US"/>
    </w:rPr>
  </w:style>
  <w:style w:type="character" w:styleId="afc">
    <w:name w:val="Strong"/>
    <w:qFormat/>
    <w:rsid w:val="00A31494"/>
    <w:rPr>
      <w:b/>
      <w:bCs/>
    </w:rPr>
  </w:style>
  <w:style w:type="character" w:customStyle="1" w:styleId="af8">
    <w:name w:val="Без интервала Знак"/>
    <w:link w:val="af7"/>
    <w:uiPriority w:val="1"/>
    <w:locked/>
    <w:rsid w:val="00A31494"/>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Обычный (веб) Знак Знак1,Обычный (Web) Знак1,Обычный (Web) Знак Знак1,Знак1 Знак Знак Знак Знак Знак,Знак Знак3 Знак,Знак4 Знак1,Обычный (Web) Знак Знак Знак Знак Знак Знак Знак"/>
    <w:link w:val="a7"/>
    <w:uiPriority w:val="99"/>
    <w:rsid w:val="00A31494"/>
    <w:rPr>
      <w:rFonts w:ascii="Times New Roman" w:eastAsia="Calibri" w:hAnsi="Times New Roman" w:cs="Times New Roman"/>
      <w:sz w:val="16"/>
      <w:szCs w:val="16"/>
    </w:rPr>
  </w:style>
  <w:style w:type="character" w:customStyle="1" w:styleId="FontStyle34">
    <w:name w:val="Font Style34"/>
    <w:basedOn w:val="a0"/>
    <w:rsid w:val="004802FB"/>
    <w:rPr>
      <w:rFonts w:ascii="Times New Roman" w:hAnsi="Times New Roman" w:cs="Times New Roman" w:hint="default"/>
      <w:sz w:val="20"/>
      <w:szCs w:val="20"/>
    </w:rPr>
  </w:style>
  <w:style w:type="table" w:styleId="afd">
    <w:name w:val="Table Grid"/>
    <w:basedOn w:val="a1"/>
    <w:uiPriority w:val="59"/>
    <w:rsid w:val="0095398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носка_"/>
    <w:basedOn w:val="a"/>
    <w:rsid w:val="00ED68DC"/>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aff">
    <w:name w:val="Основной текст + Полужирный"/>
    <w:uiPriority w:val="99"/>
    <w:rsid w:val="00ED68DC"/>
    <w:rPr>
      <w:rFonts w:ascii="Times New Roman" w:hAnsi="Times New Roman" w:cs="Times New Roman"/>
      <w:b/>
      <w:bCs/>
      <w:spacing w:val="0"/>
      <w:sz w:val="20"/>
      <w:szCs w:val="20"/>
    </w:rPr>
  </w:style>
  <w:style w:type="character" w:customStyle="1" w:styleId="27">
    <w:name w:val="Основной текст (2)_"/>
    <w:link w:val="28"/>
    <w:uiPriority w:val="99"/>
    <w:rsid w:val="00ED68DC"/>
    <w:rPr>
      <w:shd w:val="clear" w:color="auto" w:fill="FFFFFF"/>
    </w:rPr>
  </w:style>
  <w:style w:type="paragraph" w:customStyle="1" w:styleId="28">
    <w:name w:val="Основной текст (2)"/>
    <w:basedOn w:val="a"/>
    <w:link w:val="27"/>
    <w:uiPriority w:val="99"/>
    <w:rsid w:val="00ED68DC"/>
    <w:pPr>
      <w:shd w:val="clear" w:color="auto" w:fill="FFFFFF"/>
      <w:spacing w:after="0" w:line="240" w:lineRule="atLeast"/>
    </w:pPr>
  </w:style>
  <w:style w:type="character" w:customStyle="1" w:styleId="8pt">
    <w:name w:val="Основной текст + 8 pt"/>
    <w:aliases w:val="Интервал 1 pt,Основной текст (2) + 8 pt"/>
    <w:uiPriority w:val="99"/>
    <w:rsid w:val="00ED68DC"/>
    <w:rPr>
      <w:rFonts w:ascii="Times New Roman" w:hAnsi="Times New Roman" w:cs="Times New Roman"/>
      <w:spacing w:val="0"/>
      <w:sz w:val="16"/>
      <w:szCs w:val="16"/>
    </w:rPr>
  </w:style>
  <w:style w:type="paragraph" w:styleId="33">
    <w:name w:val="Body Text Indent 3"/>
    <w:basedOn w:val="a"/>
    <w:link w:val="34"/>
    <w:uiPriority w:val="99"/>
    <w:semiHidden/>
    <w:unhideWhenUsed/>
    <w:rsid w:val="00781C3D"/>
    <w:pPr>
      <w:spacing w:after="120"/>
      <w:ind w:left="283"/>
    </w:pPr>
    <w:rPr>
      <w:sz w:val="16"/>
      <w:szCs w:val="16"/>
    </w:rPr>
  </w:style>
  <w:style w:type="character" w:customStyle="1" w:styleId="34">
    <w:name w:val="Основной текст с отступом 3 Знак"/>
    <w:basedOn w:val="a0"/>
    <w:link w:val="33"/>
    <w:uiPriority w:val="99"/>
    <w:semiHidden/>
    <w:rsid w:val="00781C3D"/>
    <w:rPr>
      <w:sz w:val="16"/>
      <w:szCs w:val="16"/>
    </w:rPr>
  </w:style>
  <w:style w:type="paragraph" w:customStyle="1" w:styleId="17">
    <w:name w:val="Знак Знак1 Знак Знак Знак Знак Знак Знак"/>
    <w:basedOn w:val="a"/>
    <w:rsid w:val="00781C3D"/>
    <w:pPr>
      <w:tabs>
        <w:tab w:val="num" w:pos="643"/>
      </w:tabs>
      <w:spacing w:after="160" w:line="240" w:lineRule="exact"/>
    </w:pPr>
    <w:rPr>
      <w:rFonts w:ascii="Verdana" w:eastAsia="Times New Roman" w:hAnsi="Verdana" w:cs="Verdana"/>
      <w:sz w:val="24"/>
      <w:szCs w:val="24"/>
      <w:lang w:val="en-US" w:eastAsia="en-US"/>
    </w:rPr>
  </w:style>
  <w:style w:type="paragraph" w:customStyle="1" w:styleId="aff0">
    <w:name w:val="Знак Знак Знак Знак Знак Знак Знак Знак Знак Знак"/>
    <w:basedOn w:val="a"/>
    <w:autoRedefine/>
    <w:rsid w:val="00767B39"/>
    <w:pPr>
      <w:spacing w:after="160" w:line="240" w:lineRule="exact"/>
    </w:pPr>
    <w:rPr>
      <w:rFonts w:ascii="Times New Roman" w:eastAsia="SimSu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226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http://www.itiprao.ru/images/stories/research_schools/12.jpg" TargetMode="External"/><Relationship Id="rId26" Type="http://schemas.openxmlformats.org/officeDocument/2006/relationships/image" Target="http://www.itiprao.ru/images/stories/novikov.jpg"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itiprao.ru/images/stories/research_schools/polonski_v_m.jpg"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yperlink" Target="http://www.conf.krasu/" TargetMode="External"/><Relationship Id="rId2" Type="http://schemas.openxmlformats.org/officeDocument/2006/relationships/numbering" Target="numbering.xml"/><Relationship Id="rId16" Type="http://schemas.openxmlformats.org/officeDocument/2006/relationships/image" Target="http://www.itiprao.ru/images/stories/research_schools/11.jpg" TargetMode="External"/><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http://www.itiprao.ru/images/stories/research_schools/20.jpg" TargetMode="External"/><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9B49-4559-4399-9B36-3EA5D16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133228</Words>
  <Characters>759402</Characters>
  <Application>Microsoft Office Word</Application>
  <DocSecurity>0</DocSecurity>
  <Lines>6328</Lines>
  <Paragraphs>1781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2020-09-19T10:23:00Z</cp:lastPrinted>
  <dcterms:created xsi:type="dcterms:W3CDTF">2021-08-28T06:45:00Z</dcterms:created>
  <dcterms:modified xsi:type="dcterms:W3CDTF">2021-09-07T12:14:00Z</dcterms:modified>
</cp:coreProperties>
</file>